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45" w:rsidRDefault="00271345" w:rsidP="00271345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bookmarkStart w:id="0" w:name="_GoBack"/>
      <w:bookmarkEnd w:id="0"/>
      <w:r>
        <w:rPr>
          <w:rStyle w:val="a5"/>
          <w:rFonts w:ascii="Roboto Condensed" w:hAnsi="Roboto Condensed"/>
          <w:color w:val="000000"/>
        </w:rPr>
        <w:t> </w:t>
      </w:r>
    </w:p>
    <w:p w:rsidR="00271345" w:rsidRDefault="00271345" w:rsidP="00271345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 </w:t>
      </w:r>
    </w:p>
    <w:p w:rsidR="00271345" w:rsidRDefault="00271345" w:rsidP="00271345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Style w:val="a5"/>
          <w:rFonts w:ascii="Roboto Condensed" w:hAnsi="Roboto Condensed"/>
          <w:color w:val="000000"/>
        </w:rPr>
        <w:t>Л Е Н И Н Г Р А Д С К А Я О Б Л А С Т Ь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Т О С Н Е Н С К И Й Р А Й О Н</w:t>
      </w:r>
    </w:p>
    <w:p w:rsidR="00271345" w:rsidRDefault="00271345" w:rsidP="00271345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Style w:val="a5"/>
          <w:rFonts w:ascii="Roboto Condensed" w:hAnsi="Roboto Condensed"/>
          <w:color w:val="000000"/>
        </w:rPr>
        <w:t>НИКОЛЬСКОЕ ГОРОДСКОЕ ПОСЕЛЕНИЕ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СОВЕТ ДЕПУТАТОВ ТРЕТЬЕГО СОЗЫВА</w:t>
      </w:r>
    </w:p>
    <w:p w:rsidR="00271345" w:rsidRDefault="00271345" w:rsidP="00271345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РЕШЕНИЕ </w:t>
      </w:r>
    </w:p>
    <w:p w:rsidR="00271345" w:rsidRDefault="00271345" w:rsidP="00271345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16.01.2018 122</w:t>
      </w:r>
      <w:r>
        <w:rPr>
          <w:rFonts w:ascii="Roboto Condensed" w:hAnsi="Roboto Condensed"/>
          <w:color w:val="000000"/>
        </w:rPr>
        <w:br/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О внесении изменений в Устав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Никольского городского поселения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Тосненского района Ленинградской области</w:t>
      </w: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Руководствуясь Федеральными законами: от 30.10.2017 № 299-ФЗ «О внесении изменений в отдельные законодательные акты Российской Федерации», от 29.12.2017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от 29.12.2017 № 455-ФЗ «О внесении изменений в Градостроительный кодекс Российской Федерации и отдельные законодательные акты Российской Федерации», от 29.12.2017 </w:t>
      </w:r>
      <w:r>
        <w:rPr>
          <w:rFonts w:ascii="Roboto Condensed" w:hAnsi="Roboto Condensed"/>
          <w:color w:val="000000"/>
        </w:rPr>
        <w:br/>
        <w:t>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совет депутатов Никольского городского поселения Тосненского района Ленинградской области</w:t>
      </w: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РЕШИЛ:</w:t>
      </w: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1. Внести изменения в Устав Никольского городского поселения Тосненского района Ленинградской области, утвержденный решением совета депутатов Никольского городского поселения Тосненского района Ленинградской области от 26.07.2016 № 73 «О принятии Устава Никольского городского поселения Тосненского района Ленинградской области», зарегистрированный Управлением Министерства юстиции Российской Федерации по Ленинградской области 08.09.2016, государственный регистрационный номер № RU 475171032016002:</w:t>
      </w:r>
      <w:r>
        <w:rPr>
          <w:rFonts w:ascii="Roboto Condensed" w:hAnsi="Roboto Condensed"/>
          <w:color w:val="000000"/>
        </w:rPr>
        <w:br/>
        <w:t>1.1. П/п 21 п. 1 ст. 3 изложить в редакции:</w:t>
      </w:r>
      <w:r>
        <w:rPr>
          <w:rFonts w:ascii="Roboto Condensed" w:hAnsi="Roboto Condensed"/>
          <w:color w:val="000000"/>
        </w:rPr>
        <w:br/>
        <w:t>"21)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</w:t>
      </w:r>
      <w:r>
        <w:rPr>
          <w:rFonts w:ascii="Roboto Condensed" w:hAnsi="Roboto Condensed"/>
          <w:color w:val="000000"/>
        </w:rPr>
        <w:br/>
        <w:t>1.2. В ст. 14:</w:t>
      </w:r>
      <w:r>
        <w:rPr>
          <w:rFonts w:ascii="Roboto Condensed" w:hAnsi="Roboto Condensed"/>
          <w:color w:val="000000"/>
        </w:rPr>
        <w:br/>
        <w:t>1) наименование статьи изложить в редакции:</w:t>
      </w:r>
      <w:r>
        <w:rPr>
          <w:rFonts w:ascii="Roboto Condensed" w:hAnsi="Roboto Condensed"/>
          <w:color w:val="000000"/>
        </w:rPr>
        <w:br/>
        <w:t>«Статья 14. Публичные слушания, общественные обсуждения»;</w:t>
      </w:r>
      <w:r>
        <w:rPr>
          <w:rFonts w:ascii="Roboto Condensed" w:hAnsi="Roboto Condensed"/>
          <w:color w:val="000000"/>
        </w:rPr>
        <w:br/>
      </w:r>
      <w:r>
        <w:rPr>
          <w:rFonts w:ascii="Roboto Condensed" w:hAnsi="Roboto Condensed"/>
          <w:color w:val="000000"/>
        </w:rPr>
        <w:lastRenderedPageBreak/>
        <w:t>2) дополнить п. 6, изложив в редакции: </w:t>
      </w:r>
      <w:r>
        <w:rPr>
          <w:rFonts w:ascii="Roboto Condensed" w:hAnsi="Roboto Condensed"/>
          <w:color w:val="000000"/>
        </w:rPr>
        <w:br/>
        <w:t>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деятельности.».</w:t>
      </w:r>
      <w:r>
        <w:rPr>
          <w:rFonts w:ascii="Roboto Condensed" w:hAnsi="Roboto Condensed"/>
          <w:color w:val="000000"/>
        </w:rPr>
        <w:br/>
        <w:t>1.3. П/п 4 п. 1 ст. 20 изложить в редакции: </w:t>
      </w:r>
      <w:r>
        <w:rPr>
          <w:rFonts w:ascii="Roboto Condensed" w:hAnsi="Roboto Condensed"/>
          <w:color w:val="000000"/>
        </w:rPr>
        <w:br/>
        <w:t>«4) утверждение стратегии социально-экономического развития муниципального образования;». </w:t>
      </w:r>
      <w:r>
        <w:rPr>
          <w:rFonts w:ascii="Roboto Condensed" w:hAnsi="Roboto Condensed"/>
          <w:color w:val="000000"/>
        </w:rPr>
        <w:br/>
        <w:t>1.4. Дополнить п.1 ст. 20 п/п 11, изложив в редакции:</w:t>
      </w:r>
      <w:r>
        <w:rPr>
          <w:rFonts w:ascii="Roboto Condensed" w:hAnsi="Roboto Condensed"/>
          <w:color w:val="000000"/>
        </w:rPr>
        <w:br/>
        <w:t>«11) утверждает правила благоустройства территории муниципального образования;».</w:t>
      </w:r>
      <w:r>
        <w:rPr>
          <w:rFonts w:ascii="Roboto Condensed" w:hAnsi="Roboto Condensed"/>
          <w:color w:val="000000"/>
        </w:rPr>
        <w:br/>
        <w:t>2. Главе Никольского городского поселения Тосненского района Ленинградской области направить в регистрирующий орган для государственной регистрации изменений и дополнений в Устав Никольского городского поселения Тосненского района Ленинградской области настоящее решение в течение 15 дней со дня принятия решения, а затем обеспечить официальное опубликование (обнародование) решения, в порядке, установленном Уставом Никольского городского поселения Тосненского района Ленинградской области.</w:t>
      </w: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 </w:t>
      </w: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Глава Никольского городского поселения В.Н. Юсина</w:t>
      </w:r>
    </w:p>
    <w:p w:rsidR="00271345" w:rsidRDefault="00BD6B8F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Изменения в </w:t>
      </w:r>
      <w:r w:rsidR="00271345">
        <w:rPr>
          <w:rFonts w:ascii="Roboto Condensed" w:hAnsi="Roboto Condensed"/>
          <w:color w:val="000000"/>
        </w:rPr>
        <w:t>Устав зарегистрирован</w:t>
      </w:r>
      <w:r>
        <w:rPr>
          <w:rFonts w:ascii="Roboto Condensed" w:hAnsi="Roboto Condensed"/>
          <w:color w:val="000000"/>
        </w:rPr>
        <w:t>ы</w:t>
      </w:r>
      <w:r w:rsidR="00271345">
        <w:rPr>
          <w:rFonts w:ascii="Roboto Condensed" w:hAnsi="Roboto Condensed"/>
          <w:color w:val="000000"/>
        </w:rPr>
        <w:t xml:space="preserve"> Управлением Министерства юстиции Российской Федерации по Ленинградской области 30.01.2018 года. Государственный регистрационный № RU 475171032018001.</w:t>
      </w: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</w:p>
    <w:p w:rsidR="00271345" w:rsidRDefault="00271345" w:rsidP="00271345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 </w:t>
      </w:r>
    </w:p>
    <w:p w:rsidR="00271345" w:rsidRDefault="00271345" w:rsidP="00271345">
      <w:pPr>
        <w:pStyle w:val="editlog"/>
        <w:shd w:val="clear" w:color="auto" w:fill="FFFFFF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Дата создания материала: 19-02-2018. </w:t>
      </w:r>
      <w:hyperlink r:id="rId4" w:history="1">
        <w:r>
          <w:rPr>
            <w:rStyle w:val="a3"/>
            <w:rFonts w:ascii="Roboto Condensed" w:hAnsi="Roboto Condensed"/>
          </w:rPr>
          <w:t>История изменений</w:t>
        </w:r>
      </w:hyperlink>
    </w:p>
    <w:p w:rsidR="00271345" w:rsidRDefault="00271345"/>
    <w:sectPr w:rsidR="0027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5"/>
    <w:rsid w:val="00271345"/>
    <w:rsid w:val="00347061"/>
    <w:rsid w:val="00B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569D"/>
  <w15:chartTrackingRefBased/>
  <w15:docId w15:val="{EBC387B8-E949-41C5-BE0C-9C7FEFF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345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27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1345"/>
    <w:rPr>
      <w:b/>
      <w:bCs/>
    </w:rPr>
  </w:style>
  <w:style w:type="paragraph" w:customStyle="1" w:styleId="editlog">
    <w:name w:val="editlog"/>
    <w:basedOn w:val="a"/>
    <w:rsid w:val="0027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6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86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934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083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oecity.ru/editlog/?id=1138&amp;module=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2018-03-12T09:32:00Z</dcterms:created>
  <dcterms:modified xsi:type="dcterms:W3CDTF">2018-03-12T11:46:00Z</dcterms:modified>
</cp:coreProperties>
</file>