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B842D" w14:textId="77777777" w:rsidR="00042059" w:rsidRDefault="00042059" w:rsidP="0004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583A6107" w14:textId="77777777" w:rsidR="00042059" w:rsidRDefault="00042059" w:rsidP="0004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52A9299A" w14:textId="77777777" w:rsidR="00042059" w:rsidRDefault="00042059" w:rsidP="00042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ADCD8A" w14:textId="77777777" w:rsidR="00042059" w:rsidRDefault="00042059" w:rsidP="0004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2CB303BF" w14:textId="77777777" w:rsidR="00042059" w:rsidRDefault="00042059" w:rsidP="0004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A37D57" w14:textId="77777777" w:rsidR="00042059" w:rsidRDefault="00042059" w:rsidP="00042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51C811" w14:textId="1D0C7356" w:rsidR="00694243" w:rsidRDefault="00042059" w:rsidP="0004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01B15FF8" w14:textId="77777777" w:rsidR="00042059" w:rsidRPr="00D81E84" w:rsidRDefault="00042059" w:rsidP="0004205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4A7D1798" w:rsidR="00CA4CA0" w:rsidRPr="00CA4CA0" w:rsidRDefault="00DE3DD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</w:t>
      </w:r>
      <w:r w:rsidR="006B6983">
        <w:rPr>
          <w:rFonts w:ascii="Times New Roman" w:hAnsi="Times New Roman" w:cs="Times New Roman"/>
          <w:sz w:val="28"/>
          <w:szCs w:val="28"/>
        </w:rPr>
        <w:t>2023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076B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119</w:t>
      </w:r>
      <w:r w:rsidR="004A157A">
        <w:rPr>
          <w:rFonts w:ascii="Times New Roman" w:hAnsi="Times New Roman" w:cs="Times New Roman"/>
          <w:sz w:val="28"/>
          <w:szCs w:val="28"/>
        </w:rPr>
        <w:t>-</w:t>
      </w:r>
      <w:r w:rsidR="00E04D0C">
        <w:rPr>
          <w:rFonts w:ascii="Times New Roman" w:hAnsi="Times New Roman" w:cs="Times New Roman"/>
          <w:sz w:val="28"/>
          <w:szCs w:val="28"/>
        </w:rPr>
        <w:t>па</w:t>
      </w:r>
    </w:p>
    <w:p w14:paraId="32B37F00" w14:textId="77777777" w:rsidR="00F311F6" w:rsidRPr="004F576B" w:rsidRDefault="00F311F6" w:rsidP="00F311F6">
      <w:pPr>
        <w:pStyle w:val="a3"/>
        <w:rPr>
          <w:sz w:val="28"/>
          <w:szCs w:val="28"/>
        </w:rPr>
      </w:pPr>
    </w:p>
    <w:p w14:paraId="2B1BF9C5" w14:textId="60A1B3E0" w:rsidR="00F311F6" w:rsidRPr="00A1076D" w:rsidRDefault="00151420" w:rsidP="004A157A">
      <w:pPr>
        <w:pStyle w:val="a3"/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576B" w:rsidRPr="004F576B">
        <w:rPr>
          <w:sz w:val="28"/>
          <w:szCs w:val="28"/>
        </w:rPr>
        <w:t xml:space="preserve"> признании утратившими силу постановлени</w:t>
      </w:r>
      <w:r w:rsidR="00355FEA">
        <w:rPr>
          <w:sz w:val="28"/>
          <w:szCs w:val="28"/>
        </w:rPr>
        <w:t>й</w:t>
      </w:r>
      <w:r w:rsidR="004F576B" w:rsidRPr="004F576B">
        <w:rPr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</w:t>
      </w:r>
    </w:p>
    <w:p w14:paraId="6B49BB14" w14:textId="77777777" w:rsidR="003F3E53" w:rsidRPr="004F576B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6BE541A7" w:rsidR="0045539C" w:rsidRPr="0045539C" w:rsidRDefault="004F576B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6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Никольского городского поселения Тосненского района Ленинградской области </w:t>
      </w:r>
      <w:r w:rsidRPr="004F576B">
        <w:rPr>
          <w:rFonts w:ascii="Times New Roman" w:eastAsia="Times New Roman" w:hAnsi="Times New Roman" w:cs="Times New Roman"/>
          <w:sz w:val="28"/>
          <w:szCs w:val="28"/>
        </w:rPr>
        <w:br/>
        <w:t>в соответствие с законодательством Российской Федерации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12023D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12023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D290C" w14:textId="03947E16" w:rsidR="00E15674" w:rsidRPr="004F576B" w:rsidRDefault="004F576B" w:rsidP="00DB5E4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6B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 администрации Никольского городского поселения Тосненского района Ленинградской области:</w:t>
      </w:r>
    </w:p>
    <w:p w14:paraId="03595C29" w14:textId="0CAE6E34" w:rsidR="005E0FBD" w:rsidRDefault="005E0FBD" w:rsidP="005E0FB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23.05.2012 № 126-па «</w:t>
      </w:r>
      <w:r w:rsidRPr="005E0FB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BD">
        <w:rPr>
          <w:rFonts w:ascii="Times New Roman" w:eastAsia="Times New Roman" w:hAnsi="Times New Roman" w:cs="Times New Roman"/>
          <w:sz w:val="28"/>
          <w:szCs w:val="28"/>
        </w:rPr>
        <w:t>по проведению проверок органами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6362834" w14:textId="77777777" w:rsidR="00411BFD" w:rsidRDefault="005E0FBD" w:rsidP="00411BF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11.07.2012 № 164-па «</w:t>
      </w:r>
      <w:r w:rsidRPr="005E0FBD">
        <w:rPr>
          <w:rFonts w:ascii="Times New Roman" w:eastAsia="Times New Roman" w:hAnsi="Times New Roman" w:cs="Times New Roman"/>
          <w:sz w:val="28"/>
          <w:szCs w:val="28"/>
        </w:rPr>
        <w:t xml:space="preserve">О внесении дополнений в постановление администрации Никольского городского поселения от 23.05.2012 №126-па </w:t>
      </w:r>
      <w:r w:rsidR="00411BFD">
        <w:rPr>
          <w:rFonts w:ascii="Times New Roman" w:eastAsia="Times New Roman" w:hAnsi="Times New Roman" w:cs="Times New Roman"/>
          <w:sz w:val="28"/>
          <w:szCs w:val="28"/>
        </w:rPr>
        <w:br/>
      </w:r>
      <w:r w:rsidRPr="005E0FBD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BD">
        <w:rPr>
          <w:rFonts w:ascii="Times New Roman" w:eastAsia="Times New Roman" w:hAnsi="Times New Roman" w:cs="Times New Roman"/>
          <w:sz w:val="28"/>
          <w:szCs w:val="28"/>
        </w:rPr>
        <w:t>по проведению проверок органами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411BFD" w:rsidRPr="00411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5B183A" w14:textId="46B133FF" w:rsidR="00411BFD" w:rsidRDefault="00411BFD" w:rsidP="00411BF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28.11.2014 № 341-па «</w:t>
      </w:r>
      <w:r w:rsidRPr="005E0FB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оформлению договоров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E0FBD">
        <w:rPr>
          <w:rFonts w:ascii="Times New Roman" w:eastAsia="Times New Roman" w:hAnsi="Times New Roman" w:cs="Times New Roman"/>
          <w:sz w:val="28"/>
          <w:szCs w:val="28"/>
        </w:rPr>
        <w:t xml:space="preserve">об обмене жилыми помещениями между нанимателями данных помещений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E0FBD">
        <w:rPr>
          <w:rFonts w:ascii="Times New Roman" w:eastAsia="Times New Roman" w:hAnsi="Times New Roman" w:cs="Times New Roman"/>
          <w:sz w:val="28"/>
          <w:szCs w:val="28"/>
        </w:rPr>
        <w:t>по договорам социального найма в муниципальном образовании Никольское городское поселение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0BD4C20" w14:textId="77777777" w:rsidR="00411BFD" w:rsidRDefault="00411BFD" w:rsidP="00411BF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28.12.2015 № 525-па «</w:t>
      </w:r>
      <w:r w:rsidRPr="005E0FB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E0FBD">
        <w:rPr>
          <w:rFonts w:ascii="Times New Roman" w:eastAsia="Times New Roman" w:hAnsi="Times New Roman" w:cs="Times New Roman"/>
          <w:sz w:val="28"/>
          <w:szCs w:val="28"/>
        </w:rPr>
        <w:t>от 19.11.2013 № 253-па «</w:t>
      </w:r>
      <w:r w:rsidRPr="005E0FB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оформлению договоров об обмене жилыми помещениями между нанимателями данных помещений по договорам социального найма в муниципальном образовании Никольское городское поселение Тосненского района Ленинградской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91E4668" w14:textId="77777777" w:rsidR="00411BFD" w:rsidRDefault="00411BFD" w:rsidP="00411BF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28.12.2015 № 528-па «</w:t>
      </w:r>
      <w:r w:rsidRPr="00411BF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28.11.2014 № 346-па «Об утверждении административного регламента предоставления муниципальной услуги </w:t>
      </w:r>
      <w:r w:rsidRPr="00411BFD">
        <w:rPr>
          <w:rFonts w:ascii="Times New Roman" w:eastAsia="Times New Roman" w:hAnsi="Times New Roman" w:cs="Times New Roman"/>
          <w:sz w:val="28"/>
          <w:szCs w:val="28"/>
        </w:rPr>
        <w:lastRenderedPageBreak/>
        <w:t>«Постановка граждан на учет в качестве нуждающихся в жилых помещениях, предоставляемых по договорам социального найма» в муниципальном образовании Никольское городское поселение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A8ED90" w14:textId="497FFB5E" w:rsidR="005E0FBD" w:rsidRDefault="00411BFD" w:rsidP="00411BF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28.12.2015 № 530-па «</w:t>
      </w:r>
      <w:r w:rsidRPr="00411BFD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от 03.03.2015 № 49-па «Об утверждении административного регламента по предоставлению муниципальной услуги по приватизации жилищного фонда в Никольском городском поселении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FD0BD8" w14:textId="3A3BD186" w:rsidR="00411BFD" w:rsidRDefault="00411BFD" w:rsidP="005E0FB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BFD">
        <w:rPr>
          <w:rFonts w:ascii="Times New Roman" w:eastAsia="Times New Roman" w:hAnsi="Times New Roman" w:cs="Times New Roman"/>
          <w:sz w:val="28"/>
          <w:szCs w:val="28"/>
        </w:rPr>
        <w:t>- от 15.03.2016 № 66-па «Об утверждении административного регламента предоставления муниципальной услуги по приватизации муниципального имущества Никольского городского поселения Тосненского района Ленинградской области»;</w:t>
      </w:r>
    </w:p>
    <w:p w14:paraId="46537D05" w14:textId="5DD6CE02" w:rsidR="005E0FBD" w:rsidRDefault="005E0FBD" w:rsidP="005E0FB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31.10.2016 № 312-па «</w:t>
      </w:r>
      <w:r w:rsidRPr="005E0FBD">
        <w:rPr>
          <w:rFonts w:ascii="Times New Roman" w:eastAsia="Times New Roman" w:hAnsi="Times New Roman" w:cs="Times New Roman"/>
          <w:sz w:val="28"/>
          <w:szCs w:val="28"/>
        </w:rPr>
        <w:t xml:space="preserve">О внесении дополнений в постановление администрации Никольского городского поселения от 23.05.2012 №126-па </w:t>
      </w:r>
      <w:r w:rsidR="00411BFD">
        <w:rPr>
          <w:rFonts w:ascii="Times New Roman" w:eastAsia="Times New Roman" w:hAnsi="Times New Roman" w:cs="Times New Roman"/>
          <w:sz w:val="28"/>
          <w:szCs w:val="28"/>
        </w:rPr>
        <w:br/>
      </w:r>
      <w:r w:rsidRPr="005E0FBD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по проведению проверок органами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A096ED" w14:textId="5577EAD2" w:rsidR="00411BFD" w:rsidRDefault="00411BFD" w:rsidP="005E0FB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BFD">
        <w:rPr>
          <w:rFonts w:ascii="Times New Roman" w:eastAsia="Times New Roman" w:hAnsi="Times New Roman" w:cs="Times New Roman"/>
          <w:sz w:val="28"/>
          <w:szCs w:val="28"/>
        </w:rPr>
        <w:t>- от 17.07.2017 № 152-па «Об утверждении административного регламента предоставления муниципальной услуги по предоставлению права на размещение нестационарного торгового объекта на территории Никольского городского поселения Тосненского района Ленинградской области»;</w:t>
      </w:r>
    </w:p>
    <w:p w14:paraId="23651F52" w14:textId="1A93FABC" w:rsidR="00411BFD" w:rsidRDefault="00411BFD" w:rsidP="005E0FB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BFD">
        <w:rPr>
          <w:rFonts w:ascii="Times New Roman" w:eastAsia="Times New Roman" w:hAnsi="Times New Roman" w:cs="Times New Roman"/>
          <w:sz w:val="28"/>
          <w:szCs w:val="28"/>
        </w:rPr>
        <w:t>- от 15.12.2017 № 337-па «О внесении изменений в постановление администрации Никольского городского поселения Тосненского района Ленинградской области от 28.11.2014 № 346-па «Об утверждении административного регламента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 в муниципальном образовании Никольское городское поселение Тосненского района Ленинградской области»;</w:t>
      </w:r>
    </w:p>
    <w:p w14:paraId="5EEF810B" w14:textId="23C2B2B7" w:rsidR="005E0FBD" w:rsidRDefault="005E0FBD" w:rsidP="005E0FB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22.01.2018 № 6-па «</w:t>
      </w:r>
      <w:r w:rsidRPr="005E0FB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23.05.2012 №126-па «Об утверждении административного регламента по проведению проверок органами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2F46FB" w14:textId="76FD0FBD" w:rsidR="00411BFD" w:rsidRDefault="00411BFD" w:rsidP="005E0FB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BFD">
        <w:rPr>
          <w:rFonts w:ascii="Times New Roman" w:eastAsia="Times New Roman" w:hAnsi="Times New Roman" w:cs="Times New Roman"/>
          <w:sz w:val="28"/>
          <w:szCs w:val="28"/>
        </w:rPr>
        <w:t>- от 10.10.2018 № 287-па «О внесении изменений в отдельные постановления администрации Никольского городского поселения Тосненского района Ленинградской области»;</w:t>
      </w:r>
    </w:p>
    <w:p w14:paraId="70259844" w14:textId="77777777" w:rsidR="00411BFD" w:rsidRDefault="00411BFD" w:rsidP="00411BF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14.08.2019 № 423-па «</w:t>
      </w:r>
      <w:r w:rsidRPr="00411BF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25.10.2001 № 137-ФЗ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</w:t>
      </w:r>
      <w:r w:rsidRPr="00411BFD">
        <w:rPr>
          <w:rFonts w:ascii="Times New Roman" w:hAnsi="Times New Roman" w:cs="Times New Roman"/>
          <w:sz w:val="28"/>
          <w:szCs w:val="28"/>
        </w:rPr>
        <w:lastRenderedPageBreak/>
        <w:t>было создано или организовано указанное объединение без проведения торгов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706FD33" w14:textId="40605FD0" w:rsidR="00411BFD" w:rsidRDefault="00411BFD" w:rsidP="00411BF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6B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14.08.2019</w:t>
      </w:r>
      <w:r w:rsidRPr="004F576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425</w:t>
      </w:r>
      <w:r w:rsidRPr="004F576B">
        <w:rPr>
          <w:rFonts w:ascii="Times New Roman" w:hAnsi="Times New Roman" w:cs="Times New Roman"/>
          <w:sz w:val="28"/>
          <w:szCs w:val="28"/>
        </w:rPr>
        <w:t>-па «</w:t>
      </w:r>
      <w:r w:rsidRPr="00694243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694243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размещению отдельных видов объектов на землях или земельных участках, находящихся в собственности Никольского городского поселения Тосненского района Ленинградской области, без предоставления земельных участков и установления сервитутов</w:t>
      </w:r>
      <w:r w:rsidRPr="004F57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8BFF01" w14:textId="172F7760" w:rsidR="005E0FBD" w:rsidRDefault="005E0FBD" w:rsidP="005E0FB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16.03.2020 № 79-па «</w:t>
      </w:r>
      <w:r w:rsidRPr="005E0FB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№ 126-па от 23.05.2012 «Об утверждении административного регламента по проведению проверок органами муниципального контроля»</w:t>
      </w:r>
      <w:r w:rsidR="00411B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0536DB" w14:textId="11C0232F" w:rsidR="00DB5E49" w:rsidRPr="006C742E" w:rsidRDefault="004A157A" w:rsidP="006C742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7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AD083D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4A15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AD083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4A1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BE5136" w14:textId="4CE3D5D1" w:rsidR="00DB5E49" w:rsidRPr="00DB5E49" w:rsidRDefault="00AD083D" w:rsidP="00AD083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5003D79D" w14:textId="77777777" w:rsidR="00DE76F1" w:rsidRDefault="00DE76F1" w:rsidP="00D27199">
      <w:pPr>
        <w:pStyle w:val="a3"/>
        <w:jc w:val="both"/>
        <w:rPr>
          <w:sz w:val="28"/>
          <w:szCs w:val="28"/>
        </w:rPr>
      </w:pPr>
    </w:p>
    <w:p w14:paraId="1312728E" w14:textId="77777777" w:rsidR="00AD083D" w:rsidRDefault="00AD083D" w:rsidP="00D27199">
      <w:pPr>
        <w:pStyle w:val="a3"/>
        <w:jc w:val="both"/>
        <w:rPr>
          <w:sz w:val="28"/>
          <w:szCs w:val="28"/>
        </w:rPr>
      </w:pPr>
    </w:p>
    <w:p w14:paraId="45C17911" w14:textId="77777777" w:rsidR="00AD083D" w:rsidRPr="00A1076D" w:rsidRDefault="00AD083D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7CEDB27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</w:t>
      </w:r>
      <w:r w:rsidR="006B6983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</w:t>
      </w:r>
      <w:r w:rsidR="00AD083D">
        <w:rPr>
          <w:sz w:val="28"/>
          <w:szCs w:val="28"/>
        </w:rPr>
        <w:t xml:space="preserve"> </w:t>
      </w:r>
      <w:r w:rsidRPr="001B398E">
        <w:rPr>
          <w:sz w:val="28"/>
          <w:szCs w:val="28"/>
        </w:rPr>
        <w:t xml:space="preserve">         М.М.Антонов</w:t>
      </w:r>
    </w:p>
    <w:p w14:paraId="4E1401E5" w14:textId="77777777" w:rsidR="006F45E0" w:rsidRDefault="006F45E0" w:rsidP="00D27199">
      <w:pPr>
        <w:pStyle w:val="a3"/>
        <w:rPr>
          <w:spacing w:val="-2"/>
          <w:sz w:val="18"/>
          <w:szCs w:val="18"/>
        </w:rPr>
      </w:pPr>
    </w:p>
    <w:p w14:paraId="3DC75020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2259A20F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63AAE965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2EC8C0A1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66929A68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213A7148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5A18A767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7EDB08DC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33EFD616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111676B6" w14:textId="77777777" w:rsidR="00836720" w:rsidRDefault="00836720" w:rsidP="00D27199">
      <w:pPr>
        <w:pStyle w:val="a3"/>
        <w:rPr>
          <w:spacing w:val="-2"/>
          <w:sz w:val="18"/>
          <w:szCs w:val="18"/>
        </w:rPr>
      </w:pPr>
    </w:p>
    <w:p w14:paraId="25D4DB0B" w14:textId="77777777" w:rsidR="00836720" w:rsidRDefault="00836720" w:rsidP="00D27199">
      <w:pPr>
        <w:pStyle w:val="a3"/>
        <w:rPr>
          <w:spacing w:val="-2"/>
          <w:sz w:val="18"/>
          <w:szCs w:val="18"/>
        </w:rPr>
      </w:pPr>
    </w:p>
    <w:p w14:paraId="71E3EDF0" w14:textId="77777777" w:rsidR="00836720" w:rsidRDefault="00836720" w:rsidP="00D27199">
      <w:pPr>
        <w:pStyle w:val="a3"/>
        <w:rPr>
          <w:spacing w:val="-2"/>
          <w:sz w:val="18"/>
          <w:szCs w:val="18"/>
        </w:rPr>
      </w:pPr>
    </w:p>
    <w:p w14:paraId="502C1230" w14:textId="77777777" w:rsidR="00836720" w:rsidRDefault="00836720" w:rsidP="00D27199">
      <w:pPr>
        <w:pStyle w:val="a3"/>
        <w:rPr>
          <w:spacing w:val="-2"/>
          <w:sz w:val="18"/>
          <w:szCs w:val="18"/>
        </w:rPr>
      </w:pPr>
    </w:p>
    <w:p w14:paraId="45C29AF9" w14:textId="77777777" w:rsidR="00836720" w:rsidRDefault="00836720" w:rsidP="00D27199">
      <w:pPr>
        <w:pStyle w:val="a3"/>
        <w:rPr>
          <w:spacing w:val="-2"/>
          <w:sz w:val="18"/>
          <w:szCs w:val="18"/>
        </w:rPr>
      </w:pPr>
    </w:p>
    <w:p w14:paraId="55C00CA3" w14:textId="77777777" w:rsidR="00836720" w:rsidRDefault="00836720" w:rsidP="00D27199">
      <w:pPr>
        <w:pStyle w:val="a3"/>
        <w:rPr>
          <w:spacing w:val="-2"/>
          <w:sz w:val="18"/>
          <w:szCs w:val="18"/>
        </w:rPr>
      </w:pPr>
    </w:p>
    <w:p w14:paraId="43B19C4F" w14:textId="77777777" w:rsidR="00836720" w:rsidRDefault="00836720" w:rsidP="00D27199">
      <w:pPr>
        <w:pStyle w:val="a3"/>
        <w:rPr>
          <w:spacing w:val="-2"/>
          <w:sz w:val="18"/>
          <w:szCs w:val="18"/>
        </w:rPr>
      </w:pPr>
    </w:p>
    <w:p w14:paraId="0FC66D66" w14:textId="77777777" w:rsidR="00836720" w:rsidRDefault="00836720" w:rsidP="00D27199">
      <w:pPr>
        <w:pStyle w:val="a3"/>
        <w:rPr>
          <w:spacing w:val="-2"/>
          <w:sz w:val="18"/>
          <w:szCs w:val="18"/>
        </w:rPr>
      </w:pPr>
    </w:p>
    <w:p w14:paraId="4A5FAEB5" w14:textId="77777777" w:rsidR="00836720" w:rsidRDefault="00836720" w:rsidP="00D27199">
      <w:pPr>
        <w:pStyle w:val="a3"/>
        <w:rPr>
          <w:spacing w:val="-2"/>
          <w:sz w:val="18"/>
          <w:szCs w:val="18"/>
        </w:rPr>
      </w:pPr>
    </w:p>
    <w:p w14:paraId="53BE28A0" w14:textId="77777777" w:rsidR="00836720" w:rsidRDefault="00836720" w:rsidP="00D27199">
      <w:pPr>
        <w:pStyle w:val="a3"/>
        <w:rPr>
          <w:spacing w:val="-2"/>
          <w:sz w:val="18"/>
          <w:szCs w:val="18"/>
        </w:rPr>
      </w:pPr>
    </w:p>
    <w:p w14:paraId="412957EB" w14:textId="77777777" w:rsidR="00836720" w:rsidRDefault="00836720" w:rsidP="00D27199">
      <w:pPr>
        <w:pStyle w:val="a3"/>
        <w:rPr>
          <w:spacing w:val="-2"/>
          <w:sz w:val="18"/>
          <w:szCs w:val="18"/>
        </w:rPr>
      </w:pPr>
    </w:p>
    <w:p w14:paraId="2972BD95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31DFC489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70839994" w14:textId="77777777" w:rsidR="00AD083D" w:rsidRPr="0012023D" w:rsidRDefault="00AD083D" w:rsidP="00D27199">
      <w:pPr>
        <w:pStyle w:val="a3"/>
        <w:rPr>
          <w:spacing w:val="-2"/>
          <w:sz w:val="18"/>
          <w:szCs w:val="18"/>
        </w:rPr>
      </w:pPr>
    </w:p>
    <w:p w14:paraId="7699806C" w14:textId="46B05B0D" w:rsidR="00DE76F1" w:rsidRPr="00DE76F1" w:rsidRDefault="00AD083D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Е.В.Бардадымова</w:t>
      </w:r>
      <w:r w:rsidR="00882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1050C5" w14:textId="29B3F620" w:rsidR="004A157A" w:rsidRDefault="00882650" w:rsidP="004A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A157A" w:rsidSect="004F576B">
          <w:pgSz w:w="11906" w:h="16838"/>
          <w:pgMar w:top="1135" w:right="566" w:bottom="1418" w:left="1418" w:header="708" w:footer="708" w:gutter="0"/>
          <w:cols w:space="708"/>
          <w:docGrid w:linePitch="360"/>
        </w:sectPr>
      </w:pPr>
      <w:r w:rsidRPr="0088265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650">
        <w:rPr>
          <w:rFonts w:ascii="Times New Roman" w:eastAsia="Times New Roman" w:hAnsi="Times New Roman" w:cs="Times New Roman"/>
          <w:sz w:val="20"/>
          <w:szCs w:val="20"/>
        </w:rPr>
        <w:t>81361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AD083D">
        <w:rPr>
          <w:rFonts w:ascii="Times New Roman" w:eastAsia="Times New Roman" w:hAnsi="Times New Roman" w:cs="Times New Roman"/>
          <w:sz w:val="20"/>
          <w:szCs w:val="20"/>
        </w:rPr>
        <w:t>52309</w:t>
      </w:r>
    </w:p>
    <w:p w14:paraId="6D7C827A" w14:textId="77777777" w:rsidR="0012023D" w:rsidRPr="004A157A" w:rsidRDefault="0012023D" w:rsidP="00AD083D">
      <w:pPr>
        <w:autoSpaceDE w:val="0"/>
        <w:autoSpaceDN w:val="0"/>
        <w:spacing w:after="0" w:line="240" w:lineRule="auto"/>
        <w:rPr>
          <w:spacing w:val="-2"/>
          <w:sz w:val="28"/>
          <w:szCs w:val="28"/>
        </w:rPr>
      </w:pPr>
    </w:p>
    <w:sectPr w:rsidR="0012023D" w:rsidRPr="004A157A" w:rsidSect="0012023D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F0D66" w14:textId="77777777" w:rsidR="0016536B" w:rsidRDefault="0016536B" w:rsidP="0012023D">
      <w:pPr>
        <w:spacing w:after="0" w:line="240" w:lineRule="auto"/>
      </w:pPr>
      <w:r>
        <w:separator/>
      </w:r>
    </w:p>
  </w:endnote>
  <w:endnote w:type="continuationSeparator" w:id="0">
    <w:p w14:paraId="163A7CE0" w14:textId="77777777" w:rsidR="0016536B" w:rsidRDefault="0016536B" w:rsidP="0012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BA187" w14:textId="77777777" w:rsidR="0016536B" w:rsidRDefault="0016536B" w:rsidP="0012023D">
      <w:pPr>
        <w:spacing w:after="0" w:line="240" w:lineRule="auto"/>
      </w:pPr>
      <w:r>
        <w:separator/>
      </w:r>
    </w:p>
  </w:footnote>
  <w:footnote w:type="continuationSeparator" w:id="0">
    <w:p w14:paraId="7FF4E094" w14:textId="77777777" w:rsidR="0016536B" w:rsidRDefault="0016536B" w:rsidP="0012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AE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42059"/>
    <w:rsid w:val="00051370"/>
    <w:rsid w:val="00064E7F"/>
    <w:rsid w:val="00066851"/>
    <w:rsid w:val="00066FA4"/>
    <w:rsid w:val="00075937"/>
    <w:rsid w:val="00076BD0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023D"/>
    <w:rsid w:val="001210C7"/>
    <w:rsid w:val="0013349D"/>
    <w:rsid w:val="00133D84"/>
    <w:rsid w:val="00134B0A"/>
    <w:rsid w:val="00143879"/>
    <w:rsid w:val="00147EDE"/>
    <w:rsid w:val="00151420"/>
    <w:rsid w:val="00151751"/>
    <w:rsid w:val="00153E65"/>
    <w:rsid w:val="00153F37"/>
    <w:rsid w:val="001543EC"/>
    <w:rsid w:val="00163A1C"/>
    <w:rsid w:val="0016536B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5BE"/>
    <w:rsid w:val="001D7B06"/>
    <w:rsid w:val="001D7DA2"/>
    <w:rsid w:val="001E4014"/>
    <w:rsid w:val="001E59E9"/>
    <w:rsid w:val="002010C4"/>
    <w:rsid w:val="002032E7"/>
    <w:rsid w:val="00207F0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324C5"/>
    <w:rsid w:val="00340B83"/>
    <w:rsid w:val="00350064"/>
    <w:rsid w:val="00352BF6"/>
    <w:rsid w:val="00355FEA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147D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1BFD"/>
    <w:rsid w:val="00412BEF"/>
    <w:rsid w:val="004167FA"/>
    <w:rsid w:val="00426C20"/>
    <w:rsid w:val="0045539C"/>
    <w:rsid w:val="004646BC"/>
    <w:rsid w:val="00464796"/>
    <w:rsid w:val="00470AFB"/>
    <w:rsid w:val="0047423B"/>
    <w:rsid w:val="004A157A"/>
    <w:rsid w:val="004A1FD9"/>
    <w:rsid w:val="004B46DA"/>
    <w:rsid w:val="004C24DC"/>
    <w:rsid w:val="004C34C7"/>
    <w:rsid w:val="004C5347"/>
    <w:rsid w:val="004D0197"/>
    <w:rsid w:val="004D2170"/>
    <w:rsid w:val="004D234E"/>
    <w:rsid w:val="004F576B"/>
    <w:rsid w:val="004F7EB2"/>
    <w:rsid w:val="00500D19"/>
    <w:rsid w:val="00500DED"/>
    <w:rsid w:val="0050402B"/>
    <w:rsid w:val="00544D22"/>
    <w:rsid w:val="005500AC"/>
    <w:rsid w:val="00550634"/>
    <w:rsid w:val="00551BDB"/>
    <w:rsid w:val="00561409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D7D56"/>
    <w:rsid w:val="005E0FB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802B0"/>
    <w:rsid w:val="00694243"/>
    <w:rsid w:val="00696735"/>
    <w:rsid w:val="006A3F40"/>
    <w:rsid w:val="006A5106"/>
    <w:rsid w:val="006B1813"/>
    <w:rsid w:val="006B6983"/>
    <w:rsid w:val="006C228F"/>
    <w:rsid w:val="006C3396"/>
    <w:rsid w:val="006C4324"/>
    <w:rsid w:val="006C689B"/>
    <w:rsid w:val="006C742E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38F3"/>
    <w:rsid w:val="0078503A"/>
    <w:rsid w:val="00787204"/>
    <w:rsid w:val="00791715"/>
    <w:rsid w:val="007B3B3E"/>
    <w:rsid w:val="007C511D"/>
    <w:rsid w:val="007C6D99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6720"/>
    <w:rsid w:val="008372F7"/>
    <w:rsid w:val="00843AC4"/>
    <w:rsid w:val="00845C9D"/>
    <w:rsid w:val="0084606E"/>
    <w:rsid w:val="00846166"/>
    <w:rsid w:val="008534F1"/>
    <w:rsid w:val="0086133C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5231"/>
    <w:rsid w:val="008B6E14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9F509A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083D"/>
    <w:rsid w:val="00AD2ED7"/>
    <w:rsid w:val="00AD3F21"/>
    <w:rsid w:val="00AE45A6"/>
    <w:rsid w:val="00AE4ABB"/>
    <w:rsid w:val="00AF603A"/>
    <w:rsid w:val="00B015D0"/>
    <w:rsid w:val="00B0194E"/>
    <w:rsid w:val="00B10277"/>
    <w:rsid w:val="00B23795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1FE8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1206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A37"/>
    <w:rsid w:val="00C84BA8"/>
    <w:rsid w:val="00C853FF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B5E49"/>
    <w:rsid w:val="00DC099A"/>
    <w:rsid w:val="00DC2024"/>
    <w:rsid w:val="00DD003C"/>
    <w:rsid w:val="00DD2BD7"/>
    <w:rsid w:val="00DD5466"/>
    <w:rsid w:val="00DD77BF"/>
    <w:rsid w:val="00DE0559"/>
    <w:rsid w:val="00DE3DD3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81301"/>
    <w:rsid w:val="00F9010F"/>
    <w:rsid w:val="00F916AC"/>
    <w:rsid w:val="00F92F21"/>
    <w:rsid w:val="00FA02FC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2023D"/>
  </w:style>
  <w:style w:type="paragraph" w:styleId="aa">
    <w:name w:val="header"/>
    <w:basedOn w:val="a"/>
    <w:link w:val="ab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2023D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12023D"/>
    <w:rPr>
      <w:rFonts w:cs="Times New Roman"/>
      <w:vertAlign w:val="superscript"/>
    </w:rPr>
  </w:style>
  <w:style w:type="character" w:customStyle="1" w:styleId="2">
    <w:name w:val="Основной текст (2)_"/>
    <w:link w:val="20"/>
    <w:locked/>
    <w:rsid w:val="0012023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23D"/>
    <w:pPr>
      <w:widowControl w:val="0"/>
      <w:shd w:val="clear" w:color="auto" w:fill="FFFFFF"/>
      <w:spacing w:before="60" w:after="720" w:line="240" w:lineRule="atLeast"/>
      <w:ind w:hanging="2120"/>
      <w:jc w:val="both"/>
    </w:pPr>
    <w:rPr>
      <w:rFonts w:eastAsiaTheme="minorHAnsi"/>
      <w:sz w:val="28"/>
      <w:lang w:eastAsia="en-US"/>
    </w:rPr>
  </w:style>
  <w:style w:type="paragraph" w:customStyle="1" w:styleId="formattext">
    <w:name w:val="formattext"/>
    <w:basedOn w:val="a"/>
    <w:rsid w:val="0012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5E0FB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E0F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DA08-97B9-4915-9FCA-53DE86F4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6</cp:revision>
  <cp:lastPrinted>2023-09-12T11:13:00Z</cp:lastPrinted>
  <dcterms:created xsi:type="dcterms:W3CDTF">2023-08-07T13:28:00Z</dcterms:created>
  <dcterms:modified xsi:type="dcterms:W3CDTF">2023-09-12T11:31:00Z</dcterms:modified>
</cp:coreProperties>
</file>