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B42D" w14:textId="77777777" w:rsidR="0025729C" w:rsidRDefault="0025729C" w:rsidP="0025729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45E314D7" w14:textId="77777777" w:rsidR="0025729C" w:rsidRDefault="0025729C" w:rsidP="0025729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3A34490" w14:textId="77777777" w:rsidR="0025729C" w:rsidRDefault="0025729C" w:rsidP="0025729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8A1498" w14:textId="77777777" w:rsidR="0025729C" w:rsidRDefault="0025729C" w:rsidP="0025729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144BB3F" w14:textId="77777777" w:rsidR="0025729C" w:rsidRDefault="0025729C" w:rsidP="0025729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04A49" w14:textId="77777777" w:rsidR="0025729C" w:rsidRDefault="0025729C" w:rsidP="0025729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65BEA9A9" w:rsidR="0093515F" w:rsidRPr="00D81E84" w:rsidRDefault="0025729C" w:rsidP="0025729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 О С 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А Н О В Л Е Н И Е</w:t>
      </w:r>
    </w:p>
    <w:p w14:paraId="44FBD220" w14:textId="1BFC733C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AB2604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A0E">
        <w:rPr>
          <w:rFonts w:ascii="Times New Roman" w:hAnsi="Times New Roman" w:cs="Times New Roman"/>
          <w:sz w:val="28"/>
          <w:szCs w:val="28"/>
        </w:rPr>
        <w:t>4</w:t>
      </w:r>
      <w:r w:rsidR="007D0E91">
        <w:rPr>
          <w:rFonts w:ascii="Times New Roman" w:hAnsi="Times New Roman" w:cs="Times New Roman"/>
          <w:sz w:val="28"/>
          <w:szCs w:val="28"/>
        </w:rPr>
        <w:t>1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631D5714" w:rsidR="00F311F6" w:rsidRPr="00A1076D" w:rsidRDefault="007D0E91" w:rsidP="00E15674">
      <w:pPr>
        <w:pStyle w:val="a4"/>
        <w:ind w:right="2977"/>
        <w:jc w:val="both"/>
        <w:rPr>
          <w:sz w:val="28"/>
          <w:szCs w:val="28"/>
        </w:rPr>
      </w:pPr>
      <w:r w:rsidRPr="007D0E91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226-па </w:t>
      </w:r>
      <w:r w:rsidRPr="007D0E91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11581E4A" w14:textId="2F0F70D4" w:rsidR="007D0E91" w:rsidRPr="007D0E91" w:rsidRDefault="007D0E91" w:rsidP="007D0E9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Российской Федерации от 10.01.2002 № 7-ФЗ «Об охране окружающей среды», Федеральным законом от 06.10.2003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>в Российской Федерации» и в целях предотвращения массового распространения борщевика Сосновского на территории поселения, администрация Никольского городского поселения Тосненского района Ленинградской области</w:t>
      </w:r>
    </w:p>
    <w:p w14:paraId="7A35FD49" w14:textId="74022526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69ECDA5D" w:rsidR="002368C3" w:rsidRPr="002368C3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от 23.12.2020 № 226-па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области», (далее – Постановление) изложив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в редакции согласно приложению к настоящему постановлению.</w:t>
      </w:r>
    </w:p>
    <w:p w14:paraId="69CDA706" w14:textId="044E92C5" w:rsidR="0000572D" w:rsidRPr="007D0E91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20.12.2022 </w:t>
      </w:r>
      <w:r w:rsidRPr="007D0E91">
        <w:rPr>
          <w:rFonts w:ascii="Times New Roman" w:eastAsia="Times New Roman" w:hAnsi="Times New Roman" w:cs="Times New Roman"/>
          <w:sz w:val="28"/>
          <w:szCs w:val="28"/>
        </w:rPr>
        <w:br/>
        <w:t xml:space="preserve">№ 129-па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D0E91">
        <w:rPr>
          <w:rFonts w:ascii="Times New Roman" w:eastAsia="Times New Roman" w:hAnsi="Times New Roman" w:cs="Times New Roman"/>
          <w:sz w:val="28"/>
          <w:szCs w:val="28"/>
        </w:rPr>
        <w:t>№ 226-па 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области».</w:t>
      </w:r>
    </w:p>
    <w:p w14:paraId="196B1BE8" w14:textId="72BFCE2A" w:rsidR="00772354" w:rsidRPr="0022722E" w:rsidRDefault="007D0E91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EB6370" w14:textId="660F8473" w:rsidR="0022722E" w:rsidRPr="00772354" w:rsidRDefault="0022722E" w:rsidP="00F46C5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05A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Никольского городского поселения Тосненского района Ленинградской области </w:t>
      </w:r>
      <w:r w:rsidR="00166566">
        <w:rPr>
          <w:rFonts w:ascii="Times New Roman" w:eastAsia="Times New Roman" w:hAnsi="Times New Roman" w:cs="Times New Roman"/>
          <w:sz w:val="28"/>
          <w:szCs w:val="28"/>
        </w:rPr>
        <w:br/>
      </w:r>
      <w:r w:rsidRPr="002272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5A0E" w:rsidRPr="00A0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22722E">
        <w:rPr>
          <w:rFonts w:ascii="Times New Roman" w:eastAsia="Times New Roman" w:hAnsi="Times New Roman" w:cs="Times New Roman"/>
          <w:sz w:val="28"/>
          <w:szCs w:val="28"/>
        </w:rPr>
        <w:t>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62E3D5E6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EE55C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ECD098" w14:textId="77777777" w:rsidR="00A05A0E" w:rsidRDefault="00A05A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52D8F9ED" w:rsidR="00BA4BE9" w:rsidRDefault="007D0E9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Д.К.Стручков</w:t>
      </w:r>
      <w:r w:rsidR="00A05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947E06" w14:textId="2B374494" w:rsidR="00BA4BE9" w:rsidRDefault="008B6EDC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8(81361) </w:t>
      </w:r>
      <w:r w:rsidR="007D0E91">
        <w:rPr>
          <w:rFonts w:ascii="Times New Roman" w:eastAsia="Times New Roman" w:hAnsi="Times New Roman" w:cs="Times New Roman"/>
          <w:sz w:val="20"/>
          <w:szCs w:val="20"/>
        </w:rPr>
        <w:t>56-832</w:t>
      </w: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2D1433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26886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DD0A271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F480A5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29F8319B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3193BDDC" w14:textId="77777777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0BE75D64" w14:textId="75217544" w:rsidR="00166566" w:rsidRPr="00166566" w:rsidRDefault="00166566" w:rsidP="00A96C0E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66">
        <w:rPr>
          <w:rFonts w:ascii="Times New Roman" w:eastAsia="Times New Roman" w:hAnsi="Times New Roman" w:cs="Times New Roman"/>
          <w:sz w:val="28"/>
          <w:szCs w:val="28"/>
        </w:rPr>
        <w:t>от 14.04.2023 № 4</w:t>
      </w:r>
      <w:r w:rsidR="00A96C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56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E0F91D7" w14:textId="77777777" w:rsid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0FD3E88" w14:textId="77777777" w:rsidR="00CA6C3F" w:rsidRP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A6C3F">
        <w:rPr>
          <w:rFonts w:ascii="Times New Roman" w:eastAsia="Times New Roman" w:hAnsi="Times New Roman" w:cs="Times New Roman"/>
          <w:b/>
          <w:bCs/>
          <w:sz w:val="28"/>
          <w:szCs w:val="24"/>
        </w:rPr>
        <w:t>ПАСПОРТ</w:t>
      </w:r>
    </w:p>
    <w:p w14:paraId="0E5493EB" w14:textId="77777777" w:rsidR="00CA6C3F" w:rsidRP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A6C3F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муниципальной программы Никольского городского поселения Тосненского района Ленинградской области</w:t>
      </w:r>
    </w:p>
    <w:p w14:paraId="5DBB4DCD" w14:textId="77777777" w:rsidR="00CA6C3F" w:rsidRP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A6C3F">
        <w:rPr>
          <w:rFonts w:ascii="Times New Roman" w:eastAsia="Times New Roman" w:hAnsi="Times New Roman" w:cs="Times New Roman"/>
          <w:b/>
          <w:bCs/>
          <w:sz w:val="28"/>
          <w:szCs w:val="24"/>
        </w:rPr>
        <w:t>«Борьба с борщевиком Сосновского на территории Никольского городского поселения Тосненского района Ленинградской области»</w:t>
      </w:r>
    </w:p>
    <w:p w14:paraId="75A495FC" w14:textId="77777777" w:rsidR="00CA6C3F" w:rsidRPr="00CA6C3F" w:rsidRDefault="00CA6C3F" w:rsidP="00CA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1305"/>
        <w:gridCol w:w="1417"/>
        <w:gridCol w:w="1796"/>
        <w:gridCol w:w="1559"/>
        <w:gridCol w:w="2126"/>
        <w:gridCol w:w="2268"/>
      </w:tblGrid>
      <w:tr w:rsidR="00CA6C3F" w:rsidRPr="00CA6C3F" w14:paraId="2107A3DB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461AEB45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11C08053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CA6C3F" w:rsidRPr="00CA6C3F" w14:paraId="66C1265A" w14:textId="77777777" w:rsidTr="0061506A">
        <w:trPr>
          <w:trHeight w:val="247"/>
        </w:trPr>
        <w:tc>
          <w:tcPr>
            <w:tcW w:w="4630" w:type="dxa"/>
            <w:shd w:val="clear" w:color="auto" w:fill="auto"/>
          </w:tcPr>
          <w:p w14:paraId="3D25C8C6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6D9420F4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CA6C3F" w:rsidRPr="00CA6C3F" w14:paraId="48AE7D52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1AE93253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7F3C55A4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управлению муниципальным имуществом, земельным вопросам и архитектуре</w:t>
            </w:r>
          </w:p>
        </w:tc>
      </w:tr>
      <w:tr w:rsidR="00CA6C3F" w:rsidRPr="00CA6C3F" w14:paraId="13EBE484" w14:textId="77777777" w:rsidTr="0061506A">
        <w:trPr>
          <w:trHeight w:val="364"/>
        </w:trPr>
        <w:tc>
          <w:tcPr>
            <w:tcW w:w="4630" w:type="dxa"/>
            <w:shd w:val="clear" w:color="auto" w:fill="auto"/>
          </w:tcPr>
          <w:p w14:paraId="690A9FA8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579BED4F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CA6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CA6C3F" w:rsidRPr="00CA6C3F" w14:paraId="274AC44B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5BAA563F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30BB94DE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Локализация и ликвидация очагов распространения борщевика Сосновского на территории Никольского городского поселения Тосненского района Ленинградской области. Исключение случаев травматизма среди населения. </w:t>
            </w:r>
          </w:p>
        </w:tc>
      </w:tr>
      <w:tr w:rsidR="00CA6C3F" w:rsidRPr="00CA6C3F" w14:paraId="737A0E79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7A593B32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C40F815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CA6C3F" w:rsidRPr="00CA6C3F" w14:paraId="70D912BA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2C8A37C9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D8AEF5D" w14:textId="77777777" w:rsidR="00CA6C3F" w:rsidRPr="00CA6C3F" w:rsidRDefault="00CA6C3F" w:rsidP="00CA6C3F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1.Уничтожение борщевика на территории Никольского городского поселения Тосненского района Ленинградской области.</w:t>
            </w:r>
          </w:p>
          <w:p w14:paraId="660D985A" w14:textId="77777777" w:rsidR="00CA6C3F" w:rsidRPr="00CA6C3F" w:rsidRDefault="00CA6C3F" w:rsidP="00CA6C3F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2.Ликвидация угрозы неконтролируемого распространения борщевика на территории Никольского городского поселения Тосненского района Ленинградской области. </w:t>
            </w:r>
          </w:p>
          <w:p w14:paraId="329A9F2B" w14:textId="77777777" w:rsidR="00CA6C3F" w:rsidRPr="00CA6C3F" w:rsidRDefault="00CA6C3F" w:rsidP="00CA6C3F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3. Исключение случаев травматизма среди населения.</w:t>
            </w:r>
          </w:p>
        </w:tc>
      </w:tr>
      <w:tr w:rsidR="00CA6C3F" w:rsidRPr="00CA6C3F" w14:paraId="4CF96F55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52B06F2B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55A5995D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C3F" w:rsidRPr="00CA6C3F" w14:paraId="0652F1F2" w14:textId="77777777" w:rsidTr="0061506A">
        <w:trPr>
          <w:trHeight w:val="109"/>
        </w:trPr>
        <w:tc>
          <w:tcPr>
            <w:tcW w:w="4630" w:type="dxa"/>
            <w:shd w:val="clear" w:color="auto" w:fill="auto"/>
          </w:tcPr>
          <w:p w14:paraId="1830F4F6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Проекты, мероприятия, реализуемые в рамках муниципальной программы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2932361E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достижение цели федерального проекта «Благоустройство сельских территорий» (реализация комплекса мероприятий по борьбе с борщевиком Сосновского на территории муниципальных образований Ленинградской области»</w:t>
            </w:r>
          </w:p>
        </w:tc>
      </w:tr>
      <w:tr w:rsidR="00CA6C3F" w:rsidRPr="00CA6C3F" w14:paraId="2D42A851" w14:textId="77777777" w:rsidTr="0061506A">
        <w:trPr>
          <w:trHeight w:val="247"/>
        </w:trPr>
        <w:tc>
          <w:tcPr>
            <w:tcW w:w="4630" w:type="dxa"/>
            <w:shd w:val="clear" w:color="auto" w:fill="auto"/>
          </w:tcPr>
          <w:p w14:paraId="37188A9C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10485" w:type="dxa"/>
            <w:gridSpan w:val="7"/>
            <w:shd w:val="clear" w:color="auto" w:fill="auto"/>
          </w:tcPr>
          <w:p w14:paraId="438A5744" w14:textId="77777777" w:rsidR="00CA6C3F" w:rsidRPr="00CA6C3F" w:rsidRDefault="00CA6C3F" w:rsidP="00C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руб.</w:t>
            </w:r>
          </w:p>
        </w:tc>
      </w:tr>
      <w:tr w:rsidR="00CA6C3F" w:rsidRPr="00CA6C3F" w14:paraId="192EE52D" w14:textId="77777777" w:rsidTr="0061506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FF261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3F7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6F8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292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A02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8F0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353B4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CA6C3F" w:rsidRPr="00CA6C3F" w14:paraId="53DB4EBF" w14:textId="77777777" w:rsidTr="0061506A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BF72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8ED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DC6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96 790,00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F2E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111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86 800,00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C59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9 990,00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AEDA2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6C3F" w:rsidRPr="00CA6C3F" w14:paraId="5F18A1EE" w14:textId="77777777" w:rsidTr="0061506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C8A2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120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D09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62 954,55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5E4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A95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56 654,55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5F0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6E5750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6C3F" w:rsidRPr="00CA6C3F" w14:paraId="6F6FB31B" w14:textId="77777777" w:rsidTr="0061506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09B1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A29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F16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62 800,00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0D1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2E4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57 800,00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AD0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D7CA11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6C3F" w:rsidRPr="00CA6C3F" w14:paraId="5496EC3D" w14:textId="77777777" w:rsidTr="0061506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1735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497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AFA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84 500,00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80E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5C2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0B2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BE3F81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6C3F" w:rsidRPr="00CA6C3F" w14:paraId="52AFA770" w14:textId="77777777" w:rsidTr="0061506A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1B8BA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5DF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EBC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A26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B6C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25 500,00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5BE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1 835,00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332F6F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6C3F" w:rsidRPr="00CA6C3F" w14:paraId="0B818101" w14:textId="77777777" w:rsidTr="0061506A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B7661B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B4D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302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334 379,55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9BF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BF1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307 754,55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984C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26 625,00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D3E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23EAFCD" w14:textId="77777777" w:rsidR="00CA6C3F" w:rsidRPr="00CA6C3F" w:rsidRDefault="00CA6C3F" w:rsidP="00CA6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00084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567" w:right="1701" w:bottom="851" w:left="567" w:header="709" w:footer="709" w:gutter="0"/>
          <w:cols w:space="708"/>
          <w:docGrid w:linePitch="360"/>
        </w:sectPr>
      </w:pPr>
    </w:p>
    <w:p w14:paraId="3DF1177E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651F1F27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FB07F6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6D5EAE" w14:textId="77777777" w:rsidR="00CA6C3F" w:rsidRPr="00CA6C3F" w:rsidRDefault="00CA6C3F" w:rsidP="00CA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>План мероприятий муниципальной программы «</w:t>
      </w:r>
      <w:r w:rsidRPr="00CA6C3F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Борьба с борщевиком Сосновского на территории Никольского городского поселения Тосненского района Ленинградской области» 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76"/>
        <w:gridCol w:w="1701"/>
        <w:gridCol w:w="1559"/>
        <w:gridCol w:w="1328"/>
        <w:gridCol w:w="1701"/>
        <w:gridCol w:w="1701"/>
        <w:gridCol w:w="1576"/>
      </w:tblGrid>
      <w:tr w:rsidR="00CA6C3F" w:rsidRPr="00CA6C3F" w14:paraId="249633C3" w14:textId="77777777" w:rsidTr="0061506A">
        <w:trPr>
          <w:trHeight w:val="194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BDC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7C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59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F76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 xml:space="preserve">                      Планируемые объемы финансирование</w:t>
            </w:r>
          </w:p>
        </w:tc>
      </w:tr>
      <w:tr w:rsidR="00CA6C3F" w:rsidRPr="00CA6C3F" w14:paraId="6B4C08DD" w14:textId="77777777" w:rsidTr="0061506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6E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5E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F3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DE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C8B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E9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271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841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CA6C3F" w:rsidRPr="00CA6C3F" w14:paraId="29CEB0D7" w14:textId="77777777" w:rsidTr="0061506A">
        <w:trPr>
          <w:trHeight w:val="2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96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D56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04F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F4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AC8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267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86F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AF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A6C3F" w:rsidRPr="00CA6C3F" w14:paraId="61B6C77A" w14:textId="77777777" w:rsidTr="0061506A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E34C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Муниципальная 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</w:tr>
      <w:tr w:rsidR="00CA6C3F" w:rsidRPr="00CA6C3F" w14:paraId="3E1E5F40" w14:textId="77777777" w:rsidTr="0061506A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0AD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bCs/>
              </w:rPr>
              <w:t>1.Мероприятия,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E124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73D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2021год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58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96 790,00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11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19D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A76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9 990,00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F666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6DA09B08" w14:textId="77777777" w:rsidTr="0061506A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8FCEF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C18C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D0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2022год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FFB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62 954,55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0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94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56 654,55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0B7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13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4F41297D" w14:textId="77777777" w:rsidTr="0061506A">
        <w:trPr>
          <w:trHeight w:val="186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6C01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443F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B1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.2023год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A5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62 800,00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DB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F86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F6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98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03053505" w14:textId="77777777" w:rsidTr="0061506A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18FC2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4B5CF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FB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90B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84 500,00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FED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447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EB8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21C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0B225196" w14:textId="77777777" w:rsidTr="0061506A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A1B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92FF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CF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EF2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FB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02C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AC8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1 835,00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0B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258E53FA" w14:textId="77777777" w:rsidTr="0061506A">
        <w:trPr>
          <w:trHeight w:val="1373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307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B7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792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CF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334 379,55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E0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88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307 754,55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A17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26 625,00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1E7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CA6C3F" w:rsidRPr="00CA6C3F" w14:paraId="4E946D51" w14:textId="77777777" w:rsidTr="0061506A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51E" w14:textId="77777777" w:rsidR="00CA6C3F" w:rsidRPr="00CA6C3F" w:rsidRDefault="00CA6C3F" w:rsidP="00F46C5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 xml:space="preserve">Реализация комплекса мероприятий по борьбе с борщевиком Сосновского на территории Никольского городского поселения Тосненского района Ленинградской </w:t>
            </w:r>
            <w:r w:rsidRPr="00CA6C3F">
              <w:rPr>
                <w:rFonts w:ascii="Times New Roman" w:eastAsia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63BAF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lastRenderedPageBreak/>
              <w:t xml:space="preserve">отдел по жилищно-коммунальному хозяйству и инженерной инфраструктуре администрации </w:t>
            </w:r>
            <w:r w:rsidRPr="00CA6C3F">
              <w:rPr>
                <w:rFonts w:ascii="Times New Roman" w:eastAsia="Times New Roman" w:hAnsi="Times New Roman" w:cs="Times New Roman"/>
              </w:rPr>
              <w:lastRenderedPageBreak/>
              <w:t>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5F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C6C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96 790,00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2991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CB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04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9 990,00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380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0F82C953" w14:textId="77777777" w:rsidTr="0061506A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1C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0822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AD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EC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62 954,55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E1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39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56 654,55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B9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59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0FEBE71F" w14:textId="77777777" w:rsidTr="0061506A">
        <w:trPr>
          <w:trHeight w:val="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75B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C9C5B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82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2023год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B4D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62 800,00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3D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CA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D5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5EB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21780A27" w14:textId="77777777" w:rsidTr="0061506A">
        <w:trPr>
          <w:trHeight w:val="274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648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B36F0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58C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D30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84 500,00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1B2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989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EBC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6B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4A3579DB" w14:textId="77777777" w:rsidTr="0061506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E04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CBF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530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F6C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27 335,00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4D0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A58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25 500,00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015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1 835,00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5B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A6C3F" w:rsidRPr="00CA6C3F" w14:paraId="4A844A91" w14:textId="77777777" w:rsidTr="0061506A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3A0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52A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443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1C6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334 379,55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50D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1B0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307 754,55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7DE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26 625,00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2ED" w14:textId="77777777" w:rsidR="00CA6C3F" w:rsidRPr="00CA6C3F" w:rsidRDefault="00CA6C3F" w:rsidP="00CA6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C3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</w:tbl>
    <w:p w14:paraId="637F233C" w14:textId="065A9703" w:rsidR="009217FA" w:rsidRDefault="009217FA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B0B429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C6700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C4B3" w14:textId="77777777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A6C3F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46A9FECF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к муниципальной программе </w:t>
      </w:r>
    </w:p>
    <w:p w14:paraId="02A136F3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C5C364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C3F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Значения целевых показателей муниципальной программы </w:t>
      </w:r>
    </w:p>
    <w:p w14:paraId="26E5DF99" w14:textId="77777777" w:rsidR="00CA6C3F" w:rsidRPr="00CA6C3F" w:rsidRDefault="00CA6C3F" w:rsidP="00CA6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1673"/>
        <w:gridCol w:w="1588"/>
        <w:gridCol w:w="2239"/>
        <w:gridCol w:w="2268"/>
        <w:gridCol w:w="2297"/>
      </w:tblGrid>
      <w:tr w:rsidR="00CA6C3F" w:rsidRPr="00CA6C3F" w14:paraId="7209A996" w14:textId="77777777" w:rsidTr="00CA6C3F">
        <w:trPr>
          <w:trHeight w:val="495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FBC55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№п/п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8FB38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показатель  (наименование)</w:t>
            </w:r>
          </w:p>
        </w:tc>
        <w:tc>
          <w:tcPr>
            <w:tcW w:w="117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EBA743A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CA6C3F" w:rsidRPr="00CA6C3F" w14:paraId="3B517891" w14:textId="77777777" w:rsidTr="00CA6C3F">
        <w:trPr>
          <w:trHeight w:val="123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BDB7F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088A6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FB3" w14:textId="77777777" w:rsidR="00CA6C3F" w:rsidRPr="00CA6C3F" w:rsidRDefault="00CA6C3F" w:rsidP="00CA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88E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 2021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A51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 2022 год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80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287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 2024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5B9D" w14:textId="77777777" w:rsidR="00CA6C3F" w:rsidRPr="00CA6C3F" w:rsidRDefault="00CA6C3F" w:rsidP="00CA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 2025 год</w:t>
            </w:r>
          </w:p>
        </w:tc>
      </w:tr>
      <w:tr w:rsidR="00CA6C3F" w:rsidRPr="00CA6C3F" w14:paraId="55879C33" w14:textId="77777777" w:rsidTr="00CA6C3F">
        <w:trPr>
          <w:trHeight w:val="402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3F8B270C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865BF11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27F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B60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887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70B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5DD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40DA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6C3F" w:rsidRPr="00CA6C3F" w14:paraId="52F9EC35" w14:textId="77777777" w:rsidTr="00CA6C3F">
        <w:trPr>
          <w:trHeight w:val="402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4E80226D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B582FF" w14:textId="556D0461" w:rsidR="00CA6C3F" w:rsidRPr="00CA6C3F" w:rsidRDefault="00CA6C3F" w:rsidP="0036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A6C3F">
              <w:rPr>
                <w:rFonts w:ascii="Times New Roman" w:eastAsia="Times New Roman" w:hAnsi="Times New Roman" w:cs="Times New Roman"/>
                <w:bCs/>
              </w:rPr>
              <w:t>Освобождение площади от борщевика Сосновского на территории Никольского городского поселения Тосненского района Ленинградской области- всего,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A7B" w14:textId="77777777" w:rsidR="00CA6C3F" w:rsidRPr="00CA6C3F" w:rsidRDefault="00CA6C3F" w:rsidP="00CA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C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336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959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967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7BD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6E7" w14:textId="77777777" w:rsidR="00CA6C3F" w:rsidRPr="00CA6C3F" w:rsidRDefault="00CA6C3F" w:rsidP="00C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C3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63087098" w14:textId="55D47253" w:rsidR="00CA6C3F" w:rsidRDefault="00CA6C3F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470BD4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2B880" w14:textId="77777777" w:rsidR="00362A94" w:rsidRDefault="00362A94" w:rsidP="00921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62A94" w:rsidSect="00CA6C3F">
          <w:pgSz w:w="16838" w:h="11906" w:orient="landscape"/>
          <w:pgMar w:top="1134" w:right="1701" w:bottom="851" w:left="1985" w:header="709" w:footer="709" w:gutter="0"/>
          <w:cols w:space="708"/>
          <w:docGrid w:linePitch="360"/>
        </w:sectPr>
      </w:pPr>
    </w:p>
    <w:p w14:paraId="740BFD07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 В 1947 году борщевик рекомендован,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В Тосненском районе -  это совхоз «Федоровское».   </w:t>
      </w:r>
    </w:p>
    <w:p w14:paraId="0AF6F094" w14:textId="77777777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3E781B22" w14:textId="77777777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20B5B820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Сельскохозяйственные животные самостоятельно употребляют в пищу борщевик, с удовольствием поедают силос. Имеются сведения о выраженной эстрогенной активности фурокумаринов, вызывающих половые расстройства животных. При введении в рацион, молоко имеет горький привкус и запах эфирных масел.</w:t>
      </w:r>
    </w:p>
    <w:p w14:paraId="7665761E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14:paraId="2D715C94" w14:textId="22F7018A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70F96105" w14:textId="77777777" w:rsidR="00362A94" w:rsidRP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2A0BF30E" w14:textId="77777777" w:rsidR="00362A94" w:rsidRPr="00362A94" w:rsidRDefault="00362A94" w:rsidP="00362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Никольское 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городское поселение Тосненского района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14:paraId="27782BD7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4836A31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B3D82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2.Мероприятия Программы и расчет необходимого ресурсного обеспечения</w:t>
      </w:r>
    </w:p>
    <w:p w14:paraId="77139F1B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муниципальной Программы </w:t>
      </w:r>
      <w:r w:rsidRPr="00362A9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«Борьба с борщевиком Сосновского на территории 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Pr="00362A9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городского поселения Тосненского района Ленинградской области»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CBCAD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2.1. Проведение обследования территории населенных пунктов Никольского городского поселения Тосненского района Ленинградской области на засоренность борщевиком Сосновского, составление карты-схемы засоренности.</w:t>
      </w:r>
    </w:p>
    <w:p w14:paraId="13307F1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14:paraId="46880339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2.2. Проведение комплекса мероприятий по уничтожению борщевика Сосновского</w:t>
      </w:r>
    </w:p>
    <w:p w14:paraId="6AF07D3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уничтожению борщевика включает в себя:</w:t>
      </w:r>
    </w:p>
    <w:p w14:paraId="26FFB8B0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подготовительных работ по борьбе с борщевиком;</w:t>
      </w:r>
    </w:p>
    <w:p w14:paraId="3B5D0364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выполнение работ по локализации и ликвидации очагов распространения борщевика:</w:t>
      </w:r>
    </w:p>
    <w:p w14:paraId="7A57E9CB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химическими методами (опрыскивание очагов гербицидами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14:paraId="19B1021E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14:paraId="36AAE5A2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агротехническими методами (обработка почвы, посев многолетних трав и др.);</w:t>
      </w:r>
    </w:p>
    <w:p w14:paraId="55383C2F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оценки эффективности проведенных химических мероприятий после каждой обработки;</w:t>
      </w:r>
    </w:p>
    <w:p w14:paraId="6969CA16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населением о методах уничтожения борщевика (химический, механический, агротехнический) и мерах предосторожности.</w:t>
      </w:r>
    </w:p>
    <w:p w14:paraId="147BC44E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68FB8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3. Основные целевые индикаторы Программы.</w:t>
      </w:r>
    </w:p>
    <w:p w14:paraId="41646634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A32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14:paraId="10CC9C82" w14:textId="77777777" w:rsid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целевые индикаторы (целевые задания) Программы приведены в таблице 1. </w:t>
      </w:r>
    </w:p>
    <w:p w14:paraId="7902C32D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CE77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</w:r>
      <w:r w:rsidRPr="00362A94">
        <w:rPr>
          <w:rFonts w:ascii="Times New Roman" w:eastAsia="Times New Roman" w:hAnsi="Times New Roman" w:cs="Times New Roman"/>
          <w:sz w:val="28"/>
          <w:szCs w:val="28"/>
        </w:rPr>
        <w:tab/>
        <w:t>Таблица 1</w:t>
      </w:r>
    </w:p>
    <w:p w14:paraId="6267A713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94">
        <w:rPr>
          <w:rFonts w:ascii="Times New Roman" w:eastAsia="Times New Roman" w:hAnsi="Times New Roman" w:cs="Times New Roman"/>
          <w:b/>
          <w:sz w:val="24"/>
          <w:szCs w:val="24"/>
        </w:rPr>
        <w:t>ОСНОВНЫЕ ЦЕЛЕВЫЕ ИНДИКАТОРЫ (ЦЕЛЕВЫЕ ЗАДАНИЯ)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1"/>
        <w:gridCol w:w="993"/>
        <w:gridCol w:w="1353"/>
        <w:gridCol w:w="1134"/>
        <w:gridCol w:w="993"/>
        <w:gridCol w:w="1275"/>
      </w:tblGrid>
      <w:tr w:rsidR="00362A94" w:rsidRPr="00362A94" w14:paraId="07B04C62" w14:textId="77777777" w:rsidTr="009F6501">
        <w:trPr>
          <w:cantSplit/>
          <w:trHeight w:val="240"/>
        </w:trPr>
        <w:tc>
          <w:tcPr>
            <w:tcW w:w="3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1799D" w14:textId="77777777" w:rsidR="00362A94" w:rsidRPr="00362A94" w:rsidRDefault="00362A94" w:rsidP="00362A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7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236396" w14:textId="77777777" w:rsidR="00362A94" w:rsidRPr="00362A94" w:rsidRDefault="00362A94" w:rsidP="003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62A94" w:rsidRPr="00362A94" w14:paraId="39E01599" w14:textId="77777777" w:rsidTr="009F6501">
        <w:trPr>
          <w:cantSplit/>
          <w:trHeight w:val="345"/>
        </w:trPr>
        <w:tc>
          <w:tcPr>
            <w:tcW w:w="3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F0BBE" w14:textId="77777777" w:rsidR="00362A94" w:rsidRPr="00362A94" w:rsidRDefault="00362A94" w:rsidP="00362A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23E14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47F19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7CC969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78734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AA95D" w14:textId="77777777" w:rsidR="00362A94" w:rsidRPr="00362A94" w:rsidRDefault="00362A94" w:rsidP="009F650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62A94" w:rsidRPr="00362A94" w14:paraId="4943C44A" w14:textId="77777777" w:rsidTr="009F6501">
        <w:trPr>
          <w:cantSplit/>
          <w:trHeight w:val="330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A96CFD" w14:textId="77777777" w:rsidR="00362A94" w:rsidRPr="00362A94" w:rsidRDefault="00362A94" w:rsidP="00F46C54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72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площади от борщевика Сосновского - всего, 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C72104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4A8100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43C215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95460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6E249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A94" w:rsidRPr="00362A94" w14:paraId="3BC531DD" w14:textId="77777777" w:rsidTr="009F6501">
        <w:trPr>
          <w:cantSplit/>
          <w:trHeight w:val="360"/>
        </w:trPr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CE2672" w14:textId="77777777" w:rsidR="00362A94" w:rsidRPr="00362A94" w:rsidRDefault="00362A94" w:rsidP="003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 Механический метод обработки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5BBE7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67A9D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AAFE2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A1239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9D320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A94" w:rsidRPr="00362A94" w14:paraId="577B6077" w14:textId="77777777" w:rsidTr="009F6501">
        <w:trPr>
          <w:cantSplit/>
          <w:trHeight w:val="315"/>
        </w:trPr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6D0D1" w14:textId="77777777" w:rsidR="00362A94" w:rsidRPr="00362A94" w:rsidRDefault="00362A94" w:rsidP="00362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  Химический метод   обработки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59A1F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679F2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0F4DC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62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B909" w14:textId="77777777" w:rsidR="00362A94" w:rsidRPr="00362A94" w:rsidRDefault="00362A94" w:rsidP="009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309909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BC602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4. Показатели эффективности Программы</w:t>
      </w:r>
    </w:p>
    <w:p w14:paraId="43982F77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1C1E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 Программы, которых планируется достичь:</w:t>
      </w:r>
    </w:p>
    <w:p w14:paraId="01593E79" w14:textId="77777777" w:rsidR="00362A94" w:rsidRPr="00362A94" w:rsidRDefault="00362A94" w:rsidP="00F46C5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 ликвидация угрозы неконтролируемого распространения борщевика на территории населенных пунктов муниципального образования Никольское городское поселение Тосненского района Ленинградской области.</w:t>
      </w:r>
    </w:p>
    <w:p w14:paraId="57BE6339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14:paraId="3DF1758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14:paraId="73375A1E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скорректированы;</w:t>
      </w:r>
    </w:p>
    <w:p w14:paraId="2D891E12" w14:textId="77777777" w:rsidR="00362A94" w:rsidRPr="00362A94" w:rsidRDefault="00362A94" w:rsidP="00F46C5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снижение случаев травматизма среди населения.</w:t>
      </w:r>
    </w:p>
    <w:p w14:paraId="0053650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14:paraId="1A581BEF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4577F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5. Финансирование Программы</w:t>
      </w:r>
    </w:p>
    <w:p w14:paraId="100D89C6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Финансирование основных мероприятий муниципальной программы (приложение 1 к муниципальной программе) рассчитано на основе Распоряжения Комитета по агропромышленному и рыбохозяйственному комплексу Ленинградской области от 30.04.2021 №85 «Об утверждении предельных значений стоимости работ на реализацию комплекса  мероприятий по борьбе с борщевиком Сосновского на территориях муниципальных образований Ленинградской области на 2021 год и признании утратившим силу распоряжения комитета по агропромышленному и рыбохозяйственному комплексу Ленинградской области от 3 марта 2016 года № 18»:</w:t>
      </w:r>
    </w:p>
    <w:p w14:paraId="726B266D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год обработки – 18467 руб./га, 2 год обработки – 15291 руб./га, 3 год обработки – 12022 руб. /га, 4 год – 8402 руб./га, 5 год – 5069 руб./га и приведен в </w:t>
      </w: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приложении 1 к Программе</w:t>
      </w:r>
      <w:r w:rsidRPr="00362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E17F7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 xml:space="preserve">Расчет расходов на реализацию мероприятий Программы произведен с учетом объемов ассигнований, выделяемых из средств местного бюджета на текущий финансовый год и бюджета Ленинградской области. </w:t>
      </w:r>
    </w:p>
    <w:p w14:paraId="18DA15A8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D86FB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6. Состав и функции участников Программы</w:t>
      </w:r>
    </w:p>
    <w:p w14:paraId="47B00075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E67F7" w14:textId="77777777" w:rsidR="00362A94" w:rsidRPr="00362A94" w:rsidRDefault="00362A94" w:rsidP="00362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Участником Программы является администрация Никольского городского поселения Тосненского района Ленинградской области.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14:paraId="31B73D68" w14:textId="77777777" w:rsidR="00362A94" w:rsidRPr="00362A94" w:rsidRDefault="00362A94" w:rsidP="00362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Функции администрации Никольского городского поселение Тосненского района Ленинградской области:</w:t>
      </w:r>
    </w:p>
    <w:p w14:paraId="5DBB8DFB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обследование территории Никольского городского поселения 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14:paraId="7F42AFCB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оповещение населения через средства массовой информации о реализации мероприятий Программы;</w:t>
      </w:r>
    </w:p>
    <w:p w14:paraId="3C5F083D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уничтожению борщевика.</w:t>
      </w:r>
    </w:p>
    <w:p w14:paraId="24CBF1FD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заключение соглашения о предоставлении субсидий с комитетом по агропромышленному и рыбохозяйственному комплексу Ленинградской области на проведение мероприятий по борьбе с борщевиком на территории муниципального образования;</w:t>
      </w:r>
    </w:p>
    <w:p w14:paraId="3F0F4AFB" w14:textId="77777777" w:rsidR="00362A94" w:rsidRPr="00362A94" w:rsidRDefault="00362A94" w:rsidP="00F46C5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за целевым использованием бюджетных средств, выделенных на реализацию Программы;</w:t>
      </w:r>
    </w:p>
    <w:p w14:paraId="48BC5161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ADA0A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b/>
          <w:sz w:val="28"/>
          <w:szCs w:val="28"/>
        </w:rPr>
        <w:t>7. Контроль за реализацией мероприятий Программы</w:t>
      </w:r>
    </w:p>
    <w:p w14:paraId="18DBAFBD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1B41C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Общий контроль за реализацией мероприятий Программы осуществляет Администрация Никольского городского поселения Тосненского района Ленинградской области в соответствии с Приложением 2 к Программе.</w:t>
      </w:r>
    </w:p>
    <w:p w14:paraId="599776D4" w14:textId="77777777" w:rsidR="00362A94" w:rsidRPr="00362A94" w:rsidRDefault="00362A94" w:rsidP="00362A94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A94">
        <w:rPr>
          <w:rFonts w:ascii="Times New Roman" w:eastAsia="Times New Roman" w:hAnsi="Times New Roman" w:cs="Times New Roman"/>
          <w:sz w:val="28"/>
          <w:szCs w:val="28"/>
        </w:rPr>
        <w:t>Мероприятия по борьбе с борщевиком считаются выполненными и принятыми после получения заключения филиала ФГБУ «Россельхозцентр» по Ленинградской области. Заказчик Программы вправе привлекать для контроля, инспектирования, проверки качества и полноты выполненных работ третьих лиц.</w:t>
      </w:r>
    </w:p>
    <w:p w14:paraId="0F9D905F" w14:textId="2AB84383" w:rsidR="00362A94" w:rsidRDefault="00362A94" w:rsidP="00362A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62A94" w:rsidSect="00362A94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420F7" w14:textId="77777777" w:rsidR="009A145D" w:rsidRDefault="009A145D" w:rsidP="00981186">
      <w:pPr>
        <w:spacing w:after="0" w:line="240" w:lineRule="auto"/>
      </w:pPr>
      <w:r>
        <w:separator/>
      </w:r>
    </w:p>
  </w:endnote>
  <w:endnote w:type="continuationSeparator" w:id="0">
    <w:p w14:paraId="4551B31A" w14:textId="77777777" w:rsidR="009A145D" w:rsidRDefault="009A145D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063B8" w14:textId="77777777" w:rsidR="009A145D" w:rsidRDefault="009A145D" w:rsidP="00981186">
      <w:pPr>
        <w:spacing w:after="0" w:line="240" w:lineRule="auto"/>
      </w:pPr>
      <w:r>
        <w:separator/>
      </w:r>
    </w:p>
  </w:footnote>
  <w:footnote w:type="continuationSeparator" w:id="0">
    <w:p w14:paraId="309A5C7C" w14:textId="77777777" w:rsidR="009A145D" w:rsidRDefault="009A145D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35DDA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66566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12CEF"/>
    <w:rsid w:val="0022722E"/>
    <w:rsid w:val="002313C6"/>
    <w:rsid w:val="002368C3"/>
    <w:rsid w:val="002424AE"/>
    <w:rsid w:val="00255FF4"/>
    <w:rsid w:val="0025729C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2A94"/>
    <w:rsid w:val="003652B5"/>
    <w:rsid w:val="00367251"/>
    <w:rsid w:val="00377FAB"/>
    <w:rsid w:val="0038280B"/>
    <w:rsid w:val="003833A9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5539C"/>
    <w:rsid w:val="004646BC"/>
    <w:rsid w:val="00464796"/>
    <w:rsid w:val="00470AFB"/>
    <w:rsid w:val="0047423B"/>
    <w:rsid w:val="00483769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4D33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0E9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DC"/>
    <w:rsid w:val="008C1332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17FA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145D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9F6501"/>
    <w:rsid w:val="00A01CD9"/>
    <w:rsid w:val="00A05A0E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6C0E"/>
    <w:rsid w:val="00A976F1"/>
    <w:rsid w:val="00A976F5"/>
    <w:rsid w:val="00AB0A77"/>
    <w:rsid w:val="00AB2604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A6C3F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6C54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DE9F-9525-47E9-A59E-510D5197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7</cp:revision>
  <cp:lastPrinted>2023-02-01T11:23:00Z</cp:lastPrinted>
  <dcterms:created xsi:type="dcterms:W3CDTF">2023-04-20T14:05:00Z</dcterms:created>
  <dcterms:modified xsi:type="dcterms:W3CDTF">2023-04-21T13:36:00Z</dcterms:modified>
</cp:coreProperties>
</file>