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894D0" w14:textId="77777777" w:rsidR="009274D4" w:rsidRPr="009274D4" w:rsidRDefault="009274D4" w:rsidP="0092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4D4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2531CBA7" w14:textId="77777777" w:rsidR="009274D4" w:rsidRPr="009274D4" w:rsidRDefault="009274D4" w:rsidP="0092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4D4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025E8237" w14:textId="77777777" w:rsidR="009274D4" w:rsidRPr="009274D4" w:rsidRDefault="009274D4" w:rsidP="00927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B62276" w14:textId="77777777" w:rsidR="009274D4" w:rsidRPr="009274D4" w:rsidRDefault="009274D4" w:rsidP="0092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4D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2C5508B3" w14:textId="77777777" w:rsidR="009274D4" w:rsidRPr="009274D4" w:rsidRDefault="009274D4" w:rsidP="0092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3B80EF" w14:textId="77777777" w:rsidR="009274D4" w:rsidRPr="009274D4" w:rsidRDefault="009274D4" w:rsidP="0092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BCA5FA" w14:textId="66CE3CB8" w:rsidR="00C37B57" w:rsidRPr="00D81E84" w:rsidRDefault="009274D4" w:rsidP="009274D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274D4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3A533E00" w14:textId="77777777" w:rsidR="009274D4" w:rsidRDefault="009274D4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BD220" w14:textId="7443D22F" w:rsidR="00CA4CA0" w:rsidRPr="00CA4CA0" w:rsidRDefault="004E6322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02.0</w:t>
      </w:r>
      <w:r w:rsidR="009019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12FFB7A4" w:rsidR="00F311F6" w:rsidRPr="00A1076D" w:rsidRDefault="004E6322" w:rsidP="00E15674">
      <w:pPr>
        <w:pStyle w:val="a3"/>
        <w:ind w:right="2977"/>
        <w:jc w:val="both"/>
        <w:rPr>
          <w:sz w:val="28"/>
          <w:szCs w:val="28"/>
        </w:rPr>
      </w:pPr>
      <w:r w:rsidRPr="004E6322">
        <w:rPr>
          <w:sz w:val="28"/>
          <w:szCs w:val="28"/>
        </w:rPr>
        <w:t>Об утверждении детализации и порядка применения кодов целевых статей, кодов видов расходов, дополнительных экономических кодов, дополнительных кодов расходов классификации расходов бюджета администрации Никольского городского поселения Тосненского района Ленинградской области</w:t>
      </w:r>
    </w:p>
    <w:p w14:paraId="6B49BB14" w14:textId="77777777" w:rsidR="003F3E53" w:rsidRPr="00A1076D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5BE143F6" w:rsidR="0045539C" w:rsidRPr="0045539C" w:rsidRDefault="004E6322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2">
        <w:rPr>
          <w:rFonts w:ascii="Times New Roman" w:hAnsi="Times New Roman" w:cs="Times New Roman"/>
          <w:sz w:val="28"/>
          <w:szCs w:val="28"/>
        </w:rPr>
        <w:t>В соответствии со статьями 9 и 21 Бюджетного кодекса Российской Федерации и статьей 2 Положения о бюджетном процессе в Никольском городском поселении Тосненского района Ленинградской области, утвержденного решением совета депутатов Никольского городского поселения Тосненского района Ленинградской области от 13.04.2021 № 68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A1076D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656A881B" w:rsidR="00E15674" w:rsidRDefault="00901908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08">
        <w:rPr>
          <w:rFonts w:ascii="Times New Roman" w:hAnsi="Times New Roman" w:cs="Times New Roman"/>
          <w:sz w:val="28"/>
          <w:szCs w:val="28"/>
        </w:rPr>
        <w:t xml:space="preserve">1. </w:t>
      </w:r>
      <w:r w:rsidR="004E6322" w:rsidRPr="004E6322">
        <w:rPr>
          <w:rFonts w:ascii="Times New Roman" w:hAnsi="Times New Roman" w:cs="Times New Roman"/>
          <w:sz w:val="28"/>
          <w:szCs w:val="28"/>
        </w:rPr>
        <w:t>Утвердить Перечень кодов целевых статей классификации расходов бюджета Никольского городского поселения Тосненского района Ленинградской области согласно приложению 1 к настоящему постановлению.</w:t>
      </w:r>
    </w:p>
    <w:p w14:paraId="42F46FBD" w14:textId="778AF045" w:rsidR="004E6322" w:rsidRDefault="004E6322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E6322">
        <w:rPr>
          <w:rFonts w:ascii="Times New Roman" w:hAnsi="Times New Roman" w:cs="Times New Roman"/>
          <w:sz w:val="28"/>
          <w:szCs w:val="28"/>
        </w:rPr>
        <w:t>Утвердить Порядок применения кодов целевых статей классификации расходов бюджета Никольского городского поселения Тосненского района Ленинградской области согласно приложению 2 к настоящему постановлению.</w:t>
      </w:r>
    </w:p>
    <w:p w14:paraId="366F9022" w14:textId="0291941F" w:rsidR="004E6322" w:rsidRDefault="004E6322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6322">
        <w:rPr>
          <w:rFonts w:ascii="Times New Roman" w:hAnsi="Times New Roman" w:cs="Times New Roman"/>
          <w:sz w:val="28"/>
          <w:szCs w:val="28"/>
        </w:rPr>
        <w:t>Утвердить Перечень дополнительных экон</w:t>
      </w:r>
      <w:r w:rsidR="00AD46AD">
        <w:rPr>
          <w:rFonts w:ascii="Times New Roman" w:hAnsi="Times New Roman" w:cs="Times New Roman"/>
          <w:sz w:val="28"/>
          <w:szCs w:val="28"/>
        </w:rPr>
        <w:t xml:space="preserve">омических кодов </w:t>
      </w:r>
      <w:r w:rsidRPr="004E6322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Никольского городского поселения Тосненского района Ленинградской области согласно приложению </w:t>
      </w:r>
      <w:r w:rsidR="00AD46AD">
        <w:rPr>
          <w:rFonts w:ascii="Times New Roman" w:hAnsi="Times New Roman" w:cs="Times New Roman"/>
          <w:sz w:val="28"/>
          <w:szCs w:val="28"/>
        </w:rPr>
        <w:br/>
      </w:r>
      <w:r w:rsidRPr="004E6322">
        <w:rPr>
          <w:rFonts w:ascii="Times New Roman" w:hAnsi="Times New Roman" w:cs="Times New Roman"/>
          <w:sz w:val="28"/>
          <w:szCs w:val="28"/>
        </w:rPr>
        <w:t>3 к настоящему постановлению.</w:t>
      </w:r>
    </w:p>
    <w:p w14:paraId="28308C5E" w14:textId="297F181D" w:rsidR="004E6322" w:rsidRDefault="004E6322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E6322">
        <w:rPr>
          <w:rFonts w:ascii="Times New Roman" w:hAnsi="Times New Roman" w:cs="Times New Roman"/>
          <w:sz w:val="28"/>
          <w:szCs w:val="28"/>
        </w:rPr>
        <w:t>Утвердить Перечень дополнительных кодов расходов классификации расходов бюджета Никольского городского поселения Тосненского района Ленинградской области согласно приложению 4 к настоящему постановлению.</w:t>
      </w:r>
    </w:p>
    <w:p w14:paraId="0BCCE821" w14:textId="0064F100" w:rsidR="004E6322" w:rsidRDefault="004E6322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E6322">
        <w:rPr>
          <w:rFonts w:ascii="Times New Roman" w:hAnsi="Times New Roman" w:cs="Times New Roman"/>
          <w:sz w:val="28"/>
          <w:szCs w:val="28"/>
        </w:rPr>
        <w:t>Установить, что дополнительная детализация классификации операций сектора государственного управления расходов бюджета администрации Никольского городского поселения Тосненского района Ленинградской области применяется в соответствии с приказом Министерства финансов Российской Федерации 85-н от 06.06.2019.</w:t>
      </w:r>
    </w:p>
    <w:p w14:paraId="3E07DC83" w14:textId="6E67CCB6" w:rsidR="004E6322" w:rsidRDefault="004E6322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E6322">
        <w:rPr>
          <w:rFonts w:ascii="Times New Roman" w:hAnsi="Times New Roman" w:cs="Times New Roman"/>
          <w:sz w:val="28"/>
          <w:szCs w:val="28"/>
        </w:rPr>
        <w:t xml:space="preserve">Установить, что Порядок, согласно приложению 3 и Перечни кодов, согласно приложениям 1, 4 и 5 применяются к правоотношениям, возникшим </w:t>
      </w:r>
      <w:r w:rsidR="00AD46AD">
        <w:rPr>
          <w:rFonts w:ascii="Times New Roman" w:hAnsi="Times New Roman" w:cs="Times New Roman"/>
          <w:sz w:val="28"/>
          <w:szCs w:val="28"/>
        </w:rPr>
        <w:br/>
      </w:r>
      <w:r w:rsidRPr="004E6322">
        <w:rPr>
          <w:rFonts w:ascii="Times New Roman" w:hAnsi="Times New Roman" w:cs="Times New Roman"/>
          <w:sz w:val="28"/>
          <w:szCs w:val="28"/>
        </w:rPr>
        <w:lastRenderedPageBreak/>
        <w:t xml:space="preserve">при составлении и исполнении бюджетов, начиная с бюджетов на 2022 год </w:t>
      </w:r>
      <w:r w:rsidR="00AD46AD">
        <w:rPr>
          <w:rFonts w:ascii="Times New Roman" w:hAnsi="Times New Roman" w:cs="Times New Roman"/>
          <w:sz w:val="28"/>
          <w:szCs w:val="28"/>
        </w:rPr>
        <w:br/>
      </w:r>
      <w:r w:rsidRPr="004E6322">
        <w:rPr>
          <w:rFonts w:ascii="Times New Roman" w:hAnsi="Times New Roman" w:cs="Times New Roman"/>
          <w:sz w:val="28"/>
          <w:szCs w:val="28"/>
        </w:rPr>
        <w:t>и плановый период на 2023-2024 годов.</w:t>
      </w:r>
    </w:p>
    <w:p w14:paraId="032EA62F" w14:textId="41F86E26" w:rsidR="004E6322" w:rsidRDefault="004E6322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E632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Никольского городского поселения Тосненского района Ленинградской области от 18.05.2021 № 38-па «Об утверждении детализации и порядка применения кодов целевых статей, кодов видов расходов, дополнительных экономических кодов, дополнительных кодов расходов классификации расходов бюджета администрации Никольского городского поселения Тосненского района Ленинградской области».</w:t>
      </w:r>
    </w:p>
    <w:p w14:paraId="72A676ED" w14:textId="2C00BBE3" w:rsidR="004E6322" w:rsidRDefault="004E6322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E632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председателя комитета финансов, экономики, бухгалтерского учета и отчетности администрации Никольского городского поселения Тосненского района Ленинградской области.</w:t>
      </w:r>
    </w:p>
    <w:p w14:paraId="3334C7FC" w14:textId="48613339" w:rsidR="004E6322" w:rsidRPr="00E15674" w:rsidRDefault="004E6322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E632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</w:t>
      </w:r>
      <w:r w:rsidRPr="004E6322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в порядке, </w:t>
      </w:r>
      <w:r w:rsidR="00691899" w:rsidRPr="00691899">
        <w:rPr>
          <w:rFonts w:ascii="Times New Roman" w:hAnsi="Times New Roman" w:cs="Times New Roman"/>
          <w:sz w:val="28"/>
          <w:szCs w:val="28"/>
        </w:rPr>
        <w:t>установленном</w:t>
      </w:r>
      <w:r w:rsidRPr="004E6322">
        <w:rPr>
          <w:rFonts w:ascii="Times New Roman" w:hAnsi="Times New Roman" w:cs="Times New Roman"/>
          <w:sz w:val="28"/>
          <w:szCs w:val="28"/>
        </w:rPr>
        <w:t xml:space="preserve"> Уставом Никольского городского поселения Тосненского района Ленинградской области.</w:t>
      </w:r>
    </w:p>
    <w:p w14:paraId="0710D61C" w14:textId="0AE8E432" w:rsidR="00E15674" w:rsidRPr="00E15674" w:rsidRDefault="00E15674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3D79D" w14:textId="77777777" w:rsidR="00DE76F1" w:rsidRDefault="00DE76F1" w:rsidP="00D27199">
      <w:pPr>
        <w:pStyle w:val="a3"/>
        <w:jc w:val="both"/>
        <w:rPr>
          <w:sz w:val="28"/>
          <w:szCs w:val="28"/>
        </w:rPr>
      </w:pPr>
    </w:p>
    <w:p w14:paraId="00DE9872" w14:textId="77777777" w:rsidR="00535145" w:rsidRPr="00A1076D" w:rsidRDefault="00535145" w:rsidP="00D27199">
      <w:pPr>
        <w:pStyle w:val="a3"/>
        <w:jc w:val="both"/>
        <w:rPr>
          <w:sz w:val="28"/>
          <w:szCs w:val="28"/>
        </w:rPr>
      </w:pPr>
    </w:p>
    <w:p w14:paraId="0D4B21D7" w14:textId="77777777" w:rsidR="004E6322" w:rsidRPr="004E6322" w:rsidRDefault="004E6322" w:rsidP="004E6322">
      <w:pPr>
        <w:pStyle w:val="a3"/>
        <w:rPr>
          <w:sz w:val="28"/>
          <w:szCs w:val="28"/>
        </w:rPr>
      </w:pPr>
      <w:r w:rsidRPr="004E6322">
        <w:rPr>
          <w:sz w:val="28"/>
          <w:szCs w:val="28"/>
        </w:rPr>
        <w:t>Исполняющий обязанности главы администрации</w:t>
      </w:r>
    </w:p>
    <w:p w14:paraId="70265588" w14:textId="2DAA570A" w:rsidR="00535145" w:rsidRDefault="004E6322" w:rsidP="004E6322">
      <w:pPr>
        <w:pStyle w:val="a3"/>
        <w:rPr>
          <w:spacing w:val="-2"/>
          <w:sz w:val="24"/>
          <w:szCs w:val="24"/>
        </w:rPr>
      </w:pPr>
      <w:r w:rsidRPr="004E6322">
        <w:rPr>
          <w:sz w:val="28"/>
          <w:szCs w:val="28"/>
        </w:rPr>
        <w:t xml:space="preserve">заместитель главы администрации                         </w:t>
      </w:r>
      <w:r>
        <w:rPr>
          <w:sz w:val="28"/>
          <w:szCs w:val="28"/>
        </w:rPr>
        <w:t xml:space="preserve">       </w:t>
      </w:r>
      <w:r w:rsidRPr="004E6322">
        <w:rPr>
          <w:sz w:val="28"/>
          <w:szCs w:val="28"/>
        </w:rPr>
        <w:t xml:space="preserve">                       М.М. Антонов</w:t>
      </w:r>
    </w:p>
    <w:p w14:paraId="09AC2876" w14:textId="77777777" w:rsidR="00535145" w:rsidRDefault="00535145" w:rsidP="00535145">
      <w:pPr>
        <w:pStyle w:val="a3"/>
        <w:ind w:right="141"/>
        <w:rPr>
          <w:spacing w:val="-2"/>
          <w:sz w:val="24"/>
          <w:szCs w:val="24"/>
        </w:rPr>
      </w:pPr>
    </w:p>
    <w:p w14:paraId="73E5B109" w14:textId="77777777" w:rsidR="004E6322" w:rsidRDefault="004E6322" w:rsidP="00535145">
      <w:pPr>
        <w:pStyle w:val="a3"/>
        <w:ind w:right="141"/>
        <w:rPr>
          <w:spacing w:val="-2"/>
          <w:sz w:val="24"/>
          <w:szCs w:val="24"/>
        </w:rPr>
      </w:pPr>
    </w:p>
    <w:p w14:paraId="4DC59B75" w14:textId="77777777" w:rsidR="004E6322" w:rsidRDefault="004E6322" w:rsidP="00535145">
      <w:pPr>
        <w:pStyle w:val="a3"/>
        <w:ind w:right="141"/>
        <w:rPr>
          <w:spacing w:val="-2"/>
          <w:sz w:val="24"/>
          <w:szCs w:val="24"/>
        </w:rPr>
      </w:pPr>
    </w:p>
    <w:p w14:paraId="30E9B4A4" w14:textId="77777777" w:rsidR="004E6322" w:rsidRDefault="004E6322" w:rsidP="00535145">
      <w:pPr>
        <w:pStyle w:val="a3"/>
        <w:ind w:right="141"/>
        <w:rPr>
          <w:spacing w:val="-2"/>
          <w:sz w:val="24"/>
          <w:szCs w:val="24"/>
        </w:rPr>
      </w:pPr>
    </w:p>
    <w:p w14:paraId="10C3C8F4" w14:textId="77777777" w:rsidR="004E6322" w:rsidRDefault="004E6322" w:rsidP="00535145">
      <w:pPr>
        <w:pStyle w:val="a3"/>
        <w:ind w:right="141"/>
        <w:rPr>
          <w:spacing w:val="-2"/>
          <w:sz w:val="24"/>
          <w:szCs w:val="24"/>
        </w:rPr>
      </w:pPr>
    </w:p>
    <w:p w14:paraId="4200F628" w14:textId="77777777" w:rsidR="004E6322" w:rsidRDefault="004E6322" w:rsidP="00535145">
      <w:pPr>
        <w:pStyle w:val="a3"/>
        <w:ind w:right="141"/>
        <w:rPr>
          <w:spacing w:val="-2"/>
          <w:sz w:val="24"/>
          <w:szCs w:val="24"/>
        </w:rPr>
      </w:pPr>
    </w:p>
    <w:p w14:paraId="39F03B3E" w14:textId="77777777" w:rsidR="004E6322" w:rsidRDefault="004E6322" w:rsidP="00535145">
      <w:pPr>
        <w:pStyle w:val="a3"/>
        <w:ind w:right="141"/>
        <w:rPr>
          <w:spacing w:val="-2"/>
          <w:sz w:val="24"/>
          <w:szCs w:val="24"/>
        </w:rPr>
      </w:pPr>
    </w:p>
    <w:p w14:paraId="501D83C7" w14:textId="77777777" w:rsidR="004E6322" w:rsidRDefault="004E6322" w:rsidP="00535145">
      <w:pPr>
        <w:pStyle w:val="a3"/>
        <w:ind w:right="141"/>
        <w:rPr>
          <w:spacing w:val="-2"/>
          <w:sz w:val="24"/>
          <w:szCs w:val="24"/>
        </w:rPr>
      </w:pPr>
    </w:p>
    <w:p w14:paraId="1755435C" w14:textId="77777777" w:rsidR="004E6322" w:rsidRDefault="004E6322" w:rsidP="00535145">
      <w:pPr>
        <w:pStyle w:val="a3"/>
        <w:ind w:right="141"/>
        <w:rPr>
          <w:spacing w:val="-2"/>
          <w:sz w:val="24"/>
          <w:szCs w:val="24"/>
        </w:rPr>
      </w:pPr>
    </w:p>
    <w:p w14:paraId="3D05E0A3" w14:textId="77777777" w:rsidR="004E6322" w:rsidRDefault="004E6322" w:rsidP="00535145">
      <w:pPr>
        <w:pStyle w:val="a3"/>
        <w:ind w:right="141"/>
        <w:rPr>
          <w:spacing w:val="-2"/>
          <w:sz w:val="24"/>
          <w:szCs w:val="24"/>
        </w:rPr>
      </w:pPr>
    </w:p>
    <w:p w14:paraId="25879A3E" w14:textId="77777777" w:rsidR="004E6322" w:rsidRDefault="004E6322" w:rsidP="00535145">
      <w:pPr>
        <w:pStyle w:val="a3"/>
        <w:ind w:right="141"/>
        <w:rPr>
          <w:spacing w:val="-2"/>
          <w:sz w:val="24"/>
          <w:szCs w:val="24"/>
        </w:rPr>
      </w:pPr>
    </w:p>
    <w:p w14:paraId="5E350BDF" w14:textId="77777777" w:rsidR="004E6322" w:rsidRDefault="004E6322" w:rsidP="00535145">
      <w:pPr>
        <w:pStyle w:val="a3"/>
        <w:ind w:right="141"/>
        <w:rPr>
          <w:spacing w:val="-2"/>
          <w:sz w:val="24"/>
          <w:szCs w:val="24"/>
        </w:rPr>
      </w:pPr>
    </w:p>
    <w:p w14:paraId="34155190" w14:textId="77777777" w:rsidR="004E6322" w:rsidRDefault="004E6322" w:rsidP="00535145">
      <w:pPr>
        <w:pStyle w:val="a3"/>
        <w:ind w:right="141"/>
        <w:rPr>
          <w:spacing w:val="-2"/>
          <w:sz w:val="24"/>
          <w:szCs w:val="24"/>
        </w:rPr>
      </w:pPr>
    </w:p>
    <w:p w14:paraId="05E1CBB0" w14:textId="77777777" w:rsidR="004E6322" w:rsidRDefault="004E6322" w:rsidP="00535145">
      <w:pPr>
        <w:pStyle w:val="a3"/>
        <w:ind w:right="141"/>
        <w:rPr>
          <w:spacing w:val="-2"/>
          <w:sz w:val="24"/>
          <w:szCs w:val="24"/>
        </w:rPr>
      </w:pPr>
    </w:p>
    <w:p w14:paraId="3A2B9A28" w14:textId="77777777" w:rsidR="004E6322" w:rsidRDefault="004E6322" w:rsidP="00535145">
      <w:pPr>
        <w:pStyle w:val="a3"/>
        <w:ind w:right="141"/>
        <w:rPr>
          <w:spacing w:val="-2"/>
          <w:sz w:val="24"/>
          <w:szCs w:val="24"/>
        </w:rPr>
      </w:pPr>
    </w:p>
    <w:p w14:paraId="640E0D21" w14:textId="77777777" w:rsidR="00261FAD" w:rsidRDefault="00261FAD" w:rsidP="00535145">
      <w:pPr>
        <w:pStyle w:val="a3"/>
        <w:ind w:right="141"/>
        <w:rPr>
          <w:spacing w:val="-2"/>
          <w:sz w:val="24"/>
          <w:szCs w:val="24"/>
        </w:rPr>
      </w:pPr>
    </w:p>
    <w:p w14:paraId="0F6549A5" w14:textId="58B0D72A" w:rsidR="00261FAD" w:rsidRDefault="00261FAD" w:rsidP="00535145">
      <w:pPr>
        <w:pStyle w:val="a3"/>
        <w:ind w:right="141"/>
        <w:rPr>
          <w:spacing w:val="-2"/>
          <w:sz w:val="24"/>
          <w:szCs w:val="24"/>
        </w:rPr>
      </w:pPr>
    </w:p>
    <w:p w14:paraId="04C5538A" w14:textId="77777777" w:rsidR="00261FAD" w:rsidRDefault="00261FAD" w:rsidP="00535145">
      <w:pPr>
        <w:pStyle w:val="a3"/>
        <w:ind w:right="141"/>
        <w:rPr>
          <w:spacing w:val="-2"/>
          <w:sz w:val="24"/>
          <w:szCs w:val="24"/>
        </w:rPr>
      </w:pPr>
    </w:p>
    <w:p w14:paraId="18D13B8C" w14:textId="77777777" w:rsidR="004E6322" w:rsidRPr="004E6322" w:rsidRDefault="004E6322" w:rsidP="004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6322">
        <w:rPr>
          <w:rFonts w:ascii="Times New Roman" w:eastAsia="Times New Roman" w:hAnsi="Times New Roman" w:cs="Times New Roman"/>
          <w:sz w:val="20"/>
          <w:szCs w:val="20"/>
        </w:rPr>
        <w:t>Козлова Н.В.</w:t>
      </w:r>
    </w:p>
    <w:p w14:paraId="70997C30" w14:textId="2DE63756" w:rsidR="00D27199" w:rsidRPr="00B50AB4" w:rsidRDefault="004E6322" w:rsidP="004E6322">
      <w:pPr>
        <w:spacing w:after="0" w:line="240" w:lineRule="auto"/>
        <w:jc w:val="both"/>
        <w:rPr>
          <w:spacing w:val="-2"/>
          <w:sz w:val="27"/>
          <w:szCs w:val="27"/>
        </w:rPr>
      </w:pPr>
      <w:r w:rsidRPr="004E6322">
        <w:rPr>
          <w:rFonts w:ascii="Times New Roman" w:eastAsia="Times New Roman" w:hAnsi="Times New Roman" w:cs="Times New Roman"/>
          <w:sz w:val="20"/>
          <w:szCs w:val="20"/>
        </w:rPr>
        <w:t>53-821</w:t>
      </w:r>
    </w:p>
    <w:sectPr w:rsidR="00D27199" w:rsidRPr="00B50AB4" w:rsidSect="00261FAD">
      <w:pgSz w:w="11906" w:h="16838"/>
      <w:pgMar w:top="568" w:right="70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5CA9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43879"/>
    <w:rsid w:val="00147EDE"/>
    <w:rsid w:val="00151751"/>
    <w:rsid w:val="00153E65"/>
    <w:rsid w:val="00153F37"/>
    <w:rsid w:val="001543EC"/>
    <w:rsid w:val="00163A1C"/>
    <w:rsid w:val="0017253E"/>
    <w:rsid w:val="001731E8"/>
    <w:rsid w:val="00173F89"/>
    <w:rsid w:val="00185FD1"/>
    <w:rsid w:val="00186F03"/>
    <w:rsid w:val="00195C1F"/>
    <w:rsid w:val="001A5208"/>
    <w:rsid w:val="001C35A6"/>
    <w:rsid w:val="001C57A6"/>
    <w:rsid w:val="001D7B06"/>
    <w:rsid w:val="001E4014"/>
    <w:rsid w:val="001E59E9"/>
    <w:rsid w:val="002010C4"/>
    <w:rsid w:val="002313C6"/>
    <w:rsid w:val="00255FF4"/>
    <w:rsid w:val="00261FAD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41686"/>
    <w:rsid w:val="0045539C"/>
    <w:rsid w:val="004646BC"/>
    <w:rsid w:val="00464796"/>
    <w:rsid w:val="00470AFB"/>
    <w:rsid w:val="0047423B"/>
    <w:rsid w:val="004A1FD9"/>
    <w:rsid w:val="004B46DA"/>
    <w:rsid w:val="004C24DC"/>
    <w:rsid w:val="004C34C7"/>
    <w:rsid w:val="004C5347"/>
    <w:rsid w:val="004D0197"/>
    <w:rsid w:val="004D2170"/>
    <w:rsid w:val="004E6322"/>
    <w:rsid w:val="004F7EB2"/>
    <w:rsid w:val="00500D19"/>
    <w:rsid w:val="00500DED"/>
    <w:rsid w:val="0050402B"/>
    <w:rsid w:val="00535145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65291"/>
    <w:rsid w:val="006722DC"/>
    <w:rsid w:val="00691899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1908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274D4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D46AD"/>
    <w:rsid w:val="00AE45A6"/>
    <w:rsid w:val="00AE4ABB"/>
    <w:rsid w:val="00AF603A"/>
    <w:rsid w:val="00B015D0"/>
    <w:rsid w:val="00B0194E"/>
    <w:rsid w:val="00B10277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37B57"/>
    <w:rsid w:val="00C4087C"/>
    <w:rsid w:val="00C42F27"/>
    <w:rsid w:val="00C44D74"/>
    <w:rsid w:val="00C46B3B"/>
    <w:rsid w:val="00C636E9"/>
    <w:rsid w:val="00C70E85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7713-D6A0-478E-860D-BD6E590B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7</cp:revision>
  <cp:lastPrinted>2022-01-26T11:59:00Z</cp:lastPrinted>
  <dcterms:created xsi:type="dcterms:W3CDTF">2022-02-14T12:12:00Z</dcterms:created>
  <dcterms:modified xsi:type="dcterms:W3CDTF">2022-02-18T06:53:00Z</dcterms:modified>
</cp:coreProperties>
</file>