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3C0" w:rsidRPr="00002527" w:rsidRDefault="000E63C0" w:rsidP="000E63C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НИКОЛЬСКОЕ ГОРОДСКОЕ ПОСЕЛЕНИЕ</w:t>
      </w:r>
    </w:p>
    <w:p w:rsidR="000E63C0" w:rsidRPr="00002527" w:rsidRDefault="000E63C0" w:rsidP="000E63C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ТОСНЕНСКОГО РАЙОНА ЛЕНИНГРАДСКОЙ ОБЛАСТИ</w:t>
      </w:r>
    </w:p>
    <w:p w:rsidR="000E63C0" w:rsidRPr="00002527" w:rsidRDefault="000E63C0" w:rsidP="000E63C0">
      <w:pPr>
        <w:jc w:val="center"/>
        <w:rPr>
          <w:sz w:val="28"/>
          <w:szCs w:val="28"/>
        </w:rPr>
      </w:pPr>
    </w:p>
    <w:p w:rsidR="000E63C0" w:rsidRDefault="000E63C0" w:rsidP="000E63C0">
      <w:pPr>
        <w:jc w:val="center"/>
        <w:rPr>
          <w:b/>
          <w:sz w:val="28"/>
          <w:szCs w:val="28"/>
        </w:rPr>
      </w:pPr>
      <w:r w:rsidRPr="00002527">
        <w:rPr>
          <w:b/>
          <w:sz w:val="28"/>
          <w:szCs w:val="28"/>
        </w:rPr>
        <w:t>АДМИНИСТРАЦИЯ</w:t>
      </w:r>
    </w:p>
    <w:p w:rsidR="000E63C0" w:rsidRPr="00002527" w:rsidRDefault="000E63C0" w:rsidP="000E63C0">
      <w:pPr>
        <w:jc w:val="center"/>
        <w:rPr>
          <w:b/>
          <w:sz w:val="28"/>
          <w:szCs w:val="28"/>
        </w:rPr>
      </w:pPr>
    </w:p>
    <w:p w:rsidR="000E63C0" w:rsidRPr="000E53A9" w:rsidRDefault="000E63C0" w:rsidP="000E63C0">
      <w:pPr>
        <w:jc w:val="center"/>
      </w:pPr>
    </w:p>
    <w:p w:rsidR="00062654" w:rsidRPr="00EB41B7" w:rsidRDefault="000E63C0" w:rsidP="000E63C0">
      <w:pPr>
        <w:widowControl w:val="0"/>
        <w:tabs>
          <w:tab w:val="left" w:pos="5954"/>
        </w:tabs>
        <w:autoSpaceDE w:val="0"/>
        <w:autoSpaceDN w:val="0"/>
        <w:adjustRightInd w:val="0"/>
        <w:jc w:val="center"/>
        <w:rPr>
          <w:sz w:val="32"/>
          <w:szCs w:val="32"/>
        </w:rPr>
      </w:pPr>
      <w:proofErr w:type="gramStart"/>
      <w:r w:rsidRPr="00002527"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С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Т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А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О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Л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Н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И</w:t>
      </w:r>
      <w:r>
        <w:rPr>
          <w:b/>
          <w:sz w:val="36"/>
          <w:szCs w:val="36"/>
        </w:rPr>
        <w:t xml:space="preserve"> </w:t>
      </w:r>
      <w:r w:rsidRPr="00002527">
        <w:rPr>
          <w:b/>
          <w:sz w:val="36"/>
          <w:szCs w:val="36"/>
        </w:rPr>
        <w:t>Е</w:t>
      </w:r>
    </w:p>
    <w:p w:rsidR="00EB41B7" w:rsidRDefault="00EB41B7" w:rsidP="00EB41B7">
      <w:pPr>
        <w:tabs>
          <w:tab w:val="left" w:pos="9214"/>
        </w:tabs>
        <w:rPr>
          <w:sz w:val="28"/>
          <w:szCs w:val="28"/>
        </w:rPr>
      </w:pPr>
    </w:p>
    <w:p w:rsidR="00062654" w:rsidRPr="000E63C0" w:rsidRDefault="00EB41B7" w:rsidP="00EB41B7">
      <w:pPr>
        <w:tabs>
          <w:tab w:val="left" w:pos="9214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</w:t>
      </w:r>
      <w:r w:rsidR="00062654" w:rsidRPr="000E63C0">
        <w:rPr>
          <w:sz w:val="28"/>
          <w:szCs w:val="28"/>
          <w:u w:val="single"/>
        </w:rPr>
        <w:t>22.10.2013</w:t>
      </w:r>
      <w:r w:rsidR="000E63C0">
        <w:rPr>
          <w:sz w:val="28"/>
          <w:szCs w:val="28"/>
        </w:rPr>
        <w:t xml:space="preserve">    №</w:t>
      </w:r>
      <w:r w:rsidR="00062654" w:rsidRPr="00EB41B7">
        <w:rPr>
          <w:sz w:val="28"/>
          <w:szCs w:val="28"/>
        </w:rPr>
        <w:t xml:space="preserve">    </w:t>
      </w:r>
      <w:r w:rsidR="00062654" w:rsidRPr="000E63C0">
        <w:rPr>
          <w:sz w:val="28"/>
          <w:szCs w:val="28"/>
          <w:u w:val="single"/>
        </w:rPr>
        <w:t>229 - па</w:t>
      </w:r>
    </w:p>
    <w:p w:rsidR="00062654" w:rsidRPr="000E63C0" w:rsidRDefault="00062654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6B7C43" w:rsidRPr="00EB41B7" w:rsidRDefault="006B7C43" w:rsidP="00EB41B7">
      <w:pPr>
        <w:widowControl w:val="0"/>
        <w:tabs>
          <w:tab w:val="left" w:pos="5954"/>
          <w:tab w:val="left" w:pos="9214"/>
        </w:tabs>
        <w:autoSpaceDE w:val="0"/>
        <w:autoSpaceDN w:val="0"/>
        <w:adjustRightInd w:val="0"/>
        <w:ind w:right="3402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Об утверждении Порядка разработки и  реализации муниципальных программ </w:t>
      </w:r>
      <w:r w:rsidR="00BD0039" w:rsidRPr="00EB41B7">
        <w:rPr>
          <w:sz w:val="28"/>
          <w:szCs w:val="28"/>
        </w:rPr>
        <w:t>Никольского городского поселения Тосненского района Ленинградской области</w:t>
      </w:r>
    </w:p>
    <w:p w:rsidR="00062654" w:rsidRPr="00EB41B7" w:rsidRDefault="00062654" w:rsidP="00EB41B7">
      <w:pPr>
        <w:widowControl w:val="0"/>
        <w:tabs>
          <w:tab w:val="left" w:pos="9214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B41B7" w:rsidRDefault="006B7C43" w:rsidP="00EB41B7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В целях реализации ст. 179 Бюджетного Кодекса Российской Федерации и совершенствования программно-целевого планирования, </w:t>
      </w:r>
    </w:p>
    <w:p w:rsidR="00EB41B7" w:rsidRDefault="00EB41B7" w:rsidP="00EB41B7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6B7C43" w:rsidRDefault="00EB41B7" w:rsidP="00EB41B7">
      <w:pPr>
        <w:widowControl w:val="0"/>
        <w:tabs>
          <w:tab w:val="left" w:pos="921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6B7C43" w:rsidRPr="00EB41B7">
        <w:rPr>
          <w:sz w:val="28"/>
          <w:szCs w:val="28"/>
        </w:rPr>
        <w:t>:</w:t>
      </w:r>
    </w:p>
    <w:p w:rsidR="00EB41B7" w:rsidRPr="00EB41B7" w:rsidRDefault="00EB41B7" w:rsidP="00EB41B7">
      <w:pPr>
        <w:widowControl w:val="0"/>
        <w:tabs>
          <w:tab w:val="left" w:pos="921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C43" w:rsidRPr="00EB41B7" w:rsidRDefault="006B7C43" w:rsidP="00EB41B7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>1. Утвердить:</w:t>
      </w:r>
    </w:p>
    <w:p w:rsidR="006B7C43" w:rsidRPr="00EB41B7" w:rsidRDefault="006B7C43" w:rsidP="00EB41B7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1.1. Порядок разработки и реализации муниципальных программ </w:t>
      </w:r>
      <w:r w:rsidR="00BD0039" w:rsidRPr="00EB41B7">
        <w:rPr>
          <w:sz w:val="28"/>
          <w:szCs w:val="28"/>
        </w:rPr>
        <w:t xml:space="preserve">Никольского городского поселения Тосненского района Ленинградской области </w:t>
      </w:r>
      <w:r w:rsidRPr="00EB41B7">
        <w:rPr>
          <w:sz w:val="28"/>
          <w:szCs w:val="28"/>
        </w:rPr>
        <w:t>согласно приложению № 1 к настоящему постановлению.</w:t>
      </w:r>
    </w:p>
    <w:p w:rsidR="006B7C43" w:rsidRPr="00EB41B7" w:rsidRDefault="006B7C43" w:rsidP="00EB41B7">
      <w:pPr>
        <w:widowControl w:val="0"/>
        <w:tabs>
          <w:tab w:val="left" w:pos="921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>2. Постановление вступает в силу со дня его подписания</w:t>
      </w:r>
      <w:r w:rsidR="00BD0039" w:rsidRPr="00EB41B7">
        <w:rPr>
          <w:sz w:val="28"/>
          <w:szCs w:val="28"/>
        </w:rPr>
        <w:t>.</w:t>
      </w:r>
    </w:p>
    <w:p w:rsidR="00BD0039" w:rsidRPr="00EB41B7" w:rsidRDefault="00BD0039" w:rsidP="00EB41B7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3. Постановление подлежит размещению  на официальном сайте администрации Никольского городского поселения </w:t>
      </w:r>
      <w:proofErr w:type="spellStart"/>
      <w:r w:rsidRPr="00EB41B7">
        <w:rPr>
          <w:sz w:val="28"/>
          <w:szCs w:val="28"/>
        </w:rPr>
        <w:t>Тосненского</w:t>
      </w:r>
      <w:proofErr w:type="spellEnd"/>
      <w:r w:rsidRPr="00EB41B7">
        <w:rPr>
          <w:sz w:val="28"/>
          <w:szCs w:val="28"/>
        </w:rPr>
        <w:t xml:space="preserve"> района Ленинградской области  </w:t>
      </w:r>
      <w:hyperlink r:id="rId7" w:history="1">
        <w:r w:rsidRPr="00EB41B7">
          <w:rPr>
            <w:rStyle w:val="a6"/>
            <w:sz w:val="28"/>
            <w:szCs w:val="28"/>
            <w:lang w:val="en-US"/>
          </w:rPr>
          <w:t>www</w:t>
        </w:r>
        <w:r w:rsidRPr="00EB41B7">
          <w:rPr>
            <w:rStyle w:val="a6"/>
            <w:sz w:val="28"/>
            <w:szCs w:val="28"/>
          </w:rPr>
          <w:t>.</w:t>
        </w:r>
        <w:proofErr w:type="spellStart"/>
        <w:r w:rsidRPr="00EB41B7">
          <w:rPr>
            <w:rStyle w:val="a6"/>
            <w:sz w:val="28"/>
            <w:szCs w:val="28"/>
            <w:lang w:val="en-US"/>
          </w:rPr>
          <w:t>Nikolskoecity</w:t>
        </w:r>
        <w:proofErr w:type="spellEnd"/>
        <w:r w:rsidRPr="00EB41B7">
          <w:rPr>
            <w:rStyle w:val="a6"/>
            <w:sz w:val="28"/>
            <w:szCs w:val="28"/>
          </w:rPr>
          <w:t>.</w:t>
        </w:r>
        <w:proofErr w:type="spellStart"/>
        <w:r w:rsidRPr="00EB41B7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EB41B7">
        <w:rPr>
          <w:sz w:val="28"/>
          <w:szCs w:val="28"/>
        </w:rPr>
        <w:t xml:space="preserve"> .</w:t>
      </w:r>
    </w:p>
    <w:p w:rsidR="00BD0039" w:rsidRPr="00EB41B7" w:rsidRDefault="00BD0039" w:rsidP="00EB41B7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4. </w:t>
      </w:r>
      <w:proofErr w:type="gramStart"/>
      <w:r w:rsidRPr="00EB41B7">
        <w:rPr>
          <w:sz w:val="28"/>
          <w:szCs w:val="28"/>
        </w:rPr>
        <w:t>Контроль за</w:t>
      </w:r>
      <w:proofErr w:type="gramEnd"/>
      <w:r w:rsidRPr="00EB41B7">
        <w:rPr>
          <w:sz w:val="28"/>
          <w:szCs w:val="28"/>
        </w:rPr>
        <w:t xml:space="preserve"> исполнением постановления возложить на заместителя главы </w:t>
      </w:r>
      <w:proofErr w:type="gramStart"/>
      <w:r w:rsidRPr="00EB41B7">
        <w:rPr>
          <w:sz w:val="28"/>
          <w:szCs w:val="28"/>
        </w:rPr>
        <w:t>администрации Никольского городского поселения Тосненского района Ленинградской области Смирнова</w:t>
      </w:r>
      <w:proofErr w:type="gramEnd"/>
      <w:r w:rsidRPr="00EB41B7">
        <w:rPr>
          <w:sz w:val="28"/>
          <w:szCs w:val="28"/>
        </w:rPr>
        <w:t xml:space="preserve"> А. Ю.</w:t>
      </w:r>
    </w:p>
    <w:p w:rsidR="00062654" w:rsidRDefault="00062654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982A35" w:rsidRDefault="00982A35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982A35" w:rsidRPr="00EB41B7" w:rsidRDefault="00982A35" w:rsidP="00EB41B7">
      <w:pPr>
        <w:tabs>
          <w:tab w:val="left" w:pos="9214"/>
        </w:tabs>
        <w:jc w:val="both"/>
        <w:rPr>
          <w:sz w:val="28"/>
          <w:szCs w:val="28"/>
        </w:rPr>
      </w:pPr>
    </w:p>
    <w:p w:rsidR="00BD0039" w:rsidRPr="00EB41B7" w:rsidRDefault="00BD0039" w:rsidP="00EB41B7">
      <w:pPr>
        <w:tabs>
          <w:tab w:val="left" w:pos="9214"/>
        </w:tabs>
        <w:jc w:val="both"/>
        <w:rPr>
          <w:sz w:val="28"/>
          <w:szCs w:val="28"/>
        </w:rPr>
      </w:pPr>
      <w:r w:rsidRPr="00EB41B7">
        <w:rPr>
          <w:sz w:val="28"/>
          <w:szCs w:val="28"/>
        </w:rPr>
        <w:t xml:space="preserve">Глава администрации                                                                      </w:t>
      </w:r>
      <w:r w:rsidR="00062654" w:rsidRPr="00EB41B7">
        <w:rPr>
          <w:sz w:val="28"/>
          <w:szCs w:val="28"/>
        </w:rPr>
        <w:t xml:space="preserve">   </w:t>
      </w:r>
      <w:r w:rsidRPr="00EB41B7">
        <w:rPr>
          <w:sz w:val="28"/>
          <w:szCs w:val="28"/>
        </w:rPr>
        <w:t xml:space="preserve">   </w:t>
      </w:r>
      <w:proofErr w:type="spellStart"/>
      <w:r w:rsidRPr="00EB41B7">
        <w:rPr>
          <w:sz w:val="28"/>
          <w:szCs w:val="28"/>
        </w:rPr>
        <w:t>С.А.Шикалов</w:t>
      </w:r>
      <w:proofErr w:type="spellEnd"/>
    </w:p>
    <w:p w:rsidR="005E118B" w:rsidRDefault="005E118B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82A35" w:rsidRDefault="00982A35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982A35" w:rsidRDefault="00982A35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EB41B7" w:rsidRDefault="00EB41B7" w:rsidP="00EB41B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B41B7" w:rsidRDefault="00EB41B7" w:rsidP="00EB41B7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rPr>
          <w:sz w:val="20"/>
          <w:szCs w:val="20"/>
        </w:rPr>
        <w:t>С.В.Левина</w:t>
      </w:r>
      <w:proofErr w:type="spellEnd"/>
    </w:p>
    <w:p w:rsidR="00EB41B7" w:rsidRPr="00EB41B7" w:rsidRDefault="00EB41B7" w:rsidP="00EB41B7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52798</w:t>
      </w:r>
    </w:p>
    <w:p w:rsidR="00EB41B7" w:rsidRDefault="00EB41B7" w:rsidP="006B7C43">
      <w:pPr>
        <w:widowControl w:val="0"/>
        <w:autoSpaceDE w:val="0"/>
        <w:autoSpaceDN w:val="0"/>
        <w:adjustRightInd w:val="0"/>
        <w:ind w:firstLine="540"/>
        <w:jc w:val="right"/>
      </w:pPr>
    </w:p>
    <w:p w:rsidR="00EB41B7" w:rsidRDefault="006B7C43" w:rsidP="00EB41B7">
      <w:pPr>
        <w:widowControl w:val="0"/>
        <w:autoSpaceDE w:val="0"/>
        <w:autoSpaceDN w:val="0"/>
        <w:adjustRightInd w:val="0"/>
        <w:ind w:left="5387"/>
      </w:pPr>
      <w:r w:rsidRPr="00062654">
        <w:lastRenderedPageBreak/>
        <w:t>Утвержден</w:t>
      </w:r>
      <w:r w:rsidR="00EB41B7">
        <w:t xml:space="preserve"> </w:t>
      </w:r>
    </w:p>
    <w:p w:rsidR="006B7C43" w:rsidRDefault="00EB41B7" w:rsidP="00EB41B7">
      <w:pPr>
        <w:widowControl w:val="0"/>
        <w:autoSpaceDE w:val="0"/>
        <w:autoSpaceDN w:val="0"/>
        <w:adjustRightInd w:val="0"/>
        <w:ind w:left="5387"/>
      </w:pPr>
      <w:r>
        <w:t xml:space="preserve">постановлением </w:t>
      </w:r>
      <w:r w:rsidR="006B7C43" w:rsidRPr="00062654">
        <w:t>администрации</w:t>
      </w:r>
      <w:r>
        <w:t xml:space="preserve"> Никольского городского поселения</w:t>
      </w:r>
    </w:p>
    <w:p w:rsidR="00EB41B7" w:rsidRDefault="00EB41B7" w:rsidP="00EB41B7">
      <w:pPr>
        <w:widowControl w:val="0"/>
        <w:autoSpaceDE w:val="0"/>
        <w:autoSpaceDN w:val="0"/>
        <w:adjustRightInd w:val="0"/>
        <w:ind w:left="5387"/>
      </w:pPr>
      <w:r>
        <w:t>Тосненского района</w:t>
      </w:r>
    </w:p>
    <w:p w:rsidR="00EB41B7" w:rsidRPr="00062654" w:rsidRDefault="00EB41B7" w:rsidP="00EB41B7">
      <w:pPr>
        <w:widowControl w:val="0"/>
        <w:autoSpaceDE w:val="0"/>
        <w:autoSpaceDN w:val="0"/>
        <w:adjustRightInd w:val="0"/>
        <w:ind w:left="5387"/>
      </w:pPr>
      <w:r>
        <w:t>Ленинградской области</w:t>
      </w:r>
    </w:p>
    <w:p w:rsidR="00EB41B7" w:rsidRDefault="00EB41B7" w:rsidP="00EB41B7">
      <w:pPr>
        <w:widowControl w:val="0"/>
        <w:autoSpaceDE w:val="0"/>
        <w:autoSpaceDN w:val="0"/>
        <w:adjustRightInd w:val="0"/>
        <w:ind w:left="5387"/>
      </w:pPr>
      <w:r>
        <w:t xml:space="preserve">от  22.10.2013г. №  229-па  </w:t>
      </w:r>
    </w:p>
    <w:p w:rsidR="006B7C43" w:rsidRPr="00EB41B7" w:rsidRDefault="006B7C43" w:rsidP="00EB41B7">
      <w:pPr>
        <w:widowControl w:val="0"/>
        <w:autoSpaceDE w:val="0"/>
        <w:autoSpaceDN w:val="0"/>
        <w:adjustRightInd w:val="0"/>
        <w:ind w:left="5387"/>
      </w:pPr>
      <w:r w:rsidRPr="00062654">
        <w:t>(приложение 1</w:t>
      </w:r>
      <w:r>
        <w:rPr>
          <w:sz w:val="28"/>
          <w:szCs w:val="28"/>
        </w:rPr>
        <w:t>)</w:t>
      </w:r>
    </w:p>
    <w:p w:rsidR="006B7C43" w:rsidRDefault="006B7C43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B7C43" w:rsidRDefault="006B7C43" w:rsidP="006B7C43">
      <w:pPr>
        <w:widowControl w:val="0"/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proofErr w:type="gramStart"/>
      <w:r w:rsidRPr="00062654">
        <w:rPr>
          <w:b/>
        </w:rPr>
        <w:t>П</w:t>
      </w:r>
      <w:proofErr w:type="gramEnd"/>
      <w:r w:rsidRPr="00062654">
        <w:rPr>
          <w:b/>
        </w:rPr>
        <w:t xml:space="preserve"> О Р Я Д О К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center"/>
      </w:pPr>
      <w:r w:rsidRPr="00062654">
        <w:t>разработки и реализации муниципальных программ</w:t>
      </w:r>
    </w:p>
    <w:p w:rsidR="006B7C43" w:rsidRPr="00062654" w:rsidRDefault="00062654" w:rsidP="00062654">
      <w:pPr>
        <w:widowControl w:val="0"/>
        <w:autoSpaceDE w:val="0"/>
        <w:autoSpaceDN w:val="0"/>
        <w:adjustRightInd w:val="0"/>
        <w:ind w:firstLine="540"/>
        <w:jc w:val="center"/>
      </w:pPr>
      <w:r w:rsidRPr="00062654">
        <w:t>Никольского городского поселения Тосненского района Ленинградской области</w:t>
      </w:r>
    </w:p>
    <w:p w:rsidR="006B7C43" w:rsidRDefault="006B7C43" w:rsidP="006B7C43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  <w:r w:rsidRPr="00062654">
        <w:t>I. Общие положения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1. Настоящий Порядок определяет процедуры принятия решения о разработке муниципальных программ </w:t>
      </w:r>
      <w:r w:rsidR="00062654">
        <w:t>Никольского городского поселения Тосненского района Ленинградской области</w:t>
      </w:r>
      <w:r w:rsidRPr="00062654">
        <w:t>, основные принципы, механизмы и этапы их формирования, утверждения и реализации, а также порядок контроля реализации муниципальных программ.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2. Основные понятия, используемые в настоящем Порядке: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1) муниципальная программа  </w:t>
      </w:r>
      <w:r w:rsidR="00062654">
        <w:t>Никольского городского поселения Тосненского района Ленинградской области</w:t>
      </w:r>
      <w:r w:rsidRPr="00062654">
        <w:t xml:space="preserve"> (далее - муниципальная программа) представляет собой систему мероприятий, направленных на достижение приоритетов и целей социально-экономического развития </w:t>
      </w:r>
      <w:r w:rsidR="00062654">
        <w:t>поселения</w:t>
      </w:r>
      <w:r w:rsidRPr="00062654">
        <w:t>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2) подпрограмма - комплекс взаимоувязанных по целям, срокам и ресурсам мероприятий, нацеленных на решение конкретных задач в рамках муниципальной программы. Деление муниципальной программы на подпрограммы осуществляется, исходя из специфичности решаемых в рамках муниципальной программы задач;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3) цель - планируемый за период реализации муниципальной программы (подпрограммы) конечный результат решения проблемы социально-экономического развития </w:t>
      </w:r>
      <w:r w:rsidR="00062654">
        <w:t xml:space="preserve">Никольского городского поселения Тосненского района Ленинградской области </w:t>
      </w:r>
      <w:r w:rsidRPr="00062654">
        <w:t>посредством реализации мероприятий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4) задача - планируемый результат выполнения совокупности взаимоувязанных мероприятий или осуществления муниципальных функций, направленных на достижение цели реализации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5) основное мероприятие – укрупненные блоки мероприятий, лежащие в основе программного бюджета;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6) мероприятие – составная часть основного мероприятия, планирующееся к финансированию в рамках бюджетного лимита;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7) исполнитель муниципальной программы (подпрограммы) - администрация </w:t>
      </w:r>
      <w:r w:rsidR="00062654">
        <w:t>Никольского городского поселения Тосненского района Ленинградской области</w:t>
      </w:r>
      <w:r w:rsidRPr="00062654">
        <w:t>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В случае заключения соглашения между администрацией поселения и администрацией  муниципального района Ленинградской области о передаче осуществления части полномочий ответственным исполнителем муниципальной программы (подпрограммы) может быть администрация муниципального района;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8) соисполнитель муниципальной программы </w:t>
      </w:r>
      <w:r w:rsidR="005E118B">
        <w:t>–</w:t>
      </w:r>
      <w:r w:rsidRPr="00062654">
        <w:t xml:space="preserve"> </w:t>
      </w:r>
      <w:r w:rsidR="005E118B">
        <w:t>отдел, сектор</w:t>
      </w:r>
      <w:r w:rsidRPr="00062654">
        <w:t xml:space="preserve"> администрации </w:t>
      </w:r>
      <w:r w:rsidR="00A343D3">
        <w:t>Никольского городского поселения Тосненского района Ленинградской области</w:t>
      </w:r>
      <w:r w:rsidRPr="00062654">
        <w:t>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9) ответственный за выполнение мероприятия муниципальной программы (подпрограммы) </w:t>
      </w:r>
      <w:r w:rsidR="005E118B">
        <w:t>–</w:t>
      </w:r>
      <w:r w:rsidRPr="00062654">
        <w:t xml:space="preserve"> </w:t>
      </w:r>
      <w:r w:rsidR="005E118B">
        <w:t>отдел, сектор</w:t>
      </w:r>
      <w:r w:rsidRPr="00062654">
        <w:t>, муниципальное учреждение поселения, иные организации в случаях привлечения внебюджетных средств.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В случае если разработка муниципальной программы направлена на решение проблемы в сфере, относящейся к предметам совместного ведения администрации  муниципального </w:t>
      </w:r>
      <w:r w:rsidRPr="00062654">
        <w:lastRenderedPageBreak/>
        <w:t xml:space="preserve">района и администрации </w:t>
      </w:r>
      <w:r w:rsidR="00A343D3">
        <w:t>Никольского городского поселения Тосненского района Ленинградской</w:t>
      </w:r>
      <w:r w:rsidR="00A343D3">
        <w:tab/>
        <w:t xml:space="preserve"> обл</w:t>
      </w:r>
      <w:r w:rsidR="005E118B">
        <w:t>а</w:t>
      </w:r>
      <w:r w:rsidR="00A343D3">
        <w:t>сти</w:t>
      </w:r>
      <w:r w:rsidRPr="00062654">
        <w:t>, ответственным за выполнение мероприятия может быть администрация муниципального района на основании соответствующего соглашения о передаче осуществления части полномочий;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10) результативность муниципальной программы (подпрограммы) - степень достижения запланированных результатов;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11) эффективность муниципальной программы (подпрограммы) - соотношение достигнутых результатов и ресурсов, затраченных на их достижение.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3. Муниципальная программа разрабатывается на определенный  срок и включает в себя подпрограммы. Деление муниципальной программы на подпрограммы осуществляется исходя из специфики решаемых в рамках муниципальной программы задач. Мероприятия подпрограмм в обязательном порядке должны быть увязаны с запланированными результатами и показателями  подпрограммы.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4. Муниципальная програ</w:t>
      </w:r>
      <w:r w:rsidR="005E118B">
        <w:t xml:space="preserve">мма утверждается постановлением </w:t>
      </w:r>
      <w:r w:rsidRPr="00062654">
        <w:t xml:space="preserve">администрации </w:t>
      </w:r>
      <w:r w:rsidR="00A343D3">
        <w:t>Никольского городского поселения Тосненского района Ленинградской области</w:t>
      </w:r>
      <w:r w:rsidRPr="00062654">
        <w:t xml:space="preserve">. 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  <w:r w:rsidRPr="00062654">
        <w:t>II. Требования к структуре муниципальной программы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5. Муниципальная программа состоит из следующих частей: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1) </w:t>
      </w:r>
      <w:hyperlink w:anchor="Par231" w:history="1">
        <w:r w:rsidRPr="00062654">
          <w:t>паспорт</w:t>
        </w:r>
      </w:hyperlink>
      <w:r w:rsidRPr="00062654">
        <w:t xml:space="preserve"> муниципальной программы по форме согласно приложению N 1 к настоящему Порядку;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2) текстовая часть муниципальной программы, которая содержит: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062654">
        <w:t>- общую характеристику сферы реализации муниципальной программы, в том числе формулировку основных проблем в указанной сфере, в том числе состояние рынка услуг (товаров, работ), оказываемых (реализуемых, осуществляемых) организациями различных форм собственности, включая состояние сети указанных организаций, их ресурсное (кадровое, финансовое, материально-техническое и т.д.);</w:t>
      </w:r>
      <w:proofErr w:type="gramEnd"/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прогноз развития соответствующей сферы реализации муниципальной программы с учетом реализации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-обоснование выделения, краткое описание подпрограмм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- </w:t>
      </w:r>
      <w:hyperlink w:anchor="Par284" w:history="1">
        <w:r w:rsidRPr="00062654">
          <w:t>паспорта</w:t>
        </w:r>
      </w:hyperlink>
      <w:r w:rsidRPr="00062654">
        <w:t xml:space="preserve"> подпрограмм муниципальной программы по форме согласно приложению N 1, №  2 к настоящему Порядку;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описание целей и задач муниципальной программы и подпрограмм, и планируемые макроэкономические показатели по итогам реализации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-характеристика взаимосвязи целей, задач и показателей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-обобщенную характеристику  мероприятий муниципальной программы с обоснованием необходимости их осуществления;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3) планируемые </w:t>
      </w:r>
      <w:hyperlink w:anchor="Par339" w:history="1">
        <w:r w:rsidRPr="00062654">
          <w:t>результаты</w:t>
        </w:r>
      </w:hyperlink>
      <w:r w:rsidRPr="00062654">
        <w:t xml:space="preserve"> реализации муниципальной программы (приложение N 3):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планируемые результаты реализации подпрограмм с указанием количественных и/или качественных целевых показателей, характеризующих достижение целей и решение задач, по </w:t>
      </w:r>
      <w:hyperlink w:anchor="Par339" w:history="1">
        <w:r w:rsidRPr="00062654">
          <w:t>форме</w:t>
        </w:r>
      </w:hyperlink>
      <w:r w:rsidRPr="00062654">
        <w:t xml:space="preserve"> согласно приложению N 3 к настоящему Порядку, включая оценку влияния изменения объема финансирования на изменение целевых показателей;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4) обоснование объема финансовых ресурсов, необходимых для реализации муниципальной программы (подпрограмм), по </w:t>
      </w:r>
      <w:hyperlink w:anchor="Par379" w:history="1">
        <w:r w:rsidRPr="00062654">
          <w:t>форме</w:t>
        </w:r>
      </w:hyperlink>
      <w:r w:rsidRPr="00062654">
        <w:t xml:space="preserve"> согласно приложению N 4 к настоящему Порядку;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5) </w:t>
      </w:r>
      <w:hyperlink w:anchor="Par421" w:history="1">
        <w:r w:rsidRPr="00062654">
          <w:t>перечень</w:t>
        </w:r>
      </w:hyperlink>
      <w:r w:rsidRPr="00062654">
        <w:t xml:space="preserve"> мероприятий программы (подпрограммы) по форме согласно приложению N 5 к настоящему Порядку;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6) методика </w:t>
      </w:r>
      <w:proofErr w:type="gramStart"/>
      <w:r w:rsidRPr="00062654">
        <w:t>расчета значений показателей эффективности реализации</w:t>
      </w:r>
      <w:proofErr w:type="gramEnd"/>
      <w:r w:rsidRPr="00062654">
        <w:t xml:space="preserve"> подпрограммы (для показателей, не представляемых официальными органами статистики),</w:t>
      </w:r>
      <w:r w:rsidR="001F07DE">
        <w:t xml:space="preserve"> </w:t>
      </w:r>
      <w:r w:rsidRPr="00062654">
        <w:t>(наименование показателей, определение, единицы измерения, значения базовых показателей, статистические источники, периодичность представления); или ссылки на утвержденные методики расчета показателей, эффективности реализации подпрограммы (для показателей, предоставляемых официальными органами статистики);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lastRenderedPageBreak/>
        <w:t>7) порядок взаимодействия ответственного за выполнение мероприятия подпрограммы с исполнителем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  <w:r w:rsidRPr="00062654">
        <w:t xml:space="preserve">       </w:t>
      </w:r>
      <w:r w:rsidR="001F07DE">
        <w:t xml:space="preserve"> </w:t>
      </w:r>
      <w:proofErr w:type="gramStart"/>
      <w:r w:rsidRPr="00062654">
        <w:t>8</w:t>
      </w:r>
      <w:r w:rsidR="001F07DE">
        <w:t>)</w:t>
      </w:r>
      <w:r w:rsidRPr="00062654">
        <w:t xml:space="preserve"> целевые индикаторы и показатели муниципальной программы определяются с учетом Указа Президента РФ от 28.04.2008г. № 607 «Об оценке эффективности деятельности органов местного самоуправления городских округов и муниципальных районов, Постановления Правительства РФ от 17.12.12г. № 1317 «О мерах по реализации Указа Президента Российской Федерации  от 28.04.2008г. № 607 «Об оценке эффективности органов местного самоуправления городских округов и муниципальных районов», Указа</w:t>
      </w:r>
      <w:proofErr w:type="gramEnd"/>
      <w:r w:rsidRPr="00062654">
        <w:t xml:space="preserve"> Президента Российской Федерации   от 07.05.2012г. № 601 «Об основных направлениях совершенствования системы государственного управления».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  <w:r w:rsidRPr="00062654">
        <w:tab/>
        <w:t>9). Помимо информации, указанной в статье 5 настоящего Порядка, муниципальная программа может содержать: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  <w:r w:rsidRPr="00062654">
        <w:tab/>
        <w:t>а) в случае оказания муниципальными учреждениями поселения муниципальных услуг юридическим и (или) физическим лицам – прогноз сводных показателей муниципальных заданий по этапам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  <w:r w:rsidRPr="00062654">
        <w:tab/>
        <w:t>в) в случае участия в реализации муниципальной программы муниципальных унитарных предприятий, акционерных обществ и иных организаций – соответствующую информацию, включая данные о прогнозных расходах указанных организаций на реализацию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  <w:r w:rsidRPr="00062654">
        <w:t>III. Разработка муниципальных программ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1. Муниципальные программы разрабатываются на основании Перечня муниципальных программ </w:t>
      </w:r>
      <w:r w:rsidR="001F07DE">
        <w:t>Никольского городского поселения Тосненского района Ленинградской области</w:t>
      </w:r>
      <w:r w:rsidRPr="00062654">
        <w:t xml:space="preserve">, утверждаемого главой администрации </w:t>
      </w:r>
      <w:r w:rsidR="001F07DE">
        <w:t>Никольского городского поселения Тосненского района Ленинградской области</w:t>
      </w:r>
      <w:r w:rsidRPr="00062654">
        <w:t>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62654">
        <w:t xml:space="preserve">       2. Проект Перечня формируется структурным подразделением, отвечающим за социально-экономическое развитие поселения в соответствии с вопросами местного значения, установленными Федеральным законом  от 06.10.2003г. № </w:t>
      </w:r>
      <w:r w:rsidRPr="00062654">
        <w:rPr>
          <w:bCs/>
        </w:rPr>
        <w:t xml:space="preserve">131-ФЗ «Об общих принципах организации местного самоуправления в Российской Федерации»; государственными программами Ленинградской области отраслевой направленности; муниципальными программами </w:t>
      </w:r>
      <w:r w:rsidR="005E118B">
        <w:rPr>
          <w:bCs/>
        </w:rPr>
        <w:t>поселения</w:t>
      </w:r>
      <w:r w:rsidRPr="00062654">
        <w:rPr>
          <w:bCs/>
        </w:rPr>
        <w:t>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Сформированный проект Перечня подлежит согласованию с администрацией поселения.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3. Внесение изменений в Перечень в части дополнения (исключения) муниципальных программ и направлений реализации муниципальных программ, изменения наименований муниципальных программ производится в установленном порядке до 1 июня текущего финансового года на основании предложений структурного подразделения.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4. Перечень содержит: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наименования муниципальных программ;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направления реализации муниципальных программ;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соисполнителей, участников муниципальных программ;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разработчиков муниципальных программ.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5. До 1 мая текущего финансового года </w:t>
      </w:r>
      <w:r w:rsidR="001F07DE">
        <w:t>комитет финансов</w:t>
      </w:r>
      <w:r w:rsidRPr="00062654">
        <w:t xml:space="preserve"> определяет и направляет Разработчикам программ (подпрограмм) проектировки предельных объемов расходов бюджета поселения. 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6. В перечень мероприятий муниципальной программы включаются мероприятия, непосредственно влияющие на изменение ситуации в сфере реализации муниципальной программы в соответствии с планируемыми результатами ее реализации.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Программные мероприятия группируются в разделы и подразделы в соответствии с поставленными задачами муниципальных программ (подпрограмм).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7. </w:t>
      </w:r>
      <w:r w:rsidR="001F07DE">
        <w:t>Комитет финансов</w:t>
      </w:r>
      <w:r w:rsidRPr="00062654">
        <w:t xml:space="preserve"> в срок до 10 дней готовит заключение по проекту муниципальной программы на предмет: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lastRenderedPageBreak/>
        <w:t>соблюдения требований к содержанию муниципальной программы, установленных настоящим Порядком;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соответствия целей и задач муниципальной программы (подпрограмм) приоритетным целям социально-экономического развития поселения, определенным стратегией, Программой социально-экономического развития поселения;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обоснованности предлагаемого исполнителем варианта достижения целей и решения поставленных задач в подпрограммах;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соответствия мероприятий муниципальной программы (подпрограмм) заявленным целям и задачам, обоснованности и системности программных мероприятий;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наличия количественных и/или качественных показателей, характеризующих достижение целей и решение задач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наличия статистического и методического обеспечения для количественного измерения достижения годовых и конечных количественных показателей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влияния мероприятий на достижение показателей, предусмотренных в указах Президента Российской Федерации.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8. </w:t>
      </w:r>
      <w:r w:rsidR="001F07DE">
        <w:t>Комитет финансов</w:t>
      </w:r>
      <w:r w:rsidRPr="00062654">
        <w:t xml:space="preserve"> в срок до 10 рабочих дней готовит заключение по проекту муниципальной программы на предмет: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соответствия источников финансирования планируемым объемам финансовых ресурсов за счет средств бюджета поселения</w:t>
      </w:r>
      <w:proofErr w:type="gramStart"/>
      <w:r w:rsidRPr="00062654">
        <w:t xml:space="preserve"> ;</w:t>
      </w:r>
      <w:proofErr w:type="gramEnd"/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соответствия объема расходных обязательств по муниципальной программе на очередной финансовый год и плановый период возможностям доходной части бюджета поселения на данные годы;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  <w:rPr>
          <w:i/>
        </w:rPr>
      </w:pPr>
      <w:r w:rsidRPr="00062654">
        <w:t xml:space="preserve">соответствия </w:t>
      </w:r>
      <w:proofErr w:type="gramStart"/>
      <w:r w:rsidRPr="00062654">
        <w:t xml:space="preserve">направлений расходования финансовых средств муниципальной программы бюджетной </w:t>
      </w:r>
      <w:hyperlink r:id="rId8" w:history="1">
        <w:r w:rsidRPr="00062654">
          <w:t>классификации</w:t>
        </w:r>
      </w:hyperlink>
      <w:r w:rsidRPr="00062654">
        <w:t xml:space="preserve"> расходов бюджетов Российской</w:t>
      </w:r>
      <w:proofErr w:type="gramEnd"/>
      <w:r w:rsidRPr="00062654">
        <w:t xml:space="preserve"> Федерации </w:t>
      </w:r>
      <w:r w:rsidRPr="00062654">
        <w:rPr>
          <w:i/>
        </w:rPr>
        <w:t>(требуется  корректировка справочника статей бюджета под  муниципальные программы).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9. </w:t>
      </w:r>
      <w:r w:rsidR="001F07DE">
        <w:t>Комитет финансов</w:t>
      </w:r>
      <w:r w:rsidRPr="00062654">
        <w:t xml:space="preserve"> вправе запросить у исполнителя дополнительные сведения, необходимые для подготовки заключений.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10. В случае подготовки </w:t>
      </w:r>
      <w:r w:rsidR="009517CF">
        <w:t>комитетом финансов</w:t>
      </w:r>
      <w:r w:rsidRPr="00062654">
        <w:t xml:space="preserve"> отрицательного заключения проект муниципальной программы дорабатывается соисполнителем в соответствии с полученными замечаниями в срок до 5 рабочих  дней со дня получения данного заключения.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Доработанный проект муниципальной программы направляется в </w:t>
      </w:r>
      <w:r w:rsidR="009517CF">
        <w:t>комитет финансов</w:t>
      </w:r>
      <w:r w:rsidRPr="00062654">
        <w:t xml:space="preserve"> для проведения повторной экспертизы с описанием изменений проекта муниципальной программы в ходе его доработки.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Повторная экспертиза проводится в срок не более 5 дней.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11.Разработчик: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готовит проект муниципальной программы и направляет для согласования главе поселения в срок не позднее 1 июля текущего финансового года;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-   для проведения финансово-экономической экспертизы представляет проект муниципальной программы в контрольно-счетный орган муниципального образования; 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а) готовит проект правового акта, которым утверждается муниципальная программа;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б) готовит документы, расчеты, подтверждающие обоснование финансового обеспечения мероприятий и (или) подпрограммы, входящих в состав муниципальной программы (изменений в программу), по каждому предусмотренному в них мероприятию;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в) лист согласования проекта структурными подразделениями администрации поселения.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Проект муниципальной программы, а также проект изменений, вносимых в муниципальную программу, подлежит утверждению после положительного заключения контрольно-счетного органа муниципального образования.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12. До 1 августа текущего финансового года муниципальные программы, предусмотренные к реализации с очередного финансового года, утверждаются главой  поселения.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lastRenderedPageBreak/>
        <w:t>13. Проект муниципальной программы подлежит публичному обсуждению в форме размещения его на официальном сайте администрации поселения в информационно-телекоммуникационной сети Интернет. Срок проведения публичного обсуждения должен составлять не менее семи календарных дней. Вынесение проекта муниципальной программы на публичное обсуждение осуществляется соисполнителем.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Результаты публичного обсуждения носят рекомендательный характер и излагаются в пояснительной записке к проекту муниципального правового акта об утверждении муниципальной программы. После завершения публичного обсуждения проекта муниципальной программы соисполнитель осуществляет подготовку проекта нормативного правового акта администрации поселения об утверждении муниципальной программы и направляет его в установленном порядке для согласования.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14.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главой администрации поселения в срок не позднее двух месяцев  (абзац 3 пункта 2.ст.179 БК РФ) до принятия решения о бюджете поселения на очередной финансовый год.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  <w:r w:rsidRPr="00062654">
        <w:t>IV. Внесение изменений в муниципальную программу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1. В муниципальную программу (подпрограмму) могут быть внесены изменения в случаях: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1) снижения ожидаемых поступлений в бюджет </w:t>
      </w:r>
      <w:r w:rsidR="009517CF">
        <w:t>поселения</w:t>
      </w:r>
      <w:r w:rsidRPr="00062654">
        <w:t>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2) необходимости включения в муниципальную программу (подпрограмму) дополнительных мероприятий;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3) необходимости ускорения реализации или досрочного прекращения реализации муниципальной программы (подпрограммы) или ее отдельных мероприятий по результатам оценки эффективности реализации муниципальной программы, установленной </w:t>
      </w:r>
      <w:hyperlink w:anchor="Par208" w:history="1">
        <w:r w:rsidRPr="00062654">
          <w:t>разделом VIII</w:t>
        </w:r>
      </w:hyperlink>
      <w:r w:rsidRPr="00062654">
        <w:t xml:space="preserve"> "Порядок проведения и критерии оценки эффективности реализации муниципальной программы" настоящего Порядка;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062654">
        <w:t>5) необходимости изменения перечня мероприятий муниципальной программы (подпрограммы), сроков и (или) объемов их финансирования в связи с предоставлением из областного и федерального бюджетов средств на их реализацию или изменением объема указанных средств;</w:t>
      </w:r>
      <w:proofErr w:type="gramEnd"/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6) изменения показателей, предусмотренных во исполнение указов Президента Российской Федерации и Стратегии социально-экономического развития </w:t>
      </w:r>
      <w:r w:rsidR="009517CF">
        <w:t>Никольского городского поселения Тосненского района Ленинградской области</w:t>
      </w:r>
      <w:r w:rsidRPr="00062654">
        <w:t>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2. Вместе с проектом изменений в муниципальную программу (подпрограмму) соисполнитель готовит пояснительную записку с описанием влияния предлагаемых изменений муниципальной программы (подпрограммы) на целевые показатели реализации подпрограммы и финансово-экономическое обоснование предлагаемых изменений.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3. Проект изменений в муниципальную программу (подпрограмму) должен быть согласован с </w:t>
      </w:r>
      <w:r w:rsidR="009517CF">
        <w:t>комитетом финансов</w:t>
      </w:r>
      <w:r w:rsidRPr="00062654">
        <w:t xml:space="preserve"> заинтересованными структурными подразделениями администрации поселения. Согласование осуществляется в течение 7 дней со дня поступления проекта изменений в муниципальную программу на согласование.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4. </w:t>
      </w:r>
      <w:proofErr w:type="gramStart"/>
      <w:r w:rsidRPr="00062654">
        <w:t xml:space="preserve">В случае если внесение изменений в муниципальную программу предусматривает изменение общего объема бюджетных ассигнований на ее реализацию, в том числе увеличение объема бюджетных ассигнований на реализацию муниципальной программы (подпрограммы) в текущем финансовом году в пределах неиспользованного остатка бюджетных ассигнований прошлого года, вносятся изменения в бюджет </w:t>
      </w:r>
      <w:r w:rsidR="009517CF">
        <w:t>Никольского городского поселения Тосненского района Ленинградской области</w:t>
      </w:r>
      <w:r w:rsidRPr="00062654">
        <w:t xml:space="preserve"> соответствующим решением Совета депутатов поселения.</w:t>
      </w:r>
      <w:proofErr w:type="gramEnd"/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5. В течение финансового года и планового периода в  постановление главы администрации об утверждении программы могут вноситься следующие изменения: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lastRenderedPageBreak/>
        <w:t>1) технические правки, не меняющие цель, объемы бюджетных ассигнований на реализацию 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2) перераспределение бюджетных ассигнований между мероприятиями муниципальной программы (подпрограмм);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3) изменение мероприятий муниципальной программы без изменения общего объема бюджетных ассигнований на их реализацию.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6. Внесение изменений в муниципальные программы осуществляется в порядке, предусмотренном для утверждения муниципальных программ.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7. При внесении изменений в части дополнения подпрограммы мероприятием, реализация которого запланирована на текущий финансовый год, к проекту изменений подпрограммы прикладывается план процедур с указанием сроков их реализации, обеспечивающий исполнение мероприятия.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8. </w:t>
      </w:r>
      <w:proofErr w:type="gramStart"/>
      <w:r w:rsidRPr="00062654">
        <w:t xml:space="preserve">Внесенные изменения в перечень мероприятий подпрограммы, сроки и (или) объемы их финансирования на текущий финансовый год и плановый период вступают в силу после внесения соответствующих изменений в решение Совета депутатов поселения «О бюджете поселения» на текущий финансовый год и плановый период или в сводную бюджетную роспись бюджета поселения в соответствии с положениями Бюджетного </w:t>
      </w:r>
      <w:hyperlink r:id="rId9" w:history="1">
        <w:r w:rsidRPr="00062654">
          <w:t>кодекса</w:t>
        </w:r>
      </w:hyperlink>
      <w:r w:rsidRPr="00062654">
        <w:t xml:space="preserve"> РФ.</w:t>
      </w:r>
      <w:proofErr w:type="gramEnd"/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  <w:r w:rsidRPr="00062654">
        <w:t>V. Финансовое обеспечение реализации муниципальных программ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1. Утвержденная муниципальная программа реализуется за счет средств бюджета </w:t>
      </w:r>
      <w:r w:rsidR="009517CF">
        <w:t>Никольского городского поселения Тосненского района Ленинградской области</w:t>
      </w:r>
      <w:r w:rsidRPr="00062654">
        <w:t xml:space="preserve"> в объемах, установленных решением Совета депутатов «О бюджете поселения» на текущий финансовый год и плановый период, и за счет средств иных привлекаемых для реализации муниципальной программы источников. 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2. Финансирование из бюджета поселения муниципальной программы, утвержденной в текущем финансовом году после принятия решения Совета депутатов «О бюджете поселения» на очередной финансовый год и плановый период, осуществляется с первого года планового периода.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3. Объем бюджетных ассигнований на реализацию мероприятий подпрограммы в плановом периоде может быть скорректирован с учетом решений о перераспределении бюджетных ассигнований, направляемых на финансовое обеспечение муниципальных программ, по решению Совета депутатов поселения, в соответствии с которым глава администрации корректирует муниципальную программу.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4. Соисполнитель направляет на рассмотрение </w:t>
      </w:r>
      <w:r w:rsidR="009517CF">
        <w:t>комитету финансов</w:t>
      </w:r>
      <w:r w:rsidRPr="00062654">
        <w:t xml:space="preserve"> предложения по дополнительному финансированию мероприятий муниципальных программ, включая: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предложения по объемам выделения дополнительных финансовых ресурсов на реализацию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перечень дополнительных мероприятий, которые будут реализованы при увеличении финансирования  мероприятий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влияние результатов выполнения дополнительных мероприятий на достижение конечной цели муниципальной программы и увеличение целевых </w:t>
      </w:r>
      <w:proofErr w:type="gramStart"/>
      <w:r w:rsidRPr="00062654">
        <w:t>значений показателей эффективности подпрограмм муниципальной программы</w:t>
      </w:r>
      <w:proofErr w:type="gramEnd"/>
      <w:r w:rsidRPr="00062654">
        <w:t>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финансово-экономическое обоснование запрашиваемого дополнительного финансирования.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5. По результатам рассмотрения предложений исполнителя по увеличению объемов финансирования муниципальных программ Советом депутатов  поселения определяются муниципальные программы, на реализацию которых будут направлены дополнительные финансовые ресурсы.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6. Основным критерием для отбора муниципальных программ, на реализацию которых будет направлено дополнительное финансирование, является увеличение целевых значений показателей подпрограмм муниципальных программ.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  <w:r w:rsidRPr="00062654">
        <w:lastRenderedPageBreak/>
        <w:t>VI. Управление реализацией муниципальной программы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1. Текущее управление реализацией муниципальной программы осуществляется подразделением администрации </w:t>
      </w:r>
      <w:r w:rsidR="009517CF">
        <w:t>Никольского городского поселения Тосненского района Ленинградской области</w:t>
      </w:r>
      <w:r w:rsidRPr="00062654">
        <w:t xml:space="preserve"> (далее - соисполнитель муниципальной программы).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2. Соисполнитель муниципальной программы организует работу, направленную </w:t>
      </w:r>
      <w:proofErr w:type="gramStart"/>
      <w:r w:rsidRPr="00062654">
        <w:t>на</w:t>
      </w:r>
      <w:proofErr w:type="gramEnd"/>
      <w:r w:rsidRPr="00062654">
        <w:t>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1) координацию деятельности Разработчика программы и Разработчиков подпрограмм в процессе разработки муниципальной программы, обеспечивает согласование проекта постановлени</w:t>
      </w:r>
      <w:r w:rsidR="005E118B">
        <w:t>ем</w:t>
      </w:r>
      <w:r w:rsidRPr="00062654">
        <w:t xml:space="preserve"> главы администрации </w:t>
      </w:r>
      <w:r w:rsidR="009517CF">
        <w:t xml:space="preserve">Никольского городского </w:t>
      </w:r>
      <w:r w:rsidRPr="00062654">
        <w:t xml:space="preserve">поселения </w:t>
      </w:r>
      <w:r w:rsidR="009517CF">
        <w:t xml:space="preserve">Тосненского района Ленинградской области </w:t>
      </w:r>
      <w:r w:rsidRPr="00062654">
        <w:t>об утверждении муниципальной программы и вносит его в установленном порядке на р</w:t>
      </w:r>
      <w:r w:rsidR="005E118B">
        <w:t>ассмотрение главы администрации</w:t>
      </w:r>
      <w:r w:rsidRPr="00062654">
        <w:t>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2) организацию управления муниципальной программой;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3) создание при необходимости комиссии (штаба, рабочей группы) по управлению муниципальной программой;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4) реализацию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5) достижение целей, задач и конечных результатов муниципальной программы.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bookmarkStart w:id="0" w:name="Par161"/>
      <w:bookmarkEnd w:id="0"/>
      <w:r w:rsidRPr="00062654">
        <w:t>3. Соисполнитель - Разработчик муниципальной программы: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обеспечивает разработку муниципальной программы, координацию деятельности участников в процессе ее разработки и внесения проекта правового акта об утверждении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формирует прогноз расходов на реализацию мероприятий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64"/>
      <w:bookmarkEnd w:id="1"/>
      <w:r w:rsidRPr="00062654">
        <w:t>- заключает соглашение о порядке реализации мероприятий муниципальной программы с хозяйствующими субъектами, участвующими в финансировании муниципальной программы (подпрограммы) и с администрацией муниципального района при наличии соглашений о передаче полномочий;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определяет ответственных за выполнение мероприятий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- обеспечивает взаимодействие между </w:t>
      </w:r>
      <w:proofErr w:type="gramStart"/>
      <w:r w:rsidRPr="00062654">
        <w:t>ответственными</w:t>
      </w:r>
      <w:proofErr w:type="gramEnd"/>
      <w:r w:rsidRPr="00062654">
        <w:t xml:space="preserve"> за выполнение отдельных мероприятий муниципальной программы и координацию их действий по реализации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участвует в обсуждении вопросов, связанных с реализацией и финансированием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обеспечивает заключение соответствующих договоров по привлечению внебюджетных сре</w:t>
      </w:r>
      <w:proofErr w:type="gramStart"/>
      <w:r w:rsidRPr="00062654">
        <w:t>дств дл</w:t>
      </w:r>
      <w:proofErr w:type="gramEnd"/>
      <w:r w:rsidRPr="00062654">
        <w:t>я финансирования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- готовит и представляет исполнителю муниципальной программы и в </w:t>
      </w:r>
      <w:r w:rsidR="009517CF">
        <w:t>комитет финансов</w:t>
      </w:r>
      <w:r w:rsidRPr="00062654">
        <w:t xml:space="preserve"> отчет о реализации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170"/>
      <w:bookmarkEnd w:id="2"/>
      <w:r w:rsidRPr="00062654">
        <w:t>- на основании заключения об оценке эффективности реализации муниципальной программы представляет в установленном порядке исполнителю муниципальной программы предложения о перераспределении финансовых ресурсов между программными мероприятиями, изменении сроков выполнения мероприятий и корректировке их перечня;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71"/>
      <w:bookmarkEnd w:id="3"/>
      <w:r w:rsidRPr="00062654">
        <w:t>- размещает на своем официальном сайте в сети Интернет утвержденную муниципальную программу;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172"/>
      <w:bookmarkEnd w:id="4"/>
      <w:r w:rsidRPr="00062654">
        <w:t>- обеспечивает эффективность и результативность реализации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рассматривает предложения соисполнителей о корректировке муниципальной программы и принимает соответствующее решение;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062654">
        <w:t>- организует реализацию муниципальной программы, координирует деятельность участников муниципальной программы в процессе ее реализации, принимает решение о внесении изменений в муниципальную программу в соответствии с установленными настоящим Порядком требованиями и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  <w:proofErr w:type="gramEnd"/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- представляет по запросу исполнителя сведения, необходимые для проведения </w:t>
      </w:r>
      <w:r w:rsidRPr="00062654">
        <w:lastRenderedPageBreak/>
        <w:t>мониторинга реализации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запрашивает у участников информацию, необходимую для подготовки ответов на запросы исполнителя;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проводит оценку эффективности мероприятий, осуществляемых участниками;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запрашивает у участников информацию, необходимую для проведения оценки эффективности муниципальной программы и подготовки отчета о ходе реализации и оценке эффективности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рекомендует участникам осуществить разработку отдельных мероприятий и планов;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- подготавливает годовой отчет и представляет его в </w:t>
      </w:r>
      <w:r w:rsidR="000617D5">
        <w:t>комитет финансов</w:t>
      </w:r>
      <w:r w:rsidRPr="00062654">
        <w:t>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4.  Участники: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участвуют в разработке и осуществляют реализацию мероприятий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представляют в части своей компетенции предложения  исполнителю по корректировке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представляют соисполнителю необходимую информацию для подготовки ответов на запросы  исполнителя программы, а также отчет о ходе реализации мероприятий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представляют соисполнителю информацию, необходимую для проведения оценки эффективности муниципальной программы и подготовки отчета о ходе реализации и оценке эффективности муниципальной программы;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- представляют 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5. Разработчик подпрограммы осуществляет функции, предусмотренные </w:t>
      </w:r>
      <w:hyperlink w:anchor="Par161" w:history="1">
        <w:r w:rsidRPr="00062654">
          <w:t>пунктом 3</w:t>
        </w:r>
      </w:hyperlink>
      <w:r w:rsidRPr="00062654">
        <w:t xml:space="preserve"> данного раздела.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Разработчик подпрограммы представляет отчет о реализации подпрограммы соисполнителю муниципальной программы в установленные сроки.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5. Разработчик муниципальной программы осуществляет координацию деятельности Разработчиков подпрограмм по подготовке и реализации программных мероприятий, анализу и рациональному использованию средств бюджета поселения  и иных привлекаемых для реализации муниципальной программы источников.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Разработчик муниципальной программы несет 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6. Участник выполнения мероприятия муниципальной программы (подпрограммы):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1) формирует прогноз расходов на реализацию мероприятия муниципальной программы (подпрограммы) и направляет его Разработчику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2) определяет исполнителей мероприятия подпрограммы, в том числе путем проведения торгов в форме конкурса или аукциона;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3) 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4) готовит и представляет Разработчику муниципальной программы (подпрограммы) отчет о реализации мероприятия.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  <w:r w:rsidRPr="00062654">
        <w:t>VII. Контроль и отчетность при реализации муниципальной программы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1. </w:t>
      </w:r>
      <w:proofErr w:type="gramStart"/>
      <w:r w:rsidRPr="00062654">
        <w:t>Контроль за</w:t>
      </w:r>
      <w:proofErr w:type="gramEnd"/>
      <w:r w:rsidRPr="00062654">
        <w:t xml:space="preserve"> реализацией муниципальной программы осуществляется соисполнителем.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2. С целью </w:t>
      </w:r>
      <w:proofErr w:type="gramStart"/>
      <w:r w:rsidRPr="00062654">
        <w:t>контроля за</w:t>
      </w:r>
      <w:proofErr w:type="gramEnd"/>
      <w:r w:rsidRPr="00062654">
        <w:t xml:space="preserve"> реализацией муниципальной программы соисполнитель один раз в квартал до 15 числа месяца, следующего за отчетным кварталом, направляет в отдел </w:t>
      </w:r>
      <w:r w:rsidRPr="00062654">
        <w:lastRenderedPageBreak/>
        <w:t>экономики</w:t>
      </w:r>
      <w:r w:rsidR="000617D5">
        <w:t>, бытовых услуг и потребительского рынка</w:t>
      </w:r>
      <w:r w:rsidRPr="00062654">
        <w:t xml:space="preserve"> оперативный отчет, который содержит: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перечень выполненных мероприятий муниципальной программы с указанием объемов и источников финансирования и результатов выполнения мероприятий;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анализ причин несвоевременного выполнения программных мероприятий.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Оперативный </w:t>
      </w:r>
      <w:hyperlink w:anchor="Par555" w:history="1">
        <w:r w:rsidRPr="00062654">
          <w:t>отчет</w:t>
        </w:r>
      </w:hyperlink>
      <w:r w:rsidRPr="00062654">
        <w:t xml:space="preserve"> о реализации мероприятий муниципальной программы представляется в отдел экономики</w:t>
      </w:r>
      <w:r w:rsidR="000617D5">
        <w:t>, бытовых услуг и потребительского рынка</w:t>
      </w:r>
      <w:r w:rsidRPr="00062654">
        <w:t xml:space="preserve"> по форме согласно приложению N 6 к настоящему Порядку.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3. </w:t>
      </w:r>
      <w:r w:rsidR="000617D5">
        <w:t>Комитет финансов</w:t>
      </w:r>
      <w:r w:rsidRPr="00062654">
        <w:t xml:space="preserve"> ежеквартально до 15 числа месяца, следующего за отчетным кварталом, направляет в отдел экономики</w:t>
      </w:r>
      <w:r w:rsidR="000617D5">
        <w:t>, бытовых услуг и потребительского рынка</w:t>
      </w:r>
      <w:r w:rsidRPr="00062654">
        <w:t xml:space="preserve"> отчет нарастающим итогом с начала года о финансировании муниципальных программ за счет средств бюджета поселения.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4. Отдел экономики</w:t>
      </w:r>
      <w:r w:rsidR="000617D5">
        <w:t>, бытовых услуг и потребительского рынка</w:t>
      </w:r>
      <w:r w:rsidRPr="00062654">
        <w:t xml:space="preserve"> с учетом информации, полученной от разработчиков программ, до 25 числа месяца, следующего за отчетным кварталом, подготавливает сводный отчет о ходе реализации муниципальных программ и размещает его на официальном сайте администрации </w:t>
      </w:r>
      <w:r w:rsidR="000617D5">
        <w:t xml:space="preserve">Никольского городского поселения </w:t>
      </w:r>
      <w:proofErr w:type="spellStart"/>
      <w:r w:rsidR="000617D5">
        <w:t>Тосненского</w:t>
      </w:r>
      <w:proofErr w:type="spellEnd"/>
      <w:r w:rsidR="000617D5">
        <w:t xml:space="preserve"> района Ленинградской области </w:t>
      </w:r>
      <w:hyperlink r:id="rId10" w:history="1">
        <w:r w:rsidR="000617D5" w:rsidRPr="00423202">
          <w:rPr>
            <w:rStyle w:val="a6"/>
            <w:lang w:val="en-US"/>
          </w:rPr>
          <w:t>www</w:t>
        </w:r>
        <w:r w:rsidR="000617D5" w:rsidRPr="00423202">
          <w:rPr>
            <w:rStyle w:val="a6"/>
          </w:rPr>
          <w:t>.</w:t>
        </w:r>
        <w:proofErr w:type="spellStart"/>
        <w:r w:rsidR="000617D5" w:rsidRPr="00423202">
          <w:rPr>
            <w:rStyle w:val="a6"/>
            <w:lang w:val="en-US"/>
          </w:rPr>
          <w:t>nikolskoecity</w:t>
        </w:r>
        <w:proofErr w:type="spellEnd"/>
        <w:r w:rsidR="000617D5" w:rsidRPr="00423202">
          <w:rPr>
            <w:rStyle w:val="a6"/>
          </w:rPr>
          <w:t>.</w:t>
        </w:r>
        <w:proofErr w:type="spellStart"/>
        <w:r w:rsidR="000617D5" w:rsidRPr="00423202">
          <w:rPr>
            <w:rStyle w:val="a6"/>
            <w:lang w:val="en-US"/>
          </w:rPr>
          <w:t>ru</w:t>
        </w:r>
        <w:proofErr w:type="spellEnd"/>
      </w:hyperlink>
      <w:r w:rsidRPr="00062654">
        <w:t>.</w:t>
      </w:r>
    </w:p>
    <w:p w:rsidR="006B7C43" w:rsidRPr="00062654" w:rsidRDefault="006B7C43" w:rsidP="000617D5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5. </w:t>
      </w:r>
      <w:proofErr w:type="gramStart"/>
      <w:r w:rsidRPr="00062654">
        <w:t>Разработчик ежегодно готовит годовой отчет о реализации муниципальной программы и до 1 марта года, следующего за отчетным, представляет его в отдел экономики</w:t>
      </w:r>
      <w:r w:rsidR="000617D5">
        <w:t>, бытовых услуг и потребительского рынка</w:t>
      </w:r>
      <w:r w:rsidRPr="00062654">
        <w:t xml:space="preserve"> для оценки эффективности реализации муниципальной программы и размещает его на официальном сайте</w:t>
      </w:r>
      <w:r w:rsidR="000617D5" w:rsidRPr="000617D5">
        <w:t xml:space="preserve"> </w:t>
      </w:r>
      <w:r w:rsidR="000617D5">
        <w:t xml:space="preserve">администрации Никольского городского поселения </w:t>
      </w:r>
      <w:proofErr w:type="spellStart"/>
      <w:r w:rsidR="000617D5">
        <w:t>Тосненского</w:t>
      </w:r>
      <w:proofErr w:type="spellEnd"/>
      <w:r w:rsidR="000617D5">
        <w:t xml:space="preserve"> района Ленинградской области </w:t>
      </w:r>
      <w:hyperlink r:id="rId11" w:history="1">
        <w:r w:rsidR="000617D5" w:rsidRPr="00423202">
          <w:rPr>
            <w:rStyle w:val="a6"/>
            <w:lang w:val="en-US"/>
          </w:rPr>
          <w:t>www</w:t>
        </w:r>
        <w:r w:rsidR="000617D5" w:rsidRPr="00423202">
          <w:rPr>
            <w:rStyle w:val="a6"/>
          </w:rPr>
          <w:t>.</w:t>
        </w:r>
        <w:proofErr w:type="spellStart"/>
        <w:r w:rsidR="000617D5" w:rsidRPr="00423202">
          <w:rPr>
            <w:rStyle w:val="a6"/>
            <w:lang w:val="en-US"/>
          </w:rPr>
          <w:t>nikolskoecity</w:t>
        </w:r>
        <w:proofErr w:type="spellEnd"/>
        <w:r w:rsidR="000617D5" w:rsidRPr="00423202">
          <w:rPr>
            <w:rStyle w:val="a6"/>
          </w:rPr>
          <w:t>.</w:t>
        </w:r>
        <w:proofErr w:type="spellStart"/>
        <w:r w:rsidR="000617D5" w:rsidRPr="00423202">
          <w:rPr>
            <w:rStyle w:val="a6"/>
            <w:lang w:val="en-US"/>
          </w:rPr>
          <w:t>ru</w:t>
        </w:r>
        <w:proofErr w:type="spellEnd"/>
      </w:hyperlink>
      <w:r w:rsidR="000617D5">
        <w:t>.</w:t>
      </w:r>
      <w:proofErr w:type="gramEnd"/>
    </w:p>
    <w:p w:rsidR="000617D5" w:rsidRPr="00062654" w:rsidRDefault="006B7C43" w:rsidP="000617D5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6. Не позднее 1 апреля года, следующего за </w:t>
      </w:r>
      <w:proofErr w:type="gramStart"/>
      <w:r w:rsidRPr="00062654">
        <w:t>отчетным</w:t>
      </w:r>
      <w:proofErr w:type="gramEnd"/>
      <w:r w:rsidRPr="00062654">
        <w:t>, отдел экономики</w:t>
      </w:r>
      <w:r w:rsidR="000617D5">
        <w:t xml:space="preserve">, бытовых услуг и потребительского рынка </w:t>
      </w:r>
      <w:r w:rsidRPr="00062654">
        <w:t xml:space="preserve"> готовит годовой комплексный отчет о ходе реализации муниципальных программ и размещает его на официальном сайте администрации </w:t>
      </w:r>
      <w:r w:rsidR="000617D5">
        <w:t xml:space="preserve">Никольского городского поселения </w:t>
      </w:r>
      <w:proofErr w:type="spellStart"/>
      <w:r w:rsidR="000617D5">
        <w:t>Тосненского</w:t>
      </w:r>
      <w:proofErr w:type="spellEnd"/>
      <w:r w:rsidR="000617D5">
        <w:t xml:space="preserve"> района Ленинградской области </w:t>
      </w:r>
      <w:hyperlink r:id="rId12" w:history="1">
        <w:r w:rsidR="000617D5" w:rsidRPr="00423202">
          <w:rPr>
            <w:rStyle w:val="a6"/>
            <w:lang w:val="en-US"/>
          </w:rPr>
          <w:t>www</w:t>
        </w:r>
        <w:r w:rsidR="000617D5" w:rsidRPr="00423202">
          <w:rPr>
            <w:rStyle w:val="a6"/>
          </w:rPr>
          <w:t>.</w:t>
        </w:r>
        <w:proofErr w:type="spellStart"/>
        <w:r w:rsidR="000617D5" w:rsidRPr="00423202">
          <w:rPr>
            <w:rStyle w:val="a6"/>
            <w:lang w:val="en-US"/>
          </w:rPr>
          <w:t>nikolskoecity</w:t>
        </w:r>
        <w:proofErr w:type="spellEnd"/>
        <w:r w:rsidR="000617D5" w:rsidRPr="00423202">
          <w:rPr>
            <w:rStyle w:val="a6"/>
          </w:rPr>
          <w:t>.</w:t>
        </w:r>
        <w:proofErr w:type="spellStart"/>
        <w:r w:rsidR="000617D5" w:rsidRPr="00423202">
          <w:rPr>
            <w:rStyle w:val="a6"/>
            <w:lang w:val="en-US"/>
          </w:rPr>
          <w:t>ru</w:t>
        </w:r>
        <w:proofErr w:type="spellEnd"/>
      </w:hyperlink>
      <w:r w:rsidR="000617D5" w:rsidRPr="00062654">
        <w:t>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7. После окончания срока реализации муниципальной программы разработчик представляет главе администрации поселения  на утверждение не позднее 1 мая года, следующего за последним годом реализации муниципальной программы, итоговый отчет о ее реализации.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8. Годовой и </w:t>
      </w:r>
      <w:proofErr w:type="gramStart"/>
      <w:r w:rsidRPr="00062654">
        <w:t>итоговый</w:t>
      </w:r>
      <w:proofErr w:type="gramEnd"/>
      <w:r w:rsidRPr="00062654">
        <w:t xml:space="preserve"> отчеты о реализации муниципальной программы должны содержать: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1) аналитическую записку, в которой указываются: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сведения об основных результатах реализации муниципальных программ за отчетный период;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сведения о степени соответствия установленных и достигнутых целевых индикаторов и показателей муниципальных программ за отчетный год; 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общий объем фактически произведенных расходов, всего и в том числе по источникам финансирования;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сведения о выполнении расходных обязательств муниципального образования, связанных с реализацией муниципальных программ;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оценку деятельности ответственных исполнителей в части, касающейся реализации муниципальных программ;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при необходимости – предложения об изменении форм и методов управления реализацией муниципальной программы, о сокращении (увеличении) финансирования и (или) досрочном прекращении отдельных мероприятий или муниципальной программы в целом.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2) таблицу, в которой указываются: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данные об использовании средств бюджета муниципального образования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lastRenderedPageBreak/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Годовой отчет о реализации муниципальной программы представляется по формам согласно </w:t>
      </w:r>
      <w:hyperlink w:anchor="Par555" w:history="1">
        <w:r w:rsidRPr="00062654">
          <w:t>приложениям N 6</w:t>
        </w:r>
      </w:hyperlink>
      <w:r w:rsidRPr="00062654">
        <w:t xml:space="preserve"> и </w:t>
      </w:r>
      <w:hyperlink w:anchor="Par618" w:history="1">
        <w:r w:rsidRPr="00062654">
          <w:t>7</w:t>
        </w:r>
      </w:hyperlink>
      <w:r w:rsidRPr="00062654">
        <w:t xml:space="preserve"> к настоящему Порядку.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Итоговый отчет о реализации муниципальной программы представляется по формам согласно </w:t>
      </w:r>
      <w:hyperlink w:anchor="Par618" w:history="1">
        <w:r w:rsidRPr="00062654">
          <w:t>приложениям N 7</w:t>
        </w:r>
      </w:hyperlink>
      <w:r w:rsidRPr="00062654">
        <w:t xml:space="preserve"> и </w:t>
      </w:r>
      <w:hyperlink w:anchor="Par663" w:history="1">
        <w:r w:rsidRPr="00062654">
          <w:t>8</w:t>
        </w:r>
      </w:hyperlink>
      <w:r w:rsidRPr="00062654">
        <w:t xml:space="preserve"> к настоящему Порядку.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9. Итоговый отчет о реализации муниципальной программы подлежит публичному опубликованию в установленном порядке.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  <w:outlineLvl w:val="1"/>
      </w:pPr>
      <w:bookmarkStart w:id="5" w:name="Par208"/>
      <w:bookmarkEnd w:id="5"/>
      <w:r w:rsidRPr="00062654">
        <w:t>VIII. Порядок проведения и критерии оценки эффективности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center"/>
      </w:pPr>
      <w:r w:rsidRPr="00062654">
        <w:t>реализации муниципальной программы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1. По каждой муниципальной программе ежегодно, а также по итогам ее завершения проводится оценка эффективности ее реализации.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2. Оценка эффективности реализации муниципальной программы осуществляется отделом экономики</w:t>
      </w:r>
      <w:r w:rsidR="000617D5">
        <w:t>, бытовых услуг и потребительского рынка</w:t>
      </w:r>
      <w:r w:rsidRPr="00062654">
        <w:t xml:space="preserve"> на основании годового (итогового) отчета о реализации муниципальной программы.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3. Подготовка заключения об оценке эффективности реализации муниципальной программы осуществляется отделом экономики</w:t>
      </w:r>
      <w:r w:rsidR="000617D5">
        <w:t>, бытовых услуг и потребительского рынка</w:t>
      </w:r>
      <w:r w:rsidRPr="00062654">
        <w:t xml:space="preserve"> в течение 14 дней </w:t>
      </w:r>
      <w:proofErr w:type="gramStart"/>
      <w:r w:rsidRPr="00062654">
        <w:t>с даты поступления</w:t>
      </w:r>
      <w:proofErr w:type="gramEnd"/>
      <w:r w:rsidRPr="00062654">
        <w:t xml:space="preserve"> годового (итогового) отчета о реализации муниципальной программы.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4. Оценка эффективности реализации муниципальной программы проводится в соответствии с </w:t>
      </w:r>
      <w:hyperlink w:anchor="Par718" w:history="1">
        <w:r w:rsidRPr="00062654">
          <w:t>Методикой</w:t>
        </w:r>
      </w:hyperlink>
      <w:r w:rsidRPr="00062654">
        <w:t xml:space="preserve"> оценки эффективности реализации муниципальных программ согласно приложению N 9 к настоящему Порядку.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5. По итогам оценки эффективности реализации муниципальной программы отдел экономики</w:t>
      </w:r>
      <w:r w:rsidR="000617D5">
        <w:t>, бытовых услуг и потребительского рынка</w:t>
      </w:r>
      <w:r w:rsidRPr="00062654">
        <w:t xml:space="preserve"> подготавливает соответствующее заключение и направляет соисполнителю муниципальной программы, а также формирует рейтинг эффективности реализации муниципальных программ.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Муниципальные программы включаются в рейтинг и нумеруются в порядке убывания оценки эффективности.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По каждой муниципальной программе в рейтинге приводятся все входящие в нее подпрограммы в порядке убывания оценки эффективности.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 xml:space="preserve">6. По результатам оценки эффективности реализации муниципальной программы администрацией  </w:t>
      </w:r>
      <w:r w:rsidR="000617D5">
        <w:t xml:space="preserve">Никольского городского поселения Тосненского района Ленинградской области </w:t>
      </w:r>
      <w:r w:rsidRPr="00062654">
        <w:t xml:space="preserve">не </w:t>
      </w:r>
      <w:proofErr w:type="gramStart"/>
      <w:r w:rsidRPr="00062654">
        <w:t>позднее</w:t>
      </w:r>
      <w:proofErr w:type="gramEnd"/>
      <w:r w:rsidRPr="00062654">
        <w:t xml:space="preserve"> чем за два месяца до дня внесения проекта решения о бюджете поселения на очередной финансовый год и плановый период в Совет депутатов может быть принято решение: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о целесообразности сохранения и продолжения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о сокращении (увеличении) начиная с очередного финансового года бюджетных ассигнований на реализацию муниципальной программы (подпрограммы);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о досрочном прекращении реализации муниципальной программы (подпрограммы).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ind w:firstLine="540"/>
        <w:jc w:val="both"/>
      </w:pPr>
      <w:r w:rsidRPr="00062654">
        <w:t>7. В случае принятия решения о досрочном прекращении реализации муниципальной программы (подпрограммы) и при наличии заключенных во исполнение соответствующей муниципальной программы (подпрограммы) муниципальных контрактов в бюджете поселения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both"/>
      </w:pPr>
    </w:p>
    <w:p w:rsidR="006B7C43" w:rsidRPr="00062654" w:rsidRDefault="006B7C43" w:rsidP="006B7C43">
      <w:pPr>
        <w:widowControl w:val="0"/>
        <w:autoSpaceDE w:val="0"/>
        <w:autoSpaceDN w:val="0"/>
        <w:adjustRightInd w:val="0"/>
        <w:jc w:val="right"/>
        <w:outlineLvl w:val="1"/>
      </w:pPr>
    </w:p>
    <w:p w:rsidR="00EB41B7" w:rsidRDefault="00EB41B7" w:rsidP="006B7C43">
      <w:pPr>
        <w:sectPr w:rsidR="00EB41B7" w:rsidSect="00EB41B7">
          <w:footerReference w:type="even" r:id="rId13"/>
          <w:footerReference w:type="default" r:id="rId14"/>
          <w:pgSz w:w="11906" w:h="16838"/>
          <w:pgMar w:top="1079" w:right="849" w:bottom="567" w:left="1418" w:header="709" w:footer="709" w:gutter="0"/>
          <w:cols w:space="708"/>
          <w:docGrid w:linePitch="360"/>
        </w:sectPr>
      </w:pPr>
    </w:p>
    <w:p w:rsidR="006B7C43" w:rsidRPr="00062654" w:rsidRDefault="006B7C43" w:rsidP="00AD1BEC">
      <w:pPr>
        <w:widowControl w:val="0"/>
        <w:autoSpaceDE w:val="0"/>
        <w:autoSpaceDN w:val="0"/>
        <w:adjustRightInd w:val="0"/>
        <w:ind w:left="9072"/>
      </w:pPr>
      <w:bookmarkStart w:id="6" w:name="_GoBack"/>
      <w:bookmarkEnd w:id="6"/>
    </w:p>
    <w:sectPr w:rsidR="006B7C43" w:rsidRPr="00062654" w:rsidSect="00AD1BEC">
      <w:footerReference w:type="even" r:id="rId15"/>
      <w:footerReference w:type="default" r:id="rId16"/>
      <w:pgSz w:w="16838" w:h="11906" w:orient="landscape"/>
      <w:pgMar w:top="142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69B" w:rsidRDefault="00E4669B">
      <w:r>
        <w:separator/>
      </w:r>
    </w:p>
  </w:endnote>
  <w:endnote w:type="continuationSeparator" w:id="0">
    <w:p w:rsidR="00E4669B" w:rsidRDefault="00E46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25172F" w:rsidP="00FB7A5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5076" w:rsidRDefault="00E4669B" w:rsidP="00B7190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076" w:rsidRDefault="00E4669B" w:rsidP="00B7190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1B7" w:rsidRDefault="00EB41B7" w:rsidP="00D76E4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B41B7" w:rsidRDefault="00EB41B7" w:rsidP="009C7E0D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1B7" w:rsidRDefault="00EB41B7" w:rsidP="00D76E4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1BEC">
      <w:rPr>
        <w:rStyle w:val="a5"/>
        <w:noProof/>
      </w:rPr>
      <w:t>12</w:t>
    </w:r>
    <w:r>
      <w:rPr>
        <w:rStyle w:val="a5"/>
      </w:rPr>
      <w:fldChar w:fldCharType="end"/>
    </w:r>
  </w:p>
  <w:p w:rsidR="00EB41B7" w:rsidRDefault="00EB41B7" w:rsidP="009C7E0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69B" w:rsidRDefault="00E4669B">
      <w:r>
        <w:separator/>
      </w:r>
    </w:p>
  </w:footnote>
  <w:footnote w:type="continuationSeparator" w:id="0">
    <w:p w:rsidR="00E4669B" w:rsidRDefault="00E46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43"/>
    <w:rsid w:val="000617D5"/>
    <w:rsid w:val="00062654"/>
    <w:rsid w:val="000E63C0"/>
    <w:rsid w:val="001F07DE"/>
    <w:rsid w:val="0025172F"/>
    <w:rsid w:val="0030448C"/>
    <w:rsid w:val="00427B65"/>
    <w:rsid w:val="004A7746"/>
    <w:rsid w:val="005E118B"/>
    <w:rsid w:val="006127E9"/>
    <w:rsid w:val="006B7C43"/>
    <w:rsid w:val="007D4F21"/>
    <w:rsid w:val="00856971"/>
    <w:rsid w:val="009517CF"/>
    <w:rsid w:val="00982A35"/>
    <w:rsid w:val="009B2FF4"/>
    <w:rsid w:val="00A343D3"/>
    <w:rsid w:val="00AD1BEC"/>
    <w:rsid w:val="00BD0039"/>
    <w:rsid w:val="00C451A1"/>
    <w:rsid w:val="00E4669B"/>
    <w:rsid w:val="00E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paragraph" w:customStyle="1" w:styleId="ConsPlusCell">
    <w:name w:val="ConsPlusCell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1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1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82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A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7C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7C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7C43"/>
  </w:style>
  <w:style w:type="character" w:styleId="a6">
    <w:name w:val="Hyperlink"/>
    <w:rsid w:val="00BD0039"/>
    <w:rPr>
      <w:color w:val="0000FF"/>
      <w:u w:val="single"/>
    </w:rPr>
  </w:style>
  <w:style w:type="paragraph" w:customStyle="1" w:styleId="ConsPlusCell">
    <w:name w:val="ConsPlusCell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B41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41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41B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982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82A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BE7CE859F44CAF91CC07289F67C2CB17EA4454B960F06C22467BD3D8D1F4D4CBC8804E396FE0EDu3N7H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ikolskoecity.ru" TargetMode="External"/><Relationship Id="rId12" Type="http://schemas.openxmlformats.org/officeDocument/2006/relationships/hyperlink" Target="http://www.nikolskoecity.ru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nikolskoecity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nikolskoecit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BE7CE859F44CAF91CC07289F67C2CB17EB4257B86FF06C22467BD3D8uDN1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5166</Words>
  <Characters>29448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user</cp:lastModifiedBy>
  <cp:revision>6</cp:revision>
  <cp:lastPrinted>2013-10-31T13:35:00Z</cp:lastPrinted>
  <dcterms:created xsi:type="dcterms:W3CDTF">2013-10-31T13:26:00Z</dcterms:created>
  <dcterms:modified xsi:type="dcterms:W3CDTF">2015-09-09T05:50:00Z</dcterms:modified>
</cp:coreProperties>
</file>