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CDB" w:rsidRDefault="00B75CDB" w:rsidP="00B75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304" w:rsidRDefault="00C73304" w:rsidP="00B75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304" w:rsidRDefault="00C73304" w:rsidP="00B75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304" w:rsidRDefault="00C73304" w:rsidP="00B75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304" w:rsidRDefault="00C73304" w:rsidP="00B75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304" w:rsidRDefault="00C73304" w:rsidP="00B75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304" w:rsidRDefault="00C73304" w:rsidP="00B75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304" w:rsidRDefault="00C73304" w:rsidP="00B75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304" w:rsidRDefault="00C73304" w:rsidP="00B75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C73304" w:rsidRDefault="00C73304" w:rsidP="00B75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304" w:rsidRDefault="00C73304" w:rsidP="00B75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304" w:rsidRDefault="00C73304" w:rsidP="00B75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304" w:rsidRDefault="00C73304" w:rsidP="00B75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07.10.2016                 282-па </w:t>
      </w:r>
    </w:p>
    <w:p w:rsidR="00C73304" w:rsidRDefault="00C73304" w:rsidP="00B75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CDB" w:rsidRPr="00B75CDB" w:rsidRDefault="00B75CDB" w:rsidP="00C73304">
      <w:pPr>
        <w:tabs>
          <w:tab w:val="left" w:pos="5529"/>
        </w:tabs>
        <w:spacing w:after="0" w:line="240" w:lineRule="auto"/>
        <w:ind w:righ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CD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Никольского городского поселения Тосненского района Ленинградской области от 12.01.2016 № 1-па «Об утверждении плана – графика размещения заказов на поставки товаров, выполнение работ, оказание услуг для обеспечения государственных и муниципальных нужд Заказчика на 2016 год»</w:t>
      </w:r>
    </w:p>
    <w:p w:rsidR="00B75CDB" w:rsidRPr="00B75CDB" w:rsidRDefault="00B75CDB" w:rsidP="00B75CD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CDB" w:rsidRPr="00B75CDB" w:rsidRDefault="00B75CDB" w:rsidP="00B75C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CD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05 апреля 2013 г. № 44-ФЗ «О контрактной системе в сфере закупок товаров, работ, услуг для обеспечения государственных и муниципальных нужд»</w:t>
      </w:r>
    </w:p>
    <w:p w:rsidR="00B75CDB" w:rsidRPr="00B75CDB" w:rsidRDefault="00B75CDB" w:rsidP="00B75CDB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CDB" w:rsidRPr="00B75CDB" w:rsidRDefault="00B75CDB" w:rsidP="00B75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C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B75CDB" w:rsidRPr="00B75CDB" w:rsidRDefault="00B75CDB" w:rsidP="00B75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CDB" w:rsidRPr="00B75CDB" w:rsidRDefault="00B75CDB" w:rsidP="00B75C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CDB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 изменения в постановление администрации Никольского городского поселения Тосненского района Ленинградской области от 12.01.2016  №  1-па «Об утверждении плана – графика размещения заказов на поставки товаров, выполнение работ, оказание услуг для обеспечения государственных и муниципальных нужд Заказчика на 2016 год», изложив в Приложение к постановлению в новой редакции (Приложение).</w:t>
      </w:r>
    </w:p>
    <w:p w:rsidR="00B75CDB" w:rsidRPr="00B75CDB" w:rsidRDefault="00B75CDB" w:rsidP="00B75C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вступает в силу </w:t>
      </w:r>
      <w:proofErr w:type="gramStart"/>
      <w:r w:rsidRPr="00B75CDB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B75C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5CDB" w:rsidRPr="00B75CDB" w:rsidRDefault="00B75CDB" w:rsidP="00B75C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Постановление подлежит размещению </w:t>
      </w:r>
      <w:proofErr w:type="gramStart"/>
      <w:r w:rsidRPr="00B75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Российской Федерации в сети Интернет для размещения информации о размещении заказов на поставки</w:t>
      </w:r>
      <w:proofErr w:type="gramEnd"/>
      <w:r w:rsidRPr="00B7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товаров, выполнение работ, оказание услуг </w:t>
      </w:r>
      <w:hyperlink r:id="rId7" w:tgtFrame="_blank" w:history="1">
        <w:r w:rsidRPr="00B75CD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http://www.zakupki.gov.ru </w:t>
        </w:r>
      </w:hyperlink>
      <w:r w:rsidRPr="00B7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официальном сайте администрации Никольского городского поселения Тосненского района Ленинградской области  </w:t>
      </w:r>
      <w:hyperlink r:id="rId8" w:history="1">
        <w:r w:rsidRPr="00B75CD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B75CD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B75CD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Nikolskoecity</w:t>
        </w:r>
        <w:proofErr w:type="spellEnd"/>
        <w:r w:rsidRPr="00B75CD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B75CD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B7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B75CDB" w:rsidRPr="00B75CDB" w:rsidRDefault="00B75CDB" w:rsidP="00B75C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B75C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75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B75CDB" w:rsidRPr="00B75CDB" w:rsidRDefault="00B75CDB" w:rsidP="00B7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CDB" w:rsidRPr="00B75CDB" w:rsidRDefault="00B75CDB" w:rsidP="00B7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75CDB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B75CDB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 администрации                                                              А.Ю. Смирнов</w:t>
      </w:r>
    </w:p>
    <w:p w:rsidR="00B75CDB" w:rsidRPr="005F60DC" w:rsidRDefault="00B75CDB" w:rsidP="00B75CD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_GoBack"/>
      <w:bookmarkEnd w:id="0"/>
      <w:proofErr w:type="spellStart"/>
      <w:r w:rsidRPr="005F60DC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Бабошин</w:t>
      </w:r>
      <w:proofErr w:type="spellEnd"/>
      <w:r w:rsidRPr="005F60D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А.В.</w:t>
      </w:r>
    </w:p>
    <w:p w:rsidR="00B75CDB" w:rsidRPr="005F60DC" w:rsidRDefault="00B75CDB" w:rsidP="00B75CD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B75CDB" w:rsidRPr="005F60DC" w:rsidSect="00C73304">
          <w:pgSz w:w="11906" w:h="16838"/>
          <w:pgMar w:top="1134" w:right="849" w:bottom="0" w:left="1418" w:header="709" w:footer="709" w:gutter="0"/>
          <w:cols w:space="708"/>
          <w:docGrid w:linePitch="360"/>
        </w:sectPr>
      </w:pPr>
      <w:r w:rsidRPr="005F60DC">
        <w:rPr>
          <w:rFonts w:ascii="Times New Roman" w:eastAsia="Times New Roman" w:hAnsi="Times New Roman" w:cs="Times New Roman"/>
          <w:sz w:val="18"/>
          <w:szCs w:val="18"/>
          <w:lang w:eastAsia="ru-RU"/>
        </w:rPr>
        <w:t>52309</w:t>
      </w:r>
    </w:p>
    <w:p w:rsidR="00B75CDB" w:rsidRPr="00B75CDB" w:rsidRDefault="00B75CDB" w:rsidP="00B75CDB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C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proofErr w:type="gramStart"/>
      <w:r w:rsidRPr="00B75CD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B75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5CDB" w:rsidRPr="00B75CDB" w:rsidRDefault="00B75CDB" w:rsidP="00B75CDB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постановлению администрации </w:t>
      </w:r>
    </w:p>
    <w:p w:rsidR="00B75CDB" w:rsidRPr="00B75CDB" w:rsidRDefault="00B75CDB" w:rsidP="00B75CDB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Никольского городского поселения </w:t>
      </w:r>
    </w:p>
    <w:p w:rsidR="00B75CDB" w:rsidRPr="00B75CDB" w:rsidRDefault="00B75CDB" w:rsidP="00B75CDB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Тосненского района Ленинградской области </w:t>
      </w:r>
    </w:p>
    <w:p w:rsidR="00B75CDB" w:rsidRPr="00B75CDB" w:rsidRDefault="00B75CDB" w:rsidP="00B75CDB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CD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07.10.2016г.</w:t>
      </w:r>
      <w:r w:rsidR="00C73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5CDB">
        <w:rPr>
          <w:rFonts w:ascii="Times New Roman" w:eastAsia="Times New Roman" w:hAnsi="Times New Roman" w:cs="Times New Roman"/>
          <w:sz w:val="24"/>
          <w:szCs w:val="24"/>
          <w:lang w:eastAsia="ru-RU"/>
        </w:rPr>
        <w:t>№ 282-па</w:t>
      </w:r>
    </w:p>
    <w:p w:rsidR="00B75CDB" w:rsidRPr="00B75CDB" w:rsidRDefault="00B75CDB" w:rsidP="00B75CDB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5CDB" w:rsidRPr="00B75CDB" w:rsidRDefault="00B75CDB" w:rsidP="00B75CDB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5CDB" w:rsidRPr="00B75CDB" w:rsidRDefault="00B75CDB" w:rsidP="00B75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5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B75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B75C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B75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B75CDB" w:rsidRPr="00B75CDB" w:rsidRDefault="00B75CDB" w:rsidP="00B75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4"/>
        <w:gridCol w:w="11054"/>
      </w:tblGrid>
      <w:tr w:rsidR="00B75CDB" w:rsidRPr="00B75CDB" w:rsidTr="00C73304">
        <w:trPr>
          <w:tblCellSpacing w:w="15" w:type="dxa"/>
        </w:trPr>
        <w:tc>
          <w:tcPr>
            <w:tcW w:w="1250" w:type="pct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НИКОЛЬСКОГО ГОРОДСКОГО ПОСЕЛЕНИЯ ТОСНЕНСКОГО РАЙОНА ЛЕНИНГРАДСКОЙ ОБЛАСТИ</w:t>
            </w:r>
          </w:p>
        </w:tc>
      </w:tr>
      <w:tr w:rsidR="00B75CDB" w:rsidRPr="00B75CDB" w:rsidTr="00C73304">
        <w:trPr>
          <w:tblCellSpacing w:w="15" w:type="dxa"/>
        </w:trPr>
        <w:tc>
          <w:tcPr>
            <w:tcW w:w="22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187026, Ленинградская </w:t>
            </w:r>
            <w:proofErr w:type="spellStart"/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Никольское г,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ЗЕЛЕНАЯ, 32 , +7 (81361) 56832 , nikolskoeadm@mail.ru</w:t>
            </w:r>
          </w:p>
        </w:tc>
      </w:tr>
      <w:tr w:rsidR="00B75CDB" w:rsidRPr="00B75CDB" w:rsidTr="00C73304">
        <w:trPr>
          <w:tblCellSpacing w:w="15" w:type="dxa"/>
        </w:trPr>
        <w:tc>
          <w:tcPr>
            <w:tcW w:w="22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4716024666</w:t>
            </w:r>
          </w:p>
        </w:tc>
      </w:tr>
      <w:tr w:rsidR="00B75CDB" w:rsidRPr="00B75CDB" w:rsidTr="00C73304">
        <w:trPr>
          <w:tblCellSpacing w:w="15" w:type="dxa"/>
        </w:trPr>
        <w:tc>
          <w:tcPr>
            <w:tcW w:w="22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471601001</w:t>
            </w:r>
          </w:p>
        </w:tc>
      </w:tr>
      <w:tr w:rsidR="00B75CDB" w:rsidRPr="00B75CDB" w:rsidTr="00C73304">
        <w:trPr>
          <w:tblCellSpacing w:w="15" w:type="dxa"/>
        </w:trPr>
        <w:tc>
          <w:tcPr>
            <w:tcW w:w="22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41648108</w:t>
            </w:r>
          </w:p>
        </w:tc>
      </w:tr>
    </w:tbl>
    <w:p w:rsidR="00B75CDB" w:rsidRPr="00B75CDB" w:rsidRDefault="00B75CDB" w:rsidP="00B75C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9"/>
        <w:gridCol w:w="434"/>
        <w:gridCol w:w="634"/>
        <w:gridCol w:w="430"/>
        <w:gridCol w:w="1588"/>
        <w:gridCol w:w="1770"/>
        <w:gridCol w:w="689"/>
        <w:gridCol w:w="720"/>
        <w:gridCol w:w="1315"/>
        <w:gridCol w:w="1311"/>
        <w:gridCol w:w="850"/>
        <w:gridCol w:w="851"/>
        <w:gridCol w:w="1126"/>
        <w:gridCol w:w="803"/>
        <w:gridCol w:w="998"/>
      </w:tblGrid>
      <w:tr w:rsidR="00C73304" w:rsidRPr="00B75CDB" w:rsidTr="00C73304">
        <w:tc>
          <w:tcPr>
            <w:tcW w:w="1189" w:type="dxa"/>
            <w:vMerge w:val="restart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434" w:type="dxa"/>
            <w:vMerge w:val="restart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634" w:type="dxa"/>
            <w:vMerge w:val="restart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10650" w:type="dxa"/>
            <w:gridSpan w:val="10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803" w:type="dxa"/>
            <w:vMerge w:val="restart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998" w:type="dxa"/>
            <w:vMerge w:val="restart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C73304" w:rsidRPr="00B75CDB" w:rsidTr="00C73304">
        <w:tc>
          <w:tcPr>
            <w:tcW w:w="1189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4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 w:val="restart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1588" w:type="dxa"/>
            <w:vMerge w:val="restart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1770" w:type="dxa"/>
            <w:vMerge w:val="restart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689" w:type="dxa"/>
            <w:vMerge w:val="restart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720" w:type="dxa"/>
            <w:vMerge w:val="restart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1315" w:type="dxa"/>
            <w:vMerge w:val="restart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1311" w:type="dxa"/>
            <w:vMerge w:val="restart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2827" w:type="dxa"/>
            <w:gridSpan w:val="3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803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73304" w:rsidRPr="00B75CDB" w:rsidTr="00C73304">
        <w:tc>
          <w:tcPr>
            <w:tcW w:w="1189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4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1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1977" w:type="dxa"/>
            <w:gridSpan w:val="2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803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73304" w:rsidRPr="00B75CDB" w:rsidTr="00C73304">
        <w:tc>
          <w:tcPr>
            <w:tcW w:w="1189" w:type="dxa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34" w:type="dxa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634" w:type="dxa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30" w:type="dxa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588" w:type="dxa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770" w:type="dxa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689" w:type="dxa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720" w:type="dxa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315" w:type="dxa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311" w:type="dxa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977" w:type="dxa"/>
            <w:gridSpan w:val="2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803" w:type="dxa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998" w:type="dxa"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на территории Никольского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75CDB" w:rsidRPr="00B75CDB" w:rsidRDefault="00B75CDB" w:rsidP="00C7330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(опиловка зеленных насаждений, озеленение, скашивание травы)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  /  265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01.61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озеленению территории Никольского городского поселения Тосненского района Ленинградской области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Выполнение работ по озеленению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75CDB" w:rsidRPr="00B75CDB" w:rsidRDefault="00B75CDB" w:rsidP="00C7330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техническому заданию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 /  35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vMerge w:val="restart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4" w:type="dxa"/>
            <w:vMerge w:val="restart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02.40.1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01.61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 w:val="restart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санитарно-омолаживающей опиловке деревьев и кустов на территории Никольского городского поселения Тосненского района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Ленинградской области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B75CDB" w:rsidRPr="00B75CDB" w:rsidRDefault="00B75CDB" w:rsidP="00C7330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1311" w:type="dxa"/>
            <w:vMerge w:val="restart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  /  40  /  -</w:t>
            </w:r>
          </w:p>
        </w:tc>
        <w:tc>
          <w:tcPr>
            <w:tcW w:w="850" w:type="dxa"/>
            <w:vMerge w:val="restart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1977" w:type="dxa"/>
            <w:gridSpan w:val="2"/>
            <w:vMerge w:val="restart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vMerge w:val="restart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vMerge w:val="restart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4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02.40.10.121</w:t>
            </w:r>
          </w:p>
        </w:tc>
        <w:tc>
          <w:tcPr>
            <w:tcW w:w="430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санитарно-омолаживающей опиловке деревьев и кустов на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Согласно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технического задания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1311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977" w:type="dxa"/>
            <w:gridSpan w:val="2"/>
            <w:vMerge/>
            <w:vAlign w:val="center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03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73304" w:rsidRPr="00B75CDB" w:rsidTr="00C73304">
        <w:tc>
          <w:tcPr>
            <w:tcW w:w="1189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4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0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санитарно-омолаживающей опиловке деревьев и кустов на территории Никольского городского поселения Тосненского района Ленинградской области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Согласно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технического задания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1311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977" w:type="dxa"/>
            <w:gridSpan w:val="2"/>
            <w:vMerge/>
            <w:vAlign w:val="center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03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8" w:type="dxa"/>
            <w:vMerge/>
            <w:vAlign w:val="center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42.21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42.21.22.110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инженерных сетей водоснабжения и водоотведения на территории Никольского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75CDB" w:rsidRPr="00B75CDB" w:rsidRDefault="00B75CDB" w:rsidP="00C7330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ремонт существующего самотечного канализационного коллектора ремонт водопровода по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.С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оветский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ремонт по замене воздуходувки КОС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ремонт по замене воздуходувки КОС п. Гладкое 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2664,94794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26,64948  /  133,24738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01405031200113280853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35.13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35.13.10.000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электроэнергии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Услуги по поставке электроэнергии 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КВТ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.Ч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1135,62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(5900)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(348)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(133)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(192)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 (12)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01401139130171330244 (15)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01405031200113280853 (100)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36.00.2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37.00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36.00.20.130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холодного водоснабжения и водоотведения на территории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обеспечение холодного водоснабжения и водоотведение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М3</w:t>
            </w: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4677,33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179,35492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(150,75492)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(17,6)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(11)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01401139130171340244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01401139130141330244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35.30.2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поставке теплоснабжения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Информация об общественном обсуждении закупки: не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Услуги по поставке теплоснабжения 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ГИГАКАЛ</w:t>
            </w: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236,84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658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(213)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0040244 (437,256)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01401139130171340244 (4,424)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01401139130141330244 (3,32)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Закупка у единственного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Возникновение непредвиденных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19.20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19.20.21.100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Покупка бензина АИ-95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Покупка топлива в виде топливных талонов АИ-95, бензин автомобильный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264,8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01404091020113530244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финансово-техническому контролю для нужд Никольского городского поселения Тосненского района Ленинградской области.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проверке сметной документации и составлению сметной документации, функций технического надзора, оказание услуг финансового аудита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1207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(32)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01404091020113530244 (96)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(32)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(64)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 (34)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(32)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(160)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(63)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(694)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12,07  /  60,35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93.29.9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организации, подготовки, оформлению и проведению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праздничных мероприятий на территории Никольского городского поселения Тосненского района Ленинградской области в 2016 г.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B75CDB" w:rsidRPr="00B75CDB" w:rsidRDefault="00B75CDB" w:rsidP="00C7330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ва и социально ориентированным некоммерческим организациям (в соответствии со Статьей 30 Федерального закона № 44-ФЗ);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Организация, подготовка, оформление и проведение праздничных мероприятий на территории Никольского городского поселения Тосненского района Ленинградс</w:t>
            </w:r>
            <w:r w:rsidR="00C7330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кой области. 71-ая годовщина ВОВ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День России, Торжественные мероприятия памяти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в.Бл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 Князя Александра Невского, День города Никольское.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942,7695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9,4277  /  47,1385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35.13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35.13.10.000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техническому обслуживанию объектов наружного освещения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75CDB" w:rsidRPr="00B75CDB" w:rsidRDefault="00B75CDB" w:rsidP="00C7330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Осмотр и замена ламп уличного освещения.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  /  155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01.61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01.30.10.120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цветов и кустов для нужд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цветов и кустов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 /  15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Согласно поставке товара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42.99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42.99.29.000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обустройству контейнерных площадок на территории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75CDB" w:rsidRPr="00B75CDB" w:rsidRDefault="00B75CDB" w:rsidP="00C7330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контейнеров и устройство контейнерных площадок 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671,70458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6,71705  /  33,58523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01405031200113270244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38.21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38.21.22.000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обслуживанию контейнерных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площадок, вывоз и утилизация ТБО для нужд Никольского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B75CDB" w:rsidRPr="00B75CDB" w:rsidRDefault="00B75CDB" w:rsidP="00C7330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ва и социально ориентированным некоммерческим организациям (в соответствии со Статьей 30 Федерального закона № 44-ФЗ);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C7330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бслуживание контейнерных площадок, вывоз и утилизация ТБО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  /  290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01405021100113200244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35.22.11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35.22.10.110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техническому обслуживанию объектов газификации на территории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Осуществлять регулярное техническое обслуживание распределительного газопровода согласно нормативным требованиям по Советскому пр.,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.П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есчаная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ул.Заречная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ул.Пролетарская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Хвойный переулок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262,21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63.11.1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63.11.19.000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информационных услуг (услуги по адаптации и сопровождению экземпляров Специальных Выпусков Систем) с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использованием следующих экземпляр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а(</w:t>
            </w:r>
            <w:proofErr w:type="spellStart"/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 Специального(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ых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 Выпуска(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ов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Системы(м)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КонсультантПлюс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Информационные услуги с использованием 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экземпляров систем Консультант Плюс на основе специального лицензионного программного обеспечения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441,41792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4,41418  /  44,14179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работ, услуг, выявленные в результате подготовки к размещению конкретного заказа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01401139290100030242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01401139130171330242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61.10.1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61.10.11.110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связи для нужд администрации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связи, местной и внутризоновой телефонной связи, передача данных и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телематических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услуг в сети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Интеренет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162,75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01401139290100030242 (161,85)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01401139130171330242 (0,9)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01405031200113288244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75.00.2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75.00.19.000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отлову безнадзорных животных на территории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Отлов безнадзорных животных на территории Никольского городского поселения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43.12.11.140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борьбе с борщевиком на территории Никольского городского поселения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B75CDB" w:rsidRPr="00B75CDB" w:rsidRDefault="00B75CDB" w:rsidP="00C7330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некоммерческим организациям (в соответствии со Статьей 30 Федерального закона № 44-ФЗ);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C7330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Борьба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с борщевиком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 /  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49.39.31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49.39.31.000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транспортных услуг для нужд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Предоставление транспортных услуг по перевозке пассажирскими автобусами (в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т.ч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детей). Перевозка пассажиров в черте и за пределами г. Никольское комфортабельными автобусами и микро-автобусами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пригодными для поездок на дальние расстояния и оснащенные кондиционерами и другими дополнительными удобствами, соответствующие всем нормам и требованиям безопасности. Транспортные средства должны быть: зарегистрированы в ГИБДД, пройти 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техосмотр в установленном порядке, в нормальном техническом состоянии, не допускается наличие значительной коррозии кузова, иметь опрятный вид. Большие автобусы - 210 часов;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Микро-автобусы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- 71 час.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336,9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 (177)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(159,9)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58.19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58.11.19.000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Монтаж, демонтаж баннеров на территории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Монтаж, демонтаж 32 баннеров социальной направленности на городских информационных щитах.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63,2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апреля 2016 г по июнь 2016 г на территории Никольского поселения Тосненского района Ленинградской области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75CDB" w:rsidRPr="00B75CDB" w:rsidRDefault="00B75CDB" w:rsidP="00C7330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ручную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  /  100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01405021100104200414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71.12.19.000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проектированию объекта: "Распределительный газопровод по ул.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Дачная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ул. Вишневая г. Никольское"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ыполнить проектно-изыскательские работы по объекту строительства: «Распределительный газопровод по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.Д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ачная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ул.Вишневая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Тосненского района Ленинградской области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1838,7471 / 1287,12297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18,38747  /  91,93736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06.2017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01405021100113200414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71.12.20.190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Авторский надзор за объектом распределительного газопровода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территории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авторскому надзору за объектом: распределительного газопровода по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.Д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ачная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ул.Вишневая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г.Никольское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Тосненского района Ленинградской области 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43.29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43.29.19.190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инженерн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о-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коммунальных сетей и замена существующего насосного оборудования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Замена насосного оборудования КНС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мкр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Октябрьский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1035,3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10,353  /  51,765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уполномоченным органом предусмотренного планом-графиком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01404091020113530244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реализации мероприятий по организации дорожного движения на территории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75CDB" w:rsidRPr="00B75CDB" w:rsidRDefault="00B75CDB" w:rsidP="00C7330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C7330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становка дорожных знаков постоянной дислокации, нанесение дорожной разметки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устройство искусственных дорожных неровностей на улице Школьная, район ул. Октябрьская.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1027,26552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10,27266  /  51,36328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01404091020113530244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паспортизации автодорог общего пользования местного значения на территории Никольского городского поселения Тосненского района Ленинградской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Комплекс работ по постановке на кадастровый учет автодорог общего пользования местного значения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размещения заказа, срока исполнения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81.29.12.000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грейдированию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улично-дорожной сети на территории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грейдированию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улично-дорожной сети специальной техникой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  /  45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01404091010170140244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участка автодороги по адресу п. Гладкое, ул. Школьная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 перекрестка с ул. Ручейная до въезда в п. Гладкое)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участка автодороги по адресу п. Гладкое, ул. Школьная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 перекрестка с ул. Ручейная до въезда в п. Гладкое)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753,16922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 (647,32)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 (105,84922)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7,53169  /  37,65846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014040910101S0140244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автодороги по адресу: г. Никольское, Советский проспект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 дома №73 до дома №63)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автодороги по адресу: г. Никольское, Советский проспект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( 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от дома №73 до дома №63)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842,41207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014040910101S0140244 (91,51207)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01404091010170140244 (750,9)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8,42412  /  42,1206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71.11.3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проектно-контрольным мероприятиям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для нужд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закупки: не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составлению сметной документации, проверке сметной документации, при проведении работ по ремонту дорог.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(300)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0110244 (200)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01403090810111570244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81.29.11.000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акарицидной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обработке наиболее посещаемых мест на территории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75CDB" w:rsidRPr="00B75CDB" w:rsidRDefault="00B75CDB" w:rsidP="00C7330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Уничтожение энцефалитных клещей в местах массового скопления людей, согласно санитарным правилам СП 353.1129-02. Площадь 200 тыс.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кв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111,47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1,1147  /  11,147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Выполнение работ в один этап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проверке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тех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.с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остояния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гидрантов на территории Никольского городского поселения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Освидетельствование пожарных гидрантов на 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соответствие предъявляемым требованиям в количестве 65 шт.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  /  12,5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01403090810211620244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43.22.11.140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замене пожарных гидрантов на территории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Замена 7 (семи) пожарных гидрантов предприятиями, имеющими лицензию на выполнение данных работ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227,36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2,2736  /  11,368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68.32.11.000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Плата за муниципальное жилье НКО «Фонд капитального ремонта» на территории Никольского городского поселения Тосненского района Ленинградской области в 2016 году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Капитальный ремонт через оператора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3230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41.20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41.20.30.000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текущему ремонту муниципального фонда на территории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ремонту муниципального жилья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  /  25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поставке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коммунальных услуг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Плата за поставку теплоснабжения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Закупка у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Изменение планируем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01405019990113770244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68.32.11.000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содержанию свободного жилого фонда, находящегося в муниципальной собственности Никольского городского поселения Тосненского района Ленинградской области в многоквартирных домах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Содержание свободного жилого фонда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97,9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во втором квартале 2016 г.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 по охране здания администрации Никольского городского поселения Тосненского района Ленинградской области вневедо</w:t>
            </w:r>
            <w:r w:rsidR="00C7330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ственной охраной и здания ЗАГС</w:t>
            </w:r>
          </w:p>
          <w:p w:rsidR="00C73304" w:rsidRPr="00B75CDB" w:rsidRDefault="00C73304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</w:t>
            </w:r>
            <w:r w:rsidR="00C7330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84.25.11.120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техническому обслуживанию системы пожарной сигнализации здания администрации Никольского городского поселения Тосненского района Ленинградской области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Техобслуживание системы пожарной сигнализации</w:t>
            </w:r>
          </w:p>
        </w:tc>
        <w:tc>
          <w:tcPr>
            <w:tcW w:w="1770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Техобслуживание системы пожарной с</w:t>
            </w:r>
            <w:r w:rsidR="00C7330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игнализации в здании администра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ции Никольского городского поселения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83,3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95.11.10.000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обслуживанию оргтехники для нужд администрации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оргтехники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43.21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43.21.10.170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обслуживанию телефонной станции для нужд администрации Никольского городского поселения Тосненского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телефонной станции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38,844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33.13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33.13.19.000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обслуживанию системы видеонаблюдения для нужд администрации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обслуживанию системы видеонаблюдения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45.20.3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45.20.30.000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мойке автомобилей для нужд администрации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мойке трех автомобилей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79,9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45.20.1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45.20.11.000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ремонту автомобилей для нужд администрации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плановому, текущему ремонту</w:t>
            </w:r>
            <w:r w:rsidR="00C7330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трех автомобилей 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65.12.3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65.12.21.000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страхованию автомобилей для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нужд администрации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страхованию автомобилей (КАСКО и ОСАГО)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194,22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1,9422  /  19,422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Услуги оказываются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86.90.9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86.90.19.190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диспансеризации муниципальных служащих администрации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диспансеризации муниципальных служащих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161,85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1,6185  /  16,185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Услуги оказывают</w:t>
            </w:r>
            <w:r w:rsidR="00C7330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Услуги оказывают</w:t>
            </w:r>
            <w:r w:rsidR="00C7330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26.20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26.20.15.000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процессоров (компьютеров) для нужд администрации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75CDB" w:rsidRPr="00B75CDB" w:rsidRDefault="00B75CDB" w:rsidP="00C7330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Участникам, заявки или окончательные предложения которых содержат предложения о поставке товаров в соответствии с приказом Минэкономразвития России № 155 от 25.03.2014;</w:t>
            </w:r>
          </w:p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Процессор: 4 ядра; частота не менее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3.0GHz, Кэш L3 не менее 6mb. Кулер для процессора: тип подшипника – гидродинамический; автоматическая регулировка скорости вращения вентилятора; Материнская плата: Форм-фактор не ниже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mATX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, поддержка памяти DDR3 1600,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Gigabit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LAN,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SerialATA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не менее 4 x SATA из них 2 x SATA 6 Гбит/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; наличие разъёмов на задней панели (не менее): 1 x PS/2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keyboard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purple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1 x PS/2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mouse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(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green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) 1 x VGA + 1x DVI (или видеокарта) 1 x LAN (RJ45)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port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(s) 6 x USB из них 2 x USB 3.0 Оперативная память: DDR3 не менее 4Gb 1600МГц Жесткий диск: HDD не менее 500.0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Gb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SATA 6 Гбит/с/7200/64Mb DVD-дисковод: DVD+/-RW SATA Блок питания: Мощность не менее 450 Вт Тип PFC: Активный; размер вентилятора 120 мм, регулировка числа об/мин. в зависимости от температуры. Защита от короткого замыкания и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перегрузки Корпус: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Mini-Tower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не менее 2 USB на верхней панели корпуса, кнопка включения на верхней панели корпуса 3 шт.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111,76599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1,11766  /  11,1766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28.23.1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28.23.25.000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картриджей для принтеров для нужд администрации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Приобретение оригинальных картриджей, совместимых с принтерами HP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 HP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M175a,HP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M1536dnf,,LaserJet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M1132,HP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M476,HP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Color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LaserJet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Pro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MFP M476 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65,53595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0,65536  /  6,5536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канцелярских и хозяйственных товаров для нужд администрации Никольского городского поселения Тосненского района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63,75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(43,75)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(20)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работ, услуг: Поставка осуществляется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услуг, выявленные в результате подготовки к размещению конкретного заказа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01401049130100040242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62.01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62.01.29.000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в области информационных технологий – приобретение неисключительных (пользовательских) прав на программное обеспечение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Поставка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программного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обеспечение для нужд ад</w:t>
            </w:r>
            <w:r w:rsidR="00C7330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инистрации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149,981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1,49981  /  7,49905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01405029990110603244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35.30.2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35.30.12.130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поставке теплоснабжения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поставке теплоснабжения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ГИГАКАЛ</w:t>
            </w: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170,8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351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18.11.10.000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полиграфических работ для нужд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Газета формата А3, объем от 4 до 8 полос, бумага газетная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4000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согласно графика оказания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размещения заказа, срока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10.89.7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10.89.19.160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продуктов питания (пайков) для нужд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Продукты питания.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273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28.29.21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28.29.22.190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мойки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высокого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давление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C7330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ойка высо</w:t>
            </w:r>
            <w:r w:rsidR="00C7330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го давления, материал помпы силумин, подключение к водопроводу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01407070710211688244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18.12.19.190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печатной продукции (полиграфической продукции) для нужд Никольского городского поселения Тосненского района Ленинградской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Грамоты А-4 бумага 250 гр.-6 шт. Карманный</w:t>
            </w:r>
            <w:r w:rsidR="00C7330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календарь: бумага 250 гр., </w:t>
            </w:r>
            <w:proofErr w:type="spellStart"/>
            <w:r w:rsidR="00C7330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лами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нация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100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мкр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– 1000 шт.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3,24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ые в результате подготовки к размещению конкретного заказа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14.19.11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14.19.99.000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пошиву театральных костюмов для нужд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Костюмы театральные. Материал текстиль. Размеры 34,36,38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01407070710112290244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55.90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55.90.19.000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организации отдыха детей, находящихся в трудной жизненной ситуации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C7330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обрет</w:t>
            </w:r>
            <w:r w:rsidR="00C7330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ние </w:t>
            </w:r>
            <w:r w:rsidR="00C7330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 путевок в ДОЛ, находящийся на территории Ленинградской области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99,9968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Единовременно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55.20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55.20.11.000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временному трудоустройству подростков на базе МБОУ Никольского городского поселения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Оздоровительно-трудовой лагерь с </w:t>
            </w:r>
            <w:r w:rsidR="00C7330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дневным пре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быванием для подростков 14-18 лет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47.76.1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47.76.10.000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цветов для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организации проведения торжественно-траурных мероприятий для нужд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Гвоздика одноголовая красная живая (срез гвоздики); Живые цветы (розы, срез), оформленные в моно-букеты (согласно техническому заданию)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46,25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Изменение более чем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47.78.4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47.78.40.000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предметов религиозного назначения (гробы) для организации торжественно-траурных мероприятий для нужд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Гроб (с крышкой) из массива дерева, стандартного размера (длина 170-200 см), обитый хлопчатобумажной тканью красного цвета, без внутренней обивки, с металлическими ручками для перемещения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17,88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поставки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поставки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56.21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56.21.19.000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организации питания на праздничных и торжественных мероприятиях для нужд Никольского городского поселения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1.Организация питания на мероприятии на 40 человек, 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посвященном Дню начала Блокады Ленинграда. Бюджет мероприятия 8000 руб. (в 3 квартале 2016 года). 2. Организация питания в ходе проведения двух мероприятий (Международный день пожилого человека и Международный день инвалидов) (на 100 человек каждое) в 4 квартале 2016 года. Меню мероприятия обязательно должно включать собственную свежую выпечку, чай с сахаром, холодные закуски. Услуги должны оказываться в строгом соответствии с требованиями действующего законодательства Российской Федерации: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-Ф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едерального закона от 30.03.1999 № 52-ФЗ «О санитарно-эпидемиологическом благополучии населения»; -Закона РФ от 07.02.1992 № 2300-1 «О защите прав потребителей». Обслуживание мероприятий персоналом поставщика обязательно и должно быть включено в 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стоимость организации питания. В стоимость организации питания на мероприятии должны быть также включены все расходы на доставку продуктов к месту проведения мероприятия, одноразовую посуду, скатерти, салфетки и т.п. 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услуг, выявленные в результате подготовки к размещению конкретного заказа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01403090810211620244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18.12.12.000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полиграфической продукции для нужд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Поздравительные открытки в конвертах к: дню Победы (250 </w:t>
            </w:r>
            <w:proofErr w:type="spellStart"/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), дипломы с вкладышем (2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)и удостоверения (2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) почетного гражданина. Открытки: Картон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Реаrl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350 г/м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ГОСТ 7500-85, печать полноцветная двусторонняя, один фальц. Разработка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картоне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Рearl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350 г/м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Заказчика. Изготовление приглашений в течение 5-ти дней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 даты утверждения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оригинал-макета, доставка Заказчику транспортом Исполнителя. ГОСТ 6658-75; конверты для открыток: С самоклеящимся клапаном по длинной стороне, из бумаги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Pearl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Ice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White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125 г/м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ГОСТ 7500-85, печать полноцветная на лицевой стороне.</w:t>
            </w:r>
            <w:r w:rsidR="00C7330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Разработка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конверте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Sirio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Pearl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Ice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White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125 г/м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Доставка Заказчику в течение 5-ти дней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 даты утверждения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оригинал-макета транспортом Исполнителя. ГОСТ 6658-75; диплом с вкладышем: Формат папки для диплома – 330х230 мм в сложенном виде, картон переплетный 2,0 мм, переплетный материал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Вивелла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двухцветный, тон синий,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скругление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углов, прошивка нитью по периметру цветом, соответствующим переплетному материалу. Разработка дизайна, оригинал-макета и изготовление штампов для тиснения фольгой позолотной герба поселения и текста на лицевой стороне. Утверждение у заказчика оригинал-макета. Формат вкладыша – 450х320 мм, бумага мелованная 250 г/м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печать полноцветная двусторонняя, один фальц. Разработка 3-х видов индивидуального (с символикой и фото достопримечательностей поселения) дизайна и оригинал-макета. Утверждение у заказчика оригинал-макета. Проведение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цветопробы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на бумаге мелованной 250 г/м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и утверждение у заказчика. Полноцветная двусторонняя печать вкладышей для дипломов на бумаге мелованной250 г/м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 Из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92,11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(81,25)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(5,59)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01403090810211620244 (5,27)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10.82.2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10.82.22.139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сладких новогодних подарков детям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для нужд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Сладкий новогодний набор для детей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ШТ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поставка осуществляется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осуществляется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18.12.16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и доставке баннеров для нужд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изготовление баннеров 4 шт. изготовление ба</w:t>
            </w:r>
            <w:r w:rsidR="00C7330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неров о запрете купания 0.8м х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.6м - 2 шт.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(28,1)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(5,3)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нежилого фонда для нужд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</w:t>
            </w:r>
            <w:r w:rsidR="00C7330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л. Лесная, д. 4. Площадь 73,4 м</w:t>
            </w:r>
            <w:proofErr w:type="gramStart"/>
            <w:r w:rsidR="00C73304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12,754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содержанию нежилого фонда для нужд Никольского городского поселения Тосненского района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Адрес: Ленинградская область, Тосненский район, г. Никольское, 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Советский п</w:t>
            </w:r>
            <w:r w:rsidR="00C7330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роспект, д. 237. Площадь 92,4 м</w:t>
            </w:r>
            <w:proofErr w:type="gramStart"/>
            <w:r w:rsidR="00C73304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уполномоченным органом предусмотренного планом-графиком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Советский проспект, д.</w:t>
            </w:r>
            <w:r w:rsidR="00C7330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225. Площадь 71,1 м</w:t>
            </w:r>
            <w:proofErr w:type="gramStart"/>
            <w:r w:rsidR="00C73304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12,393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П</w:t>
            </w:r>
            <w:r w:rsidR="00C7330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ервомайская, д. 3. Площадь 21 м</w:t>
            </w:r>
            <w:proofErr w:type="gramStart"/>
            <w:r w:rsidR="00C73304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5,529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Адрес: Ленинградская область, Тосненский район, г. Никольское, ул. Комсом</w:t>
            </w:r>
            <w:r w:rsidR="00C7330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ольская, д. 16. Площадь 155,3 м</w:t>
            </w:r>
            <w:proofErr w:type="gramStart"/>
            <w:r w:rsidR="00C73304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38,69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содержанию свободного нежилого фонда для нужд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Адрес: Ленинградская область, Тосненский район, г. Никольское, ул. Комсом</w:t>
            </w:r>
            <w:r w:rsidR="00C7330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ольская, д. 18. Площадь 345,1 м</w:t>
            </w:r>
            <w:proofErr w:type="gramStart"/>
            <w:r w:rsidR="00C73304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85,972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Закупка у единственного поставщика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Отмена заказчиком, уполномоченным органом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68.32.2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68.32.13.000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свободного нежилого фонда для нужд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Адрес: Ленинградская область, Тосненский район, г. Никольское, ул. Октябрьская, д. </w:t>
            </w:r>
            <w:r w:rsidR="00C7330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11а. Площадь 96 м</w:t>
            </w:r>
            <w:proofErr w:type="gramStart"/>
            <w:r w:rsidR="00C73304">
              <w:rPr>
                <w:rFonts w:ascii="Arial" w:eastAsia="Times New Roman" w:hAnsi="Arial" w:cs="Arial"/>
                <w:sz w:val="17"/>
                <w:szCs w:val="17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23,916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подготовке технических планов объектов недвижимости для нужд Никольского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1480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14,8  /  74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D419D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ормирование земельного участка (схема расположения на ККТ, межевой план, кадастровый паспорт). На объекте: кладбище. Площадь 17,9 га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1,6  /  8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Топографическая съемка территории пос.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Гладкое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 15 га, в масштабе 1:2000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2,3  /  11,5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Карта (план) границ территориальных зон п. Гладкое, д.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Пустынка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ж/д ст. Пустынька, г. Никольское</w:t>
            </w:r>
            <w:proofErr w:type="gramEnd"/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8,5  /  42,5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ЗУ с/х назначения (схема расположения на ККТ, межевой план, кадастровый план). Земельные участки с/х назначения Никольского городского поселения 270 га.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  /  12,5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Никольского поселения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Комплексные кадастровые работы в отношении земельных участков, в том числе: уточнение местоположения границ существующих земельных участков; формирование земельных участков (схема расположения на ККТ, межевой план, кадастровый паспорт). Земельные участки в черте населенного пункта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3,6  /  36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Отмена заказчиком, уполномоченным органом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землеустроительным работам для нужд Никольского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земельных участков (схема расположения на ККТ, межевой план, кадастровый паспорт). Земельные участки для льготной категории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1,5  /  7,5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42.91.4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42.91.20.140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очистке пожарных водоемов для нужд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Очистка пожарных водоемов от мусора, ила, растительности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работы выполняются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работы выполняются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02.40.1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02.40.10.114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опашке территории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поселения, прилегающей к лесам для нужд Никольского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устройство защитной полосы на пути распространения низовых пожаров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М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1000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работы выполняются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работы выполняются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01401139290100030244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93.29.9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93.29.19.000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проведению праздничного мероприятия Нового Года на территории Никольского городского поселения в 2016-2017 годах.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украшению города, установке елей, проведение праздника Новый год, демонтажу ели и украшению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 / 0,58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1478,115 / 860,533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14,78115  /  73,90575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02.2017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охране помещений администрации Никольского городского поселения Тосненского района Ленинградской области в третьем квартале 2016 г.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охране здания администрации и здания ЗАГС.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80.10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80.10.12.000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охране помещений администрации Никольского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городского поселения Тосненского района Ленинградской области в четвертом квартале 2016 г.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Услуги по охране здания администрации и здания ЗАГС.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согласно графика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38.22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38.22.29.000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утилизации отходов 1-4 класса (шин) для нужд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утилизации отходов 1-4 класса опасности - автомобильных шин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71.12.13.000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Изготовление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схемы теплоснабжения зданий администрации Никольского городского поселения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Изготовление схемы теплоснабжения зданий администрации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Услуги оказываются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Услуги оказываются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27.20.1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43.21.10.290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Приобретение светодиодных ламп уличного освещения для нужд администрации Никольского поселения Тосненского района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</w:t>
            </w:r>
            <w:r w:rsidR="00D419D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риобретение 50 светодиодных ламп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уличного освещения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 /  40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работ, услуг: поставка осуществляется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июля 2016 г по сентябрь 2016 г на территории Никольского поселения Тосненского района Ленинградской области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75CDB" w:rsidRPr="00B75CDB" w:rsidRDefault="00B75CDB" w:rsidP="00D419D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машинами и в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2235,71296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22,35713  /  111,78565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06.2016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81.29.13.000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Ликвидация несанкционированных свалок с октября 2016 г по декабрь 2016 г на территории Никольского поселения Тосненского района Ленинградской области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75CDB" w:rsidRPr="00B75CDB" w:rsidRDefault="00B75CDB" w:rsidP="00D419D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Уборка мусора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машинами и в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ручную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подметание, утилизация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1700,453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17,00453  /  85,02265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41.20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41.20.40.000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контейнерных площадок на территории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75CDB" w:rsidRPr="00B75CDB" w:rsidRDefault="00B75CDB" w:rsidP="00D419D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="00D419D2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емонт контейнерных площадок на территории поселения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 /  30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03.2016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71.11.3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71.12.11.000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составлению сметной документации для нужд администрации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по составлению сметной документации для проведения конкурсных процедур.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(11)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(5,5)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(5,5)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(5,5)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(121)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1,54  /  15,4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D419D2">
        <w:trPr>
          <w:trHeight w:val="4230"/>
        </w:trPr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01404129990110400244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производственного аудита для нужд администрации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Оказание услуг финансового аудита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</w:t>
            </w:r>
          </w:p>
        </w:tc>
        <w:tc>
          <w:tcPr>
            <w:tcW w:w="1315" w:type="dxa"/>
            <w:hideMark/>
          </w:tcPr>
          <w:p w:rsidR="00B75CDB" w:rsidRPr="00B75CDB" w:rsidRDefault="00B75CDB" w:rsidP="00D419D2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(16,5)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(5,5)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(5,5)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(5,5)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01404129990110400244 (5,5)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01404129990110350244 (33)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01407070710211680244 (11)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(49,5)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01401049130100040244 (33)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(99)</w:t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2,64  /  26,4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01404091010110100244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техническому контролю для нужд администрации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выполнению функций технического надзора 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 (42)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01403090810111570244 (21)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01405029990110630244 (21)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01405019990113770244 (21)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01401139290100030244 (21)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(294)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4,4  /  44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Открытый конкурс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канцелярских и хозяйственных товаров для нужд администрации Никольского городского поселения Тосненского района Ленинградской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Поставка канцелярских и хозяйственных товаров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101,96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Поставка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осуществляется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более чем на 10% стоимости планируемых к приобретению товаров, работ, услуг,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выявленные в результате подготовки к размещению конкретного заказа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01407070710211688244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32.13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32.13.10.120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наградной продукции для нужд администрации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Медаль корпусная металлическая, укомплектованная Российской лентой, оборотной прозрачной наклейкой на реверс медали и вкладышем—эмблемой. Штамповка. Материал: сталь, эмаль: цвета российского флага. Толщина: 2-2,5 мм, d от 50-55 мм. Лента тканевая «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Триколор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» шириной 20-20,5 мм и длиной 500-820 мм, обработана стачным швом на угол, с застроченным кольцом и карабином, с продольными полосами белого, синего и красного цветов шириной 0,6-0,7см. Полосы имеют одинаковую ширину.</w:t>
            </w:r>
            <w:r w:rsidR="00D419D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 медалей: 1место-10шт.,2 место-10 шт.,3 место-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10 шт. Кубок: основание - мрамор, чаша из металла с фигурой по заранее согласованно</w:t>
            </w:r>
            <w:r w:rsidR="00D419D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му с заказчиком виду спорта. Ко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личество кубков:3 штуки.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5,76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01407070710211688244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32.99.9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32.99.59.000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сувенирной продукции для нужд администрации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Магнит пластиковый: Пластик, фото, магнит 127 шт. Фото рамка: пластик, стекло -27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.р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азмер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10Х12 Ручка: пластик, стержень, шелкография-200 шт.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84.11.33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81.22.12.000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Санитарное содержание территории жилой застройки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75CDB" w:rsidRPr="00B75CDB" w:rsidRDefault="00B75CDB" w:rsidP="00D419D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санитарной очистке и уборки жилой застройки города. Вывоз и утилизация мусора на полигон. 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4485,81373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22,42907  /  224,29069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01404091010110100244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81.29.19.000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Механизированная уборка жилой застройки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Уборка и подметание мусора спец. техникой. Вывоз и утилизация мусора на лицензированный полигон.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499,60275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4,99603  /  24,98014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32.99.6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32.99.51.110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новогодних украшений для оформления Никольского городского поселения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D419D2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D419D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Новогодние гирлянд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ы для украшения города. Использование на открытом воздухе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99,98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0,9998  /  4,999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71.20.9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71.12.40.140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D419D2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Осущ</w:t>
            </w:r>
            <w:r w:rsidR="00B75CDB"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ествление технического надзора при проведении дорожных работ на территории Никольского городского поселения Тосненского района Ленинградской области</w:t>
            </w:r>
            <w:r w:rsidR="00B75CDB"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="00D419D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Осущ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ествление технического надзора при проведении дорожных работ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(200)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(100)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дворовых территорий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«Ремонт дворовой территории по адресу: г. Никольское, Советский пр., д. 215. 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«Ремонт дворовой территории по адресу: г. Никольское, Советский пр., д. 217. «Ремонт дворовой территории по адресу: г. Никольское, Советский пр., д. 221. «Ремонт дворовой территории по адресу: г. Никольское, Советский пр., д. 243. 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12319,40131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61,59701  /  615,97007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04.2016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01404091010110110244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части автодороги по адресу: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.Н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икольское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ул. Пионерская (между д/садом №18 и школой - гимназией №1)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Выполнение работ по ремонту части автодороги по адресу: г. Никольское, ул. Пионерская (между д/садом №18 и школой - гимназией №1)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3913,49837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19,5675  /  195,67492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215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215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2923,60431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29,23604  /  146,18022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Никольское,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217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217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2837,22146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28,37221  /  141,86107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221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221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3543,02403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17,71512  /  177,1512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Советский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пр., д. 243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ремонту дворовой территории по адресу: г. Никольское,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пр., д. 243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3015,55151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15,07776  /  150,77756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подготовке документации, необходимой для постановки на государственный кадастровый учёт объектов недвижимости и земельных участков, находящихся в реестре муниципального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имущества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173,806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1,73806  /  8,6903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Изменение планируемых сроков приобретения товаров, работ, услуг, способа размещения заказа, срока исполнения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подготовке документации, необходимой для постановки на государственный кадастровый учёт объектов недвижимости и земельных участков, находящихся в реестре муниципального имущества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Оформление технического плана сооружения, получение кадастрового паспорта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1306,194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13,06194  /  65,3097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1479,069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14,79069  /  73,95345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оказания услуг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землеустроитель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ным работам для нужд Никольского городского поселения Тосненского района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Ленинградской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межевой план, кадастровый паспорт)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186,603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1,86603  /  9,33015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Сроки исполнения отдельных этапов контракта: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Электронный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Отмена заказчиком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01404129990110350244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землеустроительным работам для нужд Никольского городского поселения Тосненского района Ленинградской области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Формирование земельного участка (схема расположения на ККТ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межевой план, кадастровый паспорт)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24,328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0,24328  /  1,2164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81.30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81.30.10.000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содержанию и уходу за зелеными насаждениями на территории жилой застройки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Выполнение работ по содержанию и уходу за зелеными насаждениями (покос газонов и стрижка кустов и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.п</w:t>
            </w:r>
            <w:proofErr w:type="spellEnd"/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499,20333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4,99203  /  24,96017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47.62.2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47.62.20.000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Поставка канцелярских и хозяйственных товаров для нужд администрации Никольского городского поселения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Поставка канцелярских и 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хозяйственных товаров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Поставка осуществляется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Периодичность поставки товаров, работ, услуг: Поставка осуществляется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37.00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37.00.11.150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обслуживанию ливневой и дренажной систем на территории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75CDB" w:rsidRPr="00B75CDB" w:rsidRDefault="00B75CDB" w:rsidP="00D419D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Обслуживание ливневой канализации, обслуживание и очистка дренажных колодцев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2508,29178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25,08292  /  125,4146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01403090810211620244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17.29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17.29.11.110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изготовлению и замене знаков пожарной безопасности на территории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изготовление и замена знаков пожарной безопасности 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01404091010110100244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81.29.9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81.29.19.000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содержанию дополнительной территории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Преимущества: </w:t>
            </w:r>
          </w:p>
          <w:p w:rsidR="00B75CDB" w:rsidRPr="00B75CDB" w:rsidRDefault="00B75CDB" w:rsidP="00D419D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ориентированным некоммерческим организациям (в соответствии со Статьей 30 Федерального закона № 44-ФЗ);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санитарной очистке и уборки жилой застройки города. Вывоз и утилизация мусора на полигон Уборка и подметание мусора спец. техникой. Вывоз и утилизация мусора на лицензированный полигон Выполнение работ по содержанию и уходу за зелеными насаждениями (покос газонов и стрижка кустов и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.п</w:t>
            </w:r>
            <w:proofErr w:type="spellEnd"/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5179,83445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01405031200113280244 (4751,96853)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0100244 (427,86592)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25,89917  /  258,99172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Согласно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Согласно графика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выполнения работ</w:t>
            </w:r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ремонту проезда между домами по адресу: г. Никольское, ул.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Первомайская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, д. 10 и Советский проспект д. 243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ремонт проезда между домами по ул. Первомайская, д. 10 и Советский проспект д. 243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2062,4823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20,62482  /  103,12416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01404091010110130244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10110244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42.11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Выполнение работ по проведению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ямочного ремонта автомобильных дорог общего пользования и дворовых территорий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общественном обсуждении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Ямочный ремонт проездов S=326 м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Ремонт дороги по ручейному переулку 129х3 м2, Ямочный ремонт дворовых территорий S=187 м2.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989,46186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01404091010110130244 (197,8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9237)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01404091010110110244 (791,56949)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9,89462  /  49,47309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отдельных этапов контракта: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01404091010110130244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устройству тротуаров по адресам: г. Никольское, Советский проспект д.237 и Советский проспект д. 239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Советский проспект д.237 - 111 м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Советский проспект д.239 - 148,7 м2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857,23106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8,57231  /  42,86155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01405039990113280244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42.11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42.11.20.000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работ по ремонту подвесного моста в МКР Перевоз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Преимущества: </w:t>
            </w:r>
          </w:p>
          <w:p w:rsidR="00B75CDB" w:rsidRPr="00B75CDB" w:rsidRDefault="00B75CDB" w:rsidP="00D419D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настила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.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  <w:proofErr w:type="gram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</w:t>
            </w:r>
            <w:proofErr w:type="gram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ерил, строп и т.п. подвесного моста через р.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Тосна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552,72498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5,52725  /  27,63625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Одноэтапно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01401049130100040244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71.20.7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71.20.19.130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Оценка условий труда и обследование рабочих мест администрации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Оценка условий труда и обследование рабочих мест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71.12.35.120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Выполнение комплекса работ по инвентаризации элементов благоустройства территории на основе контрольно-исполнительной инженерной топографо-геодезической сьемки застроенной территории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Планы объектов инвентаризации, инвентаризационные ведомости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1033,5838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10,33584  /  51,67919  /  -</w:t>
            </w: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695,1628 образовавшаяся экономия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491,7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01404129990110400244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432,1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71.12.41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71.12.35.110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по контрольно-исполнительной инженерной топографо-геодезической съемки застроенной территории Никольского городского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КИС, технический отчет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 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482,394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01405031200113280244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27.20.1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27.40.39.190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светодиодных ламп уличного освещения для нужд администрации Никольского поселения Тосненского района Ленинградской области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Приобре</w:t>
            </w:r>
            <w:r w:rsidR="00D419D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тение 36 светодиодных ламп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уличного освещения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198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Образовавшаяся экономия от использования в текущем финансовом году бюджетных ассигнований</w:t>
            </w:r>
          </w:p>
        </w:tc>
      </w:tr>
      <w:tr w:rsidR="00C73304" w:rsidRPr="00B75CDB" w:rsidTr="00C73304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01401139130171330242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26.20.2</w:t>
            </w: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26.20.18.000</w:t>
            </w: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лазерного МФУ (Многофункциональное устройство) для нужд администрации Никольского городского поселения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Лазерное монохромное МФУ, формат А</w:t>
            </w: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  <w:proofErr w:type="gram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двусторонний </w:t>
            </w:r>
            <w:proofErr w:type="spell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автоподатчик</w:t>
            </w:r>
            <w:proofErr w:type="spellEnd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объем памяти 512 МБ</w:t>
            </w: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18,08633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09.2016 </w:t>
            </w:r>
          </w:p>
        </w:tc>
        <w:tc>
          <w:tcPr>
            <w:tcW w:w="1977" w:type="dxa"/>
            <w:gridSpan w:val="2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10.2016 </w:t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этапов контракта: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Периодичность поставки товаров, работ, услуг: </w:t>
            </w:r>
            <w:proofErr w:type="spellStart"/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Единоразово</w:t>
            </w:r>
            <w:proofErr w:type="spellEnd"/>
          </w:p>
        </w:tc>
        <w:tc>
          <w:tcPr>
            <w:tcW w:w="803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Возникновение непредвиденных обстоятельств</w:t>
            </w:r>
          </w:p>
        </w:tc>
      </w:tr>
      <w:tr w:rsidR="00B75CDB" w:rsidRPr="00B75CDB" w:rsidTr="00C73304">
        <w:tc>
          <w:tcPr>
            <w:tcW w:w="14708" w:type="dxa"/>
            <w:gridSpan w:val="15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01405019990113770244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2,1</w:t>
            </w:r>
          </w:p>
        </w:tc>
        <w:tc>
          <w:tcPr>
            <w:tcW w:w="131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01407070710211680244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167</w:t>
            </w:r>
          </w:p>
        </w:tc>
        <w:tc>
          <w:tcPr>
            <w:tcW w:w="131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01405029990110630244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281,10678</w:t>
            </w:r>
          </w:p>
        </w:tc>
        <w:tc>
          <w:tcPr>
            <w:tcW w:w="131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01404091010110110244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400</w:t>
            </w:r>
          </w:p>
        </w:tc>
        <w:tc>
          <w:tcPr>
            <w:tcW w:w="131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01404129990110350244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550,182</w:t>
            </w:r>
          </w:p>
        </w:tc>
        <w:tc>
          <w:tcPr>
            <w:tcW w:w="131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01404091020113530244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31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01405039990113280244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31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поставщика </w:t>
            </w: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01405031200113280244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335,3</w:t>
            </w:r>
          </w:p>
        </w:tc>
        <w:tc>
          <w:tcPr>
            <w:tcW w:w="131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01401049130100040242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584,36408</w:t>
            </w:r>
          </w:p>
        </w:tc>
        <w:tc>
          <w:tcPr>
            <w:tcW w:w="131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01401049130100040244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758,061</w:t>
            </w:r>
          </w:p>
        </w:tc>
        <w:tc>
          <w:tcPr>
            <w:tcW w:w="131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01405021100104200414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131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131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C7330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01404091010110100244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</w:t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01401139130171330244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1,035</w:t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01403090810111570244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51,2</w:t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01404129990110400244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01401049130100040112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44,848</w:t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01401139290100030244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1215,008</w:t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01407070710112290244</w:t>
            </w: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250</w:t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75CDB" w:rsidRPr="00B75CDB" w:rsidTr="00C73304">
        <w:tc>
          <w:tcPr>
            <w:tcW w:w="14708" w:type="dxa"/>
            <w:gridSpan w:val="15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5511,20486</w:t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75CDB" w:rsidRPr="00B75CDB" w:rsidTr="00C73304">
        <w:tc>
          <w:tcPr>
            <w:tcW w:w="14708" w:type="dxa"/>
            <w:gridSpan w:val="15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75CDB" w:rsidRPr="00B75CDB" w:rsidTr="00C73304">
        <w:tc>
          <w:tcPr>
            <w:tcW w:w="14708" w:type="dxa"/>
            <w:gridSpan w:val="15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28395,17471</w:t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75CDB" w:rsidRPr="00B75CDB" w:rsidTr="00C73304">
        <w:tc>
          <w:tcPr>
            <w:tcW w:w="14708" w:type="dxa"/>
            <w:gridSpan w:val="15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5873,93713</w:t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B75CDB" w:rsidRPr="00B75CDB" w:rsidTr="00C73304">
        <w:tc>
          <w:tcPr>
            <w:tcW w:w="14708" w:type="dxa"/>
            <w:gridSpan w:val="15"/>
            <w:hideMark/>
          </w:tcPr>
          <w:p w:rsidR="00B75CDB" w:rsidRPr="00B75CDB" w:rsidRDefault="00B75CDB" w:rsidP="00B75C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C73304" w:rsidRPr="00B75CDB" w:rsidTr="00D419D2">
        <w:tc>
          <w:tcPr>
            <w:tcW w:w="11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8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77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89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2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15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80594,73757 / 79425,53144</w:t>
            </w:r>
          </w:p>
        </w:tc>
        <w:tc>
          <w:tcPr>
            <w:tcW w:w="131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929" w:type="dxa"/>
            <w:gridSpan w:val="2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75CD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аукцион, Запрос котировок, Закупка у единственного поставщика (подрядчика, исполнителя), Открытый конкурс</w:t>
            </w:r>
          </w:p>
        </w:tc>
        <w:tc>
          <w:tcPr>
            <w:tcW w:w="998" w:type="dxa"/>
            <w:hideMark/>
          </w:tcPr>
          <w:p w:rsidR="00B75CDB" w:rsidRPr="00B75CDB" w:rsidRDefault="00B75CDB" w:rsidP="00B75C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B75CDB" w:rsidRPr="00B75CDB" w:rsidRDefault="00B75CDB" w:rsidP="00B75C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5C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2C4D0A" w:rsidRDefault="002C4D0A"/>
    <w:sectPr w:rsidR="002C4D0A" w:rsidSect="00C73304">
      <w:pgSz w:w="16838" w:h="11906" w:orient="landscape"/>
      <w:pgMar w:top="851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960"/>
    <w:multiLevelType w:val="multilevel"/>
    <w:tmpl w:val="A606C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5B201C"/>
    <w:multiLevelType w:val="multilevel"/>
    <w:tmpl w:val="34064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74618A"/>
    <w:multiLevelType w:val="multilevel"/>
    <w:tmpl w:val="8C147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AC730E"/>
    <w:multiLevelType w:val="multilevel"/>
    <w:tmpl w:val="69F0A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843177"/>
    <w:multiLevelType w:val="multilevel"/>
    <w:tmpl w:val="E456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AE0905"/>
    <w:multiLevelType w:val="multilevel"/>
    <w:tmpl w:val="66FE9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7D6964"/>
    <w:multiLevelType w:val="multilevel"/>
    <w:tmpl w:val="C2F47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E55D1E"/>
    <w:multiLevelType w:val="multilevel"/>
    <w:tmpl w:val="3BB4C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33103A"/>
    <w:multiLevelType w:val="multilevel"/>
    <w:tmpl w:val="628AB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111A0F"/>
    <w:multiLevelType w:val="multilevel"/>
    <w:tmpl w:val="D9B46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D44FC5"/>
    <w:multiLevelType w:val="multilevel"/>
    <w:tmpl w:val="09A68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FE064E"/>
    <w:multiLevelType w:val="multilevel"/>
    <w:tmpl w:val="1340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026C6B"/>
    <w:multiLevelType w:val="multilevel"/>
    <w:tmpl w:val="45229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D67ADC"/>
    <w:multiLevelType w:val="multilevel"/>
    <w:tmpl w:val="36CA3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084307E"/>
    <w:multiLevelType w:val="multilevel"/>
    <w:tmpl w:val="16F86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2E5643C"/>
    <w:multiLevelType w:val="multilevel"/>
    <w:tmpl w:val="3488B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3F364A3"/>
    <w:multiLevelType w:val="multilevel"/>
    <w:tmpl w:val="36BC5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7F945E8"/>
    <w:multiLevelType w:val="multilevel"/>
    <w:tmpl w:val="30B86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BE4316"/>
    <w:multiLevelType w:val="multilevel"/>
    <w:tmpl w:val="BF06B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CB72F8B"/>
    <w:multiLevelType w:val="multilevel"/>
    <w:tmpl w:val="5D947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4961B20"/>
    <w:multiLevelType w:val="multilevel"/>
    <w:tmpl w:val="BCBC2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730F40"/>
    <w:multiLevelType w:val="multilevel"/>
    <w:tmpl w:val="5A6C7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7BD1A0E"/>
    <w:multiLevelType w:val="multilevel"/>
    <w:tmpl w:val="7250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C0785A"/>
    <w:multiLevelType w:val="multilevel"/>
    <w:tmpl w:val="E62CD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B0344F4"/>
    <w:multiLevelType w:val="multilevel"/>
    <w:tmpl w:val="10D4F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1C51E8"/>
    <w:multiLevelType w:val="multilevel"/>
    <w:tmpl w:val="F57E6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DF10A1"/>
    <w:multiLevelType w:val="multilevel"/>
    <w:tmpl w:val="462A0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E081402"/>
    <w:multiLevelType w:val="multilevel"/>
    <w:tmpl w:val="9F44A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A331B6"/>
    <w:multiLevelType w:val="multilevel"/>
    <w:tmpl w:val="8EB89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7CE14AE"/>
    <w:multiLevelType w:val="multilevel"/>
    <w:tmpl w:val="256E4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CEE3665"/>
    <w:multiLevelType w:val="multilevel"/>
    <w:tmpl w:val="DC1A8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D925266"/>
    <w:multiLevelType w:val="multilevel"/>
    <w:tmpl w:val="C2245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0791D41"/>
    <w:multiLevelType w:val="multilevel"/>
    <w:tmpl w:val="FB129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1D5490D"/>
    <w:multiLevelType w:val="multilevel"/>
    <w:tmpl w:val="600E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3541F8D"/>
    <w:multiLevelType w:val="multilevel"/>
    <w:tmpl w:val="3E303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691705C"/>
    <w:multiLevelType w:val="multilevel"/>
    <w:tmpl w:val="787C9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708491D"/>
    <w:multiLevelType w:val="multilevel"/>
    <w:tmpl w:val="6206F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98F2B19"/>
    <w:multiLevelType w:val="multilevel"/>
    <w:tmpl w:val="5128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6920AD"/>
    <w:multiLevelType w:val="multilevel"/>
    <w:tmpl w:val="AD8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C7F64B8"/>
    <w:multiLevelType w:val="multilevel"/>
    <w:tmpl w:val="7232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8"/>
  </w:num>
  <w:num w:numId="3">
    <w:abstractNumId w:val="10"/>
  </w:num>
  <w:num w:numId="4">
    <w:abstractNumId w:val="30"/>
  </w:num>
  <w:num w:numId="5">
    <w:abstractNumId w:val="24"/>
  </w:num>
  <w:num w:numId="6">
    <w:abstractNumId w:val="33"/>
  </w:num>
  <w:num w:numId="7">
    <w:abstractNumId w:val="3"/>
  </w:num>
  <w:num w:numId="8">
    <w:abstractNumId w:val="37"/>
  </w:num>
  <w:num w:numId="9">
    <w:abstractNumId w:val="1"/>
  </w:num>
  <w:num w:numId="10">
    <w:abstractNumId w:val="16"/>
  </w:num>
  <w:num w:numId="11">
    <w:abstractNumId w:val="11"/>
  </w:num>
  <w:num w:numId="12">
    <w:abstractNumId w:val="12"/>
  </w:num>
  <w:num w:numId="13">
    <w:abstractNumId w:val="19"/>
  </w:num>
  <w:num w:numId="14">
    <w:abstractNumId w:val="9"/>
  </w:num>
  <w:num w:numId="15">
    <w:abstractNumId w:val="21"/>
  </w:num>
  <w:num w:numId="16">
    <w:abstractNumId w:val="14"/>
  </w:num>
  <w:num w:numId="17">
    <w:abstractNumId w:val="26"/>
  </w:num>
  <w:num w:numId="18">
    <w:abstractNumId w:val="34"/>
  </w:num>
  <w:num w:numId="19">
    <w:abstractNumId w:val="39"/>
  </w:num>
  <w:num w:numId="20">
    <w:abstractNumId w:val="7"/>
  </w:num>
  <w:num w:numId="21">
    <w:abstractNumId w:val="17"/>
  </w:num>
  <w:num w:numId="22">
    <w:abstractNumId w:val="36"/>
  </w:num>
  <w:num w:numId="23">
    <w:abstractNumId w:val="4"/>
  </w:num>
  <w:num w:numId="24">
    <w:abstractNumId w:val="2"/>
  </w:num>
  <w:num w:numId="25">
    <w:abstractNumId w:val="22"/>
  </w:num>
  <w:num w:numId="26">
    <w:abstractNumId w:val="31"/>
  </w:num>
  <w:num w:numId="27">
    <w:abstractNumId w:val="27"/>
  </w:num>
  <w:num w:numId="28">
    <w:abstractNumId w:val="8"/>
  </w:num>
  <w:num w:numId="29">
    <w:abstractNumId w:val="6"/>
  </w:num>
  <w:num w:numId="30">
    <w:abstractNumId w:val="13"/>
  </w:num>
  <w:num w:numId="31">
    <w:abstractNumId w:val="5"/>
  </w:num>
  <w:num w:numId="32">
    <w:abstractNumId w:val="35"/>
  </w:num>
  <w:num w:numId="33">
    <w:abstractNumId w:val="15"/>
  </w:num>
  <w:num w:numId="34">
    <w:abstractNumId w:val="25"/>
  </w:num>
  <w:num w:numId="35">
    <w:abstractNumId w:val="29"/>
  </w:num>
  <w:num w:numId="36">
    <w:abstractNumId w:val="23"/>
  </w:num>
  <w:num w:numId="37">
    <w:abstractNumId w:val="32"/>
  </w:num>
  <w:num w:numId="38">
    <w:abstractNumId w:val="20"/>
  </w:num>
  <w:num w:numId="39">
    <w:abstractNumId w:val="38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4B2"/>
    <w:rsid w:val="002C4D0A"/>
    <w:rsid w:val="003864B2"/>
    <w:rsid w:val="005F60DC"/>
    <w:rsid w:val="00B75CDB"/>
    <w:rsid w:val="00C73304"/>
    <w:rsid w:val="00D4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75C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5C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rsid w:val="00B75CDB"/>
  </w:style>
  <w:style w:type="paragraph" w:styleId="a3">
    <w:name w:val="Normal (Web)"/>
    <w:basedOn w:val="a"/>
    <w:rsid w:val="00B75CDB"/>
    <w:pPr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B75CD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B75CD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rsid w:val="00B75CDB"/>
    <w:rPr>
      <w:color w:val="0000FF"/>
      <w:u w:val="single"/>
    </w:rPr>
  </w:style>
  <w:style w:type="character" w:styleId="a7">
    <w:name w:val="FollowedHyperlink"/>
    <w:uiPriority w:val="99"/>
    <w:unhideWhenUsed/>
    <w:rsid w:val="00B75CDB"/>
    <w:rPr>
      <w:color w:val="800080"/>
      <w:u w:val="single"/>
    </w:rPr>
  </w:style>
  <w:style w:type="paragraph" w:customStyle="1" w:styleId="font5">
    <w:name w:val="font5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B75C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75C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B75C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B75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75C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B75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B75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75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B75CD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B75CD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B75CD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75CD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B75CD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75CD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75CD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75CD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B75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B75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B75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75CD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B75C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B75C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B75C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B75C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75CDB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75CD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B75CD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B75CD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B75CDB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B75CD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B75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75CD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75C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B75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B75C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B75C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B75C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B75C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1">
    <w:name w:val="xl141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B75C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B75CD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B75C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B75CD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rsid w:val="00B75CDB"/>
  </w:style>
  <w:style w:type="character" w:customStyle="1" w:styleId="st1">
    <w:name w:val="st1"/>
    <w:rsid w:val="00B75CDB"/>
  </w:style>
  <w:style w:type="paragraph" w:customStyle="1" w:styleId="bold1">
    <w:name w:val="bold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equesttable">
    <w:name w:val="requesttable"/>
    <w:basedOn w:val="a"/>
    <w:rsid w:val="00B75CDB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">
    <w:name w:val="subtitle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B75CDB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B75CDB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B75CDB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B75CD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B75CDB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B75CDB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B75CDB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B75CD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B75CDB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B75C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B75CDB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B75CDB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B75CD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B75C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B75CDB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B75CDB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B75CDB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B75CD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B75C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B75C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B75CDB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B75CDB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B75CDB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B75CDB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B75CDB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B75CDB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B75CDB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B75CDB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B75CDB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B75CDB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B75CDB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B75C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B75CD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B75CD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B75C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B75CD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B75CD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B75CD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B75C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75C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5C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rsid w:val="00B75CDB"/>
  </w:style>
  <w:style w:type="paragraph" w:styleId="a3">
    <w:name w:val="Normal (Web)"/>
    <w:basedOn w:val="a"/>
    <w:rsid w:val="00B75CDB"/>
    <w:pPr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B75CD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B75CD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rsid w:val="00B75CDB"/>
    <w:rPr>
      <w:color w:val="0000FF"/>
      <w:u w:val="single"/>
    </w:rPr>
  </w:style>
  <w:style w:type="character" w:styleId="a7">
    <w:name w:val="FollowedHyperlink"/>
    <w:uiPriority w:val="99"/>
    <w:unhideWhenUsed/>
    <w:rsid w:val="00B75CDB"/>
    <w:rPr>
      <w:color w:val="800080"/>
      <w:u w:val="single"/>
    </w:rPr>
  </w:style>
  <w:style w:type="paragraph" w:customStyle="1" w:styleId="font5">
    <w:name w:val="font5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B75C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75C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B75C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B75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75C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B75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B75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75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B75CD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B75CD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B75CD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75CD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B75CD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75CD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75CD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75CD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B75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B75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B75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75CD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B75C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B75C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B75C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B75C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75CDB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75CD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B75CD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B75CD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B75CDB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B75CD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B75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75CD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75C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B75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B75C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B75C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B75C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0">
    <w:name w:val="xl140"/>
    <w:basedOn w:val="a"/>
    <w:rsid w:val="00B75CD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1">
    <w:name w:val="xl141"/>
    <w:basedOn w:val="a"/>
    <w:rsid w:val="00B75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2">
    <w:name w:val="xl142"/>
    <w:basedOn w:val="a"/>
    <w:rsid w:val="00B75C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B75CD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B75C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B75CD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rsid w:val="00B75CDB"/>
  </w:style>
  <w:style w:type="character" w:customStyle="1" w:styleId="st1">
    <w:name w:val="st1"/>
    <w:rsid w:val="00B75CDB"/>
  </w:style>
  <w:style w:type="paragraph" w:customStyle="1" w:styleId="bold1">
    <w:name w:val="bold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equesttable">
    <w:name w:val="requesttable"/>
    <w:basedOn w:val="a"/>
    <w:rsid w:val="00B75CDB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1">
    <w:name w:val="subtitle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B75CDB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B75CDB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B75CDB"/>
    <w:pPr>
      <w:spacing w:before="100" w:beforeAutospacing="1" w:after="100" w:afterAutospacing="1" w:line="240" w:lineRule="auto"/>
      <w:ind w:lef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B75CD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B75CDB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B75CDB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B75CDB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B75CD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B75CDB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B75C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B75CDB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B75CDB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B75CD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B75C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B75CDB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B75CDB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B75CDB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B75CD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B75C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B75C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B75CDB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B75CDB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B75CDB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B75CDB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B75CDB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B75CDB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B75CDB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B75CDB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B75CDB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B75CDB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B75CDB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B75CDB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B75C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B75CD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B75CD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B75C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B75CD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B75CD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B7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B75CDB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B75C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2FACA-9757-4D27-99B8-2D25A5CC9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56</Pages>
  <Words>14740</Words>
  <Characters>84024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4</cp:revision>
  <dcterms:created xsi:type="dcterms:W3CDTF">2016-10-21T11:27:00Z</dcterms:created>
  <dcterms:modified xsi:type="dcterms:W3CDTF">2016-10-21T11:43:00Z</dcterms:modified>
</cp:coreProperties>
</file>