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44" w:rsidRPr="00BD1644" w:rsidRDefault="00BD1644" w:rsidP="00BD1644">
      <w:pPr>
        <w:jc w:val="center"/>
        <w:rPr>
          <w:rFonts w:ascii="Times New Roman" w:hAnsi="Times New Roman" w:cs="Times New Roman"/>
          <w:b/>
        </w:rPr>
      </w:pPr>
      <w:r w:rsidRPr="00BD1644">
        <w:rPr>
          <w:rFonts w:ascii="Times New Roman" w:hAnsi="Times New Roman" w:cs="Times New Roman"/>
          <w:b/>
        </w:rPr>
        <w:t xml:space="preserve">НИКОЛЬСКОЕ ГОРОДСКОЕ ПОСЕЛЕНИЕ </w:t>
      </w:r>
    </w:p>
    <w:p w:rsidR="00BD1644" w:rsidRPr="00BD1644" w:rsidRDefault="00BD1644" w:rsidP="00BD1644">
      <w:pPr>
        <w:jc w:val="center"/>
        <w:rPr>
          <w:rFonts w:ascii="Times New Roman" w:hAnsi="Times New Roman" w:cs="Times New Roman"/>
          <w:b/>
        </w:rPr>
      </w:pPr>
      <w:r w:rsidRPr="00BD1644">
        <w:rPr>
          <w:rFonts w:ascii="Times New Roman" w:hAnsi="Times New Roman" w:cs="Times New Roman"/>
          <w:b/>
        </w:rPr>
        <w:t>ТОСНЕНСКОГО РАЙОНА ЛЕНИНГРАДСКОЙ ОБЛАСТИ</w:t>
      </w:r>
    </w:p>
    <w:p w:rsidR="00BD1644" w:rsidRPr="00BD1644" w:rsidRDefault="00BD1644" w:rsidP="00BD1644">
      <w:pPr>
        <w:jc w:val="center"/>
        <w:rPr>
          <w:rFonts w:ascii="Times New Roman" w:hAnsi="Times New Roman" w:cs="Times New Roman"/>
        </w:rPr>
      </w:pPr>
    </w:p>
    <w:p w:rsidR="00BD1644" w:rsidRPr="00BD1644" w:rsidRDefault="00BD1644" w:rsidP="00BD1644">
      <w:pPr>
        <w:jc w:val="center"/>
        <w:rPr>
          <w:rFonts w:ascii="Times New Roman" w:hAnsi="Times New Roman" w:cs="Times New Roman"/>
          <w:b/>
        </w:rPr>
      </w:pPr>
      <w:r w:rsidRPr="00BD1644">
        <w:rPr>
          <w:rFonts w:ascii="Times New Roman" w:hAnsi="Times New Roman" w:cs="Times New Roman"/>
          <w:b/>
        </w:rPr>
        <w:t xml:space="preserve">АДМИНИСТРАЦИЯ </w:t>
      </w:r>
    </w:p>
    <w:p w:rsidR="00BD1644" w:rsidRPr="00BD1644" w:rsidRDefault="00BD1644" w:rsidP="00BD1644">
      <w:pPr>
        <w:jc w:val="center"/>
        <w:rPr>
          <w:rFonts w:ascii="Times New Roman" w:hAnsi="Times New Roman" w:cs="Times New Roman"/>
        </w:rPr>
      </w:pPr>
    </w:p>
    <w:p w:rsidR="00BD1644" w:rsidRPr="00BD1644" w:rsidRDefault="00BD1644" w:rsidP="00BD1644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BD1644">
        <w:rPr>
          <w:rFonts w:ascii="Times New Roman" w:hAnsi="Times New Roman" w:cs="Times New Roman"/>
          <w:b/>
          <w:spacing w:val="20"/>
          <w:sz w:val="36"/>
          <w:szCs w:val="36"/>
        </w:rPr>
        <w:t>РАСПОРЯЖЕНИЕ</w:t>
      </w:r>
    </w:p>
    <w:p w:rsidR="00BD1644" w:rsidRDefault="00BD1644" w:rsidP="00BD1644">
      <w:pPr>
        <w:jc w:val="center"/>
        <w:rPr>
          <w:b/>
          <w:sz w:val="32"/>
          <w:szCs w:val="32"/>
        </w:rPr>
      </w:pPr>
    </w:p>
    <w:p w:rsidR="00AB7A3F" w:rsidRDefault="00AB7A3F" w:rsidP="00AB7A3F">
      <w:pPr>
        <w:pStyle w:val="a4"/>
        <w:shd w:val="clear" w:color="auto" w:fill="auto"/>
        <w:spacing w:before="0" w:after="0" w:line="240" w:lineRule="auto"/>
        <w:ind w:left="23" w:right="2138"/>
        <w:rPr>
          <w:sz w:val="28"/>
          <w:szCs w:val="28"/>
        </w:rPr>
      </w:pPr>
      <w:r w:rsidRPr="00BD1644">
        <w:rPr>
          <w:sz w:val="28"/>
          <w:szCs w:val="28"/>
          <w:u w:val="single"/>
        </w:rPr>
        <w:t xml:space="preserve">31.10.2014 </w:t>
      </w:r>
      <w:r w:rsidR="00BD1644">
        <w:rPr>
          <w:sz w:val="28"/>
          <w:szCs w:val="28"/>
        </w:rPr>
        <w:t xml:space="preserve">         №</w:t>
      </w:r>
      <w:r>
        <w:rPr>
          <w:sz w:val="28"/>
          <w:szCs w:val="28"/>
        </w:rPr>
        <w:t xml:space="preserve">         </w:t>
      </w:r>
      <w:r w:rsidRPr="00BD1644">
        <w:rPr>
          <w:sz w:val="28"/>
          <w:szCs w:val="28"/>
          <w:u w:val="single"/>
        </w:rPr>
        <w:t>112-ра</w:t>
      </w:r>
    </w:p>
    <w:p w:rsidR="00AB7A3F" w:rsidRDefault="00AB7A3F" w:rsidP="00AB7A3F">
      <w:pPr>
        <w:pStyle w:val="a4"/>
        <w:shd w:val="clear" w:color="auto" w:fill="auto"/>
        <w:spacing w:before="0" w:after="0" w:line="240" w:lineRule="auto"/>
        <w:ind w:left="23" w:right="2138"/>
        <w:rPr>
          <w:sz w:val="28"/>
          <w:szCs w:val="28"/>
        </w:rPr>
      </w:pPr>
    </w:p>
    <w:p w:rsidR="0017625E" w:rsidRPr="00AB7A3F" w:rsidRDefault="00AB7A3F" w:rsidP="00AB7A3F">
      <w:pPr>
        <w:pStyle w:val="a4"/>
        <w:shd w:val="clear" w:color="auto" w:fill="auto"/>
        <w:spacing w:before="0" w:after="0" w:line="240" w:lineRule="auto"/>
        <w:ind w:left="23" w:right="2138"/>
        <w:rPr>
          <w:rFonts w:eastAsia="Calibri"/>
          <w:sz w:val="28"/>
          <w:szCs w:val="28"/>
        </w:rPr>
      </w:pPr>
      <w:r w:rsidRPr="00223A6A">
        <w:rPr>
          <w:sz w:val="28"/>
          <w:szCs w:val="28"/>
        </w:rPr>
        <w:t xml:space="preserve"> </w:t>
      </w:r>
      <w:r w:rsidR="0017625E" w:rsidRPr="00223A6A">
        <w:rPr>
          <w:sz w:val="28"/>
          <w:szCs w:val="28"/>
        </w:rPr>
        <w:t xml:space="preserve">О проведении </w:t>
      </w:r>
      <w:r w:rsidR="0017625E" w:rsidRPr="00223A6A">
        <w:rPr>
          <w:rFonts w:eastAsia="Calibri"/>
          <w:sz w:val="28"/>
          <w:szCs w:val="28"/>
        </w:rPr>
        <w:t>городского конкурса детских поделок «Мастерская Деда Мороза»</w:t>
      </w:r>
      <w:r w:rsidR="0017625E" w:rsidRPr="00223A6A">
        <w:rPr>
          <w:sz w:val="28"/>
          <w:szCs w:val="28"/>
        </w:rPr>
        <w:t xml:space="preserve"> </w:t>
      </w:r>
    </w:p>
    <w:p w:rsidR="0017625E" w:rsidRDefault="0017625E" w:rsidP="0017625E">
      <w:pPr>
        <w:pStyle w:val="a4"/>
        <w:shd w:val="clear" w:color="auto" w:fill="auto"/>
        <w:spacing w:before="0" w:after="0" w:line="326" w:lineRule="exact"/>
        <w:ind w:left="20" w:right="20" w:firstLine="1200"/>
        <w:jc w:val="both"/>
      </w:pPr>
    </w:p>
    <w:p w:rsidR="0017625E" w:rsidRPr="00C460A3" w:rsidRDefault="0017625E" w:rsidP="00AB7A3F">
      <w:pPr>
        <w:pStyle w:val="a4"/>
        <w:shd w:val="clear" w:color="auto" w:fill="auto"/>
        <w:spacing w:before="0" w:after="0" w:line="326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>С целью развития творческого потенциала детей и подростков Никольского городского поселения</w:t>
      </w:r>
      <w:r w:rsidRPr="00C460A3">
        <w:rPr>
          <w:sz w:val="28"/>
          <w:szCs w:val="28"/>
        </w:rPr>
        <w:t>:</w:t>
      </w:r>
    </w:p>
    <w:p w:rsidR="0017625E" w:rsidRPr="00C460A3" w:rsidRDefault="0017625E" w:rsidP="00AB7A3F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1. Провести в период с 1</w:t>
      </w:r>
      <w:r w:rsidR="00AC5C5E">
        <w:rPr>
          <w:sz w:val="28"/>
          <w:szCs w:val="28"/>
        </w:rPr>
        <w:t>0 ноября 2014</w:t>
      </w:r>
      <w:r w:rsidRPr="00C460A3">
        <w:rPr>
          <w:sz w:val="28"/>
          <w:szCs w:val="28"/>
        </w:rPr>
        <w:t xml:space="preserve"> года по 1</w:t>
      </w:r>
      <w:r w:rsidR="003678AB">
        <w:rPr>
          <w:sz w:val="28"/>
          <w:szCs w:val="28"/>
        </w:rPr>
        <w:t>2</w:t>
      </w:r>
      <w:r w:rsidRPr="00C460A3">
        <w:rPr>
          <w:sz w:val="28"/>
          <w:szCs w:val="28"/>
        </w:rPr>
        <w:t xml:space="preserve"> декабря 201</w:t>
      </w:r>
      <w:r w:rsidR="00AC5C5E">
        <w:rPr>
          <w:sz w:val="28"/>
          <w:szCs w:val="28"/>
        </w:rPr>
        <w:t>4</w:t>
      </w:r>
      <w:r w:rsidRPr="00C460A3">
        <w:rPr>
          <w:sz w:val="28"/>
          <w:szCs w:val="28"/>
        </w:rPr>
        <w:t xml:space="preserve"> года </w:t>
      </w:r>
      <w:r w:rsidRPr="00C460A3">
        <w:rPr>
          <w:rFonts w:eastAsia="Calibri"/>
          <w:sz w:val="28"/>
          <w:szCs w:val="28"/>
        </w:rPr>
        <w:t xml:space="preserve">городской конкурс детских поделок «Мастерская Деда Мороза» </w:t>
      </w:r>
      <w:r w:rsidRPr="00C460A3">
        <w:rPr>
          <w:sz w:val="28"/>
          <w:szCs w:val="28"/>
        </w:rPr>
        <w:t>комиссией в составе:</w:t>
      </w:r>
    </w:p>
    <w:p w:rsidR="0017625E" w:rsidRPr="00C460A3" w:rsidRDefault="0017625E" w:rsidP="00AB7A3F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Председатель комиссии: Белов Илья Петрович, заместитель главы администрации Никольского городского поселения Тосненского района Ленинградской области; </w:t>
      </w:r>
    </w:p>
    <w:p w:rsidR="0017625E" w:rsidRPr="00C460A3" w:rsidRDefault="0017625E" w:rsidP="00AB7A3F">
      <w:pPr>
        <w:pStyle w:val="a4"/>
        <w:shd w:val="clear" w:color="auto" w:fill="auto"/>
        <w:spacing w:before="0" w:after="0" w:line="317" w:lineRule="exact"/>
        <w:ind w:lef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Члены комиссии:</w:t>
      </w:r>
    </w:p>
    <w:p w:rsidR="0017625E" w:rsidRPr="00C460A3" w:rsidRDefault="0017625E" w:rsidP="00AB7A3F">
      <w:pPr>
        <w:pStyle w:val="a4"/>
        <w:shd w:val="clear" w:color="auto" w:fill="auto"/>
        <w:tabs>
          <w:tab w:val="left" w:pos="9923"/>
        </w:tabs>
        <w:spacing w:before="0" w:after="0" w:line="317" w:lineRule="exact"/>
        <w:ind w:left="20" w:right="28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Мохов Александр Николаевич, депутат совета депутатов Никольского городского поселения Тосненского района Ленинградской области </w:t>
      </w:r>
      <w:r w:rsidR="00AC5C5E">
        <w:rPr>
          <w:sz w:val="28"/>
          <w:szCs w:val="28"/>
        </w:rPr>
        <w:t xml:space="preserve">третьего </w:t>
      </w:r>
      <w:r w:rsidRPr="00C460A3">
        <w:rPr>
          <w:sz w:val="28"/>
          <w:szCs w:val="28"/>
        </w:rPr>
        <w:t xml:space="preserve">созыва, председатель постоянной комиссии по </w:t>
      </w:r>
      <w:r w:rsidR="00AC5C5E" w:rsidRPr="00C460A3">
        <w:rPr>
          <w:sz w:val="28"/>
          <w:szCs w:val="28"/>
        </w:rPr>
        <w:t>культуре</w:t>
      </w:r>
      <w:r w:rsidR="00AC5C5E">
        <w:rPr>
          <w:sz w:val="28"/>
          <w:szCs w:val="28"/>
        </w:rPr>
        <w:t xml:space="preserve">, </w:t>
      </w:r>
      <w:r w:rsidR="00AC5C5E" w:rsidRPr="00C460A3">
        <w:rPr>
          <w:sz w:val="28"/>
          <w:szCs w:val="28"/>
        </w:rPr>
        <w:t>спорту</w:t>
      </w:r>
      <w:r w:rsidR="00AC5C5E">
        <w:rPr>
          <w:sz w:val="28"/>
          <w:szCs w:val="28"/>
        </w:rPr>
        <w:t xml:space="preserve"> и молодежной политике</w:t>
      </w:r>
      <w:r w:rsidRPr="00C460A3">
        <w:rPr>
          <w:sz w:val="28"/>
          <w:szCs w:val="28"/>
        </w:rPr>
        <w:t xml:space="preserve">; </w:t>
      </w:r>
    </w:p>
    <w:p w:rsidR="0017625E" w:rsidRDefault="0017625E" w:rsidP="00AB7A3F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Есина Наталья Михайловна - депутат совета депутатов Никольского городского поселения Тосненского района Ленинградской области </w:t>
      </w:r>
      <w:r w:rsidR="00523B76">
        <w:rPr>
          <w:sz w:val="28"/>
          <w:szCs w:val="28"/>
        </w:rPr>
        <w:t xml:space="preserve">третьего </w:t>
      </w:r>
      <w:r w:rsidRPr="00C460A3">
        <w:rPr>
          <w:sz w:val="28"/>
          <w:szCs w:val="28"/>
        </w:rPr>
        <w:t>созыва, член постоянной комиссии по культуре</w:t>
      </w:r>
      <w:r w:rsidR="00AC5C5E">
        <w:rPr>
          <w:sz w:val="28"/>
          <w:szCs w:val="28"/>
        </w:rPr>
        <w:t xml:space="preserve">, </w:t>
      </w:r>
      <w:r w:rsidRPr="00C460A3">
        <w:rPr>
          <w:sz w:val="28"/>
          <w:szCs w:val="28"/>
        </w:rPr>
        <w:t>спорту</w:t>
      </w:r>
      <w:r w:rsidR="00AC5C5E">
        <w:rPr>
          <w:sz w:val="28"/>
          <w:szCs w:val="28"/>
        </w:rPr>
        <w:t xml:space="preserve"> и молодежной политике</w:t>
      </w:r>
      <w:r w:rsidRPr="00C460A3">
        <w:rPr>
          <w:sz w:val="28"/>
          <w:szCs w:val="28"/>
        </w:rPr>
        <w:t>;</w:t>
      </w:r>
    </w:p>
    <w:p w:rsidR="00AC5C5E" w:rsidRDefault="00AC5C5E" w:rsidP="00AB7A3F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Смирнова Елена Валентиновна </w:t>
      </w:r>
      <w:r w:rsidRPr="00C460A3">
        <w:rPr>
          <w:sz w:val="28"/>
          <w:szCs w:val="28"/>
        </w:rPr>
        <w:t xml:space="preserve">- депутат совета депутатов Никольского городского поселения Тосненского района Ленинградской области </w:t>
      </w:r>
      <w:r>
        <w:rPr>
          <w:sz w:val="28"/>
          <w:szCs w:val="28"/>
        </w:rPr>
        <w:t>третьего</w:t>
      </w:r>
      <w:r w:rsidRPr="00C460A3">
        <w:rPr>
          <w:sz w:val="28"/>
          <w:szCs w:val="28"/>
        </w:rPr>
        <w:t xml:space="preserve"> созыва, член постоянной комиссии по </w:t>
      </w:r>
      <w:r>
        <w:rPr>
          <w:sz w:val="28"/>
          <w:szCs w:val="28"/>
        </w:rPr>
        <w:t>социальной работе;</w:t>
      </w:r>
    </w:p>
    <w:p w:rsidR="0017625E" w:rsidRPr="00C460A3" w:rsidRDefault="0017625E" w:rsidP="00AB7A3F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>Карпуткина Марина Алексеевна, начальник отдела по организационной работе, делопроизводству и кадрам администрации Никольского городского поселения;</w:t>
      </w:r>
    </w:p>
    <w:p w:rsidR="0017625E" w:rsidRDefault="0017625E" w:rsidP="00AB7A3F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Виноградова Наталья Алексеевна, </w:t>
      </w:r>
      <w:r w:rsidR="00AC5C5E">
        <w:rPr>
          <w:sz w:val="28"/>
          <w:szCs w:val="28"/>
        </w:rPr>
        <w:t xml:space="preserve">главный </w:t>
      </w:r>
      <w:r w:rsidRPr="00C460A3">
        <w:rPr>
          <w:sz w:val="28"/>
          <w:szCs w:val="28"/>
        </w:rPr>
        <w:t>специалист отдела по культуре, физической культуре и работе с молодежью администрации Никольского городского поселения Тосненского района Ленинградской области;</w:t>
      </w:r>
    </w:p>
    <w:p w:rsidR="0017625E" w:rsidRPr="00C460A3" w:rsidRDefault="0017625E" w:rsidP="00AB7A3F">
      <w:pPr>
        <w:pStyle w:val="a4"/>
        <w:shd w:val="clear" w:color="auto" w:fill="auto"/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Васина Светлана Васильевна </w:t>
      </w:r>
      <w:r w:rsidR="00AC5C5E">
        <w:rPr>
          <w:sz w:val="28"/>
          <w:szCs w:val="28"/>
        </w:rPr>
        <w:t xml:space="preserve">ведущий </w:t>
      </w:r>
      <w:r>
        <w:rPr>
          <w:sz w:val="28"/>
          <w:szCs w:val="28"/>
        </w:rPr>
        <w:t>специалист отдела по организационной работе, делопроизводству и кадрам администрации Никольского городского поселения;</w:t>
      </w:r>
    </w:p>
    <w:p w:rsidR="0017625E" w:rsidRPr="00C460A3" w:rsidRDefault="0017625E" w:rsidP="00AB7A3F">
      <w:pPr>
        <w:pStyle w:val="a4"/>
        <w:shd w:val="clear" w:color="auto" w:fill="auto"/>
        <w:tabs>
          <w:tab w:val="left" w:pos="9639"/>
        </w:tabs>
        <w:spacing w:before="0" w:after="0" w:line="317" w:lineRule="exact"/>
        <w:ind w:left="20" w:right="28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Богомазов А</w:t>
      </w:r>
      <w:r>
        <w:rPr>
          <w:sz w:val="28"/>
          <w:szCs w:val="28"/>
        </w:rPr>
        <w:t xml:space="preserve">натолий </w:t>
      </w:r>
      <w:r w:rsidRPr="00C460A3">
        <w:rPr>
          <w:sz w:val="28"/>
          <w:szCs w:val="28"/>
        </w:rPr>
        <w:t>А</w:t>
      </w:r>
      <w:r>
        <w:rPr>
          <w:sz w:val="28"/>
          <w:szCs w:val="28"/>
        </w:rPr>
        <w:t>натольевич, директор МКУ «Никольский д</w:t>
      </w:r>
      <w:r w:rsidRPr="00C460A3">
        <w:rPr>
          <w:sz w:val="28"/>
          <w:szCs w:val="28"/>
        </w:rPr>
        <w:t>ом культуры»</w:t>
      </w:r>
      <w:r>
        <w:rPr>
          <w:sz w:val="28"/>
          <w:szCs w:val="28"/>
        </w:rPr>
        <w:t xml:space="preserve">. </w:t>
      </w:r>
    </w:p>
    <w:p w:rsidR="0017625E" w:rsidRPr="00C86884" w:rsidRDefault="0017625E" w:rsidP="00AB7A3F">
      <w:pPr>
        <w:pStyle w:val="a4"/>
        <w:shd w:val="clear" w:color="auto" w:fill="auto"/>
        <w:tabs>
          <w:tab w:val="left" w:pos="5449"/>
          <w:tab w:val="left" w:pos="6817"/>
        </w:tabs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lastRenderedPageBreak/>
        <w:t xml:space="preserve">2. Утвердить Положение </w:t>
      </w:r>
      <w:r w:rsidRPr="00C86884">
        <w:rPr>
          <w:sz w:val="28"/>
          <w:szCs w:val="28"/>
        </w:rPr>
        <w:t xml:space="preserve">о </w:t>
      </w:r>
      <w:r>
        <w:rPr>
          <w:rFonts w:eastAsia="Calibri"/>
          <w:sz w:val="28"/>
          <w:szCs w:val="28"/>
        </w:rPr>
        <w:t>городском</w:t>
      </w:r>
      <w:r w:rsidRPr="00C86884">
        <w:rPr>
          <w:rFonts w:eastAsia="Calibri"/>
          <w:sz w:val="28"/>
          <w:szCs w:val="28"/>
        </w:rPr>
        <w:t xml:space="preserve"> конкурс</w:t>
      </w:r>
      <w:r>
        <w:rPr>
          <w:rFonts w:eastAsia="Calibri"/>
          <w:sz w:val="28"/>
          <w:szCs w:val="28"/>
        </w:rPr>
        <w:t>е</w:t>
      </w:r>
      <w:r w:rsidRPr="00C86884">
        <w:rPr>
          <w:rFonts w:eastAsia="Calibri"/>
          <w:sz w:val="28"/>
          <w:szCs w:val="28"/>
        </w:rPr>
        <w:t xml:space="preserve"> детских поделок «Мастерская Деда Мороза» </w:t>
      </w:r>
      <w:r w:rsidRPr="00C86884">
        <w:rPr>
          <w:sz w:val="28"/>
          <w:szCs w:val="28"/>
        </w:rPr>
        <w:t>(приложение №1).</w:t>
      </w:r>
    </w:p>
    <w:p w:rsidR="0017625E" w:rsidRPr="00C460A3" w:rsidRDefault="0017625E" w:rsidP="00AB7A3F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17" w:lineRule="exact"/>
        <w:ind w:lef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МКУ «Никольский Дом культуры» организовать сбор </w:t>
      </w:r>
      <w:r>
        <w:rPr>
          <w:sz w:val="28"/>
          <w:szCs w:val="28"/>
        </w:rPr>
        <w:t xml:space="preserve">конкурсных работ, </w:t>
      </w:r>
      <w:r w:rsidR="00AC5C5E">
        <w:rPr>
          <w:sz w:val="28"/>
          <w:szCs w:val="28"/>
        </w:rPr>
        <w:t xml:space="preserve">распределить работы </w:t>
      </w:r>
      <w:r w:rsidR="002E26D6">
        <w:rPr>
          <w:sz w:val="28"/>
          <w:szCs w:val="28"/>
        </w:rPr>
        <w:t xml:space="preserve">и составить перечень представленных работ </w:t>
      </w:r>
      <w:r w:rsidR="00AC5C5E">
        <w:rPr>
          <w:sz w:val="28"/>
          <w:szCs w:val="28"/>
        </w:rPr>
        <w:t>по номинациям</w:t>
      </w:r>
      <w:r w:rsidR="002E26D6">
        <w:rPr>
          <w:sz w:val="28"/>
          <w:szCs w:val="28"/>
        </w:rPr>
        <w:t xml:space="preserve"> и возрастным группам</w:t>
      </w:r>
      <w:r w:rsidR="00AC5C5E">
        <w:rPr>
          <w:sz w:val="28"/>
          <w:szCs w:val="28"/>
        </w:rPr>
        <w:t xml:space="preserve">, </w:t>
      </w:r>
      <w:r>
        <w:rPr>
          <w:sz w:val="28"/>
          <w:szCs w:val="28"/>
        </w:rPr>
        <w:t>оформить тематическую выставку</w:t>
      </w:r>
      <w:r w:rsidR="00AC5C5E">
        <w:rPr>
          <w:sz w:val="28"/>
          <w:szCs w:val="28"/>
        </w:rPr>
        <w:t xml:space="preserve"> из новогодних поделок, рассортировать новогодние игрушки на городскую </w:t>
      </w:r>
      <w:r w:rsidR="00506694">
        <w:rPr>
          <w:sz w:val="28"/>
          <w:szCs w:val="28"/>
        </w:rPr>
        <w:t xml:space="preserve">уличную </w:t>
      </w:r>
      <w:r w:rsidR="00AC5C5E">
        <w:rPr>
          <w:sz w:val="28"/>
          <w:szCs w:val="28"/>
        </w:rPr>
        <w:t>Ель  в</w:t>
      </w:r>
      <w:r w:rsidR="002E26D6">
        <w:rPr>
          <w:sz w:val="28"/>
          <w:szCs w:val="28"/>
        </w:rPr>
        <w:t xml:space="preserve"> зависимости от используемого материала (дерево, пластик и др.),</w:t>
      </w:r>
      <w:r>
        <w:rPr>
          <w:sz w:val="28"/>
          <w:szCs w:val="28"/>
        </w:rPr>
        <w:t xml:space="preserve"> </w:t>
      </w:r>
      <w:r w:rsidR="002E26D6">
        <w:rPr>
          <w:sz w:val="28"/>
          <w:szCs w:val="28"/>
        </w:rPr>
        <w:t xml:space="preserve">подготовить списки призеров и заполнить дипломы. </w:t>
      </w:r>
      <w:r w:rsidRPr="00C460A3">
        <w:rPr>
          <w:sz w:val="28"/>
          <w:szCs w:val="28"/>
        </w:rPr>
        <w:t xml:space="preserve"> </w:t>
      </w:r>
    </w:p>
    <w:p w:rsidR="0017625E" w:rsidRPr="00C460A3" w:rsidRDefault="0017625E" w:rsidP="00AB7A3F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17" w:lineRule="exact"/>
        <w:ind w:left="20" w:firstLine="831"/>
        <w:jc w:val="both"/>
        <w:rPr>
          <w:sz w:val="28"/>
          <w:szCs w:val="28"/>
        </w:rPr>
      </w:pPr>
      <w:r>
        <w:rPr>
          <w:sz w:val="28"/>
          <w:szCs w:val="28"/>
        </w:rPr>
        <w:t>Конкурсной комиссии п</w:t>
      </w:r>
      <w:r w:rsidRPr="00C460A3">
        <w:rPr>
          <w:sz w:val="28"/>
          <w:szCs w:val="28"/>
        </w:rPr>
        <w:t xml:space="preserve">ровести подведение итогов конкурса на базе МКУ «Никольский Дом культуры» </w:t>
      </w:r>
      <w:r>
        <w:rPr>
          <w:sz w:val="28"/>
          <w:szCs w:val="28"/>
        </w:rPr>
        <w:t xml:space="preserve">до </w:t>
      </w:r>
      <w:r w:rsidRPr="00C460A3">
        <w:rPr>
          <w:sz w:val="28"/>
          <w:szCs w:val="28"/>
        </w:rPr>
        <w:t>1</w:t>
      </w:r>
      <w:r w:rsidR="002E26D6">
        <w:rPr>
          <w:sz w:val="28"/>
          <w:szCs w:val="28"/>
        </w:rPr>
        <w:t>0</w:t>
      </w:r>
      <w:r w:rsidRPr="00C460A3">
        <w:rPr>
          <w:sz w:val="28"/>
          <w:szCs w:val="28"/>
        </w:rPr>
        <w:t xml:space="preserve"> декабря 201</w:t>
      </w:r>
      <w:r w:rsidR="002E26D6">
        <w:rPr>
          <w:sz w:val="28"/>
          <w:szCs w:val="28"/>
        </w:rPr>
        <w:t>4</w:t>
      </w:r>
      <w:r w:rsidRPr="00C460A3">
        <w:rPr>
          <w:sz w:val="28"/>
          <w:szCs w:val="28"/>
        </w:rPr>
        <w:t xml:space="preserve"> года.</w:t>
      </w:r>
    </w:p>
    <w:p w:rsidR="0017625E" w:rsidRPr="00C460A3" w:rsidRDefault="0017625E" w:rsidP="00AB7A3F">
      <w:pPr>
        <w:pStyle w:val="a4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 xml:space="preserve">Отделу по организационной работе, делопроизводству и кадрам обеспечить официальное опубликование данного распоряжения </w:t>
      </w:r>
      <w:r>
        <w:rPr>
          <w:sz w:val="28"/>
          <w:szCs w:val="28"/>
        </w:rPr>
        <w:t>на сайте, в местной газете</w:t>
      </w:r>
      <w:r w:rsidR="002E26D6">
        <w:rPr>
          <w:sz w:val="28"/>
          <w:szCs w:val="28"/>
        </w:rPr>
        <w:t xml:space="preserve">, </w:t>
      </w:r>
      <w:r w:rsidR="00260A33">
        <w:rPr>
          <w:sz w:val="28"/>
          <w:szCs w:val="28"/>
        </w:rPr>
        <w:t xml:space="preserve">на информационных городских стендах, </w:t>
      </w:r>
      <w:r w:rsidR="002E26D6">
        <w:rPr>
          <w:sz w:val="28"/>
          <w:szCs w:val="28"/>
        </w:rPr>
        <w:t>подготовить и разместить в с</w:t>
      </w:r>
      <w:r w:rsidRPr="00C460A3">
        <w:rPr>
          <w:sz w:val="28"/>
          <w:szCs w:val="28"/>
        </w:rPr>
        <w:t>редствах массовой информации</w:t>
      </w:r>
      <w:r w:rsidR="002E26D6">
        <w:rPr>
          <w:sz w:val="28"/>
          <w:szCs w:val="28"/>
        </w:rPr>
        <w:t xml:space="preserve"> статью по итогам проведения конкурса.</w:t>
      </w:r>
    </w:p>
    <w:p w:rsidR="0017625E" w:rsidRPr="00C460A3" w:rsidRDefault="0017625E" w:rsidP="00AB7A3F">
      <w:pPr>
        <w:pStyle w:val="a4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Комитету финансов, экономики, бухгалтерского учета и отчетности администрации Никольского городского поселения Тосненского района Ленинградской области  выделить денежные средства в согласно смете (приложение №2)</w:t>
      </w:r>
    </w:p>
    <w:p w:rsidR="0017625E" w:rsidRPr="00C460A3" w:rsidRDefault="0017625E" w:rsidP="00AB7A3F">
      <w:pPr>
        <w:pStyle w:val="a4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317" w:lineRule="exact"/>
        <w:ind w:left="20" w:right="20" w:firstLine="831"/>
        <w:jc w:val="both"/>
        <w:rPr>
          <w:sz w:val="28"/>
          <w:szCs w:val="28"/>
        </w:rPr>
      </w:pPr>
      <w:proofErr w:type="gramStart"/>
      <w:r w:rsidRPr="00C460A3">
        <w:rPr>
          <w:sz w:val="28"/>
          <w:szCs w:val="28"/>
        </w:rPr>
        <w:t>Контроль за</w:t>
      </w:r>
      <w:proofErr w:type="gramEnd"/>
      <w:r w:rsidRPr="00C460A3">
        <w:rPr>
          <w:sz w:val="28"/>
          <w:szCs w:val="28"/>
        </w:rPr>
        <w:t xml:space="preserve"> исполнением распоряжения возложить на заместителя главы администрации Белова И.П.</w:t>
      </w:r>
    </w:p>
    <w:p w:rsidR="0017625E" w:rsidRPr="00C460A3" w:rsidRDefault="0017625E" w:rsidP="0017625E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</w:p>
    <w:p w:rsidR="0017625E" w:rsidRPr="00C460A3" w:rsidRDefault="0017625E" w:rsidP="0017625E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</w:p>
    <w:p w:rsidR="0017625E" w:rsidRPr="00C460A3" w:rsidRDefault="0017625E" w:rsidP="0017625E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  <w:r w:rsidRPr="00C460A3">
        <w:rPr>
          <w:sz w:val="28"/>
          <w:szCs w:val="28"/>
        </w:rPr>
        <w:t>Глава администрации</w:t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Pr="00C460A3">
        <w:rPr>
          <w:sz w:val="28"/>
          <w:szCs w:val="28"/>
        </w:rPr>
        <w:tab/>
      </w:r>
      <w:r w:rsidR="00AB7A3F">
        <w:rPr>
          <w:sz w:val="28"/>
          <w:szCs w:val="28"/>
        </w:rPr>
        <w:t xml:space="preserve">         </w:t>
      </w:r>
      <w:r w:rsidRPr="00C460A3">
        <w:rPr>
          <w:sz w:val="28"/>
          <w:szCs w:val="28"/>
        </w:rPr>
        <w:t xml:space="preserve">С.А. </w:t>
      </w:r>
      <w:proofErr w:type="spellStart"/>
      <w:r w:rsidRPr="00C460A3">
        <w:rPr>
          <w:sz w:val="28"/>
          <w:szCs w:val="28"/>
        </w:rPr>
        <w:t>Шикалов</w:t>
      </w:r>
      <w:proofErr w:type="spellEnd"/>
    </w:p>
    <w:p w:rsidR="0017625E" w:rsidRPr="00C460A3" w:rsidRDefault="0017625E" w:rsidP="0017625E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</w:p>
    <w:p w:rsidR="0017625E" w:rsidRPr="00C460A3" w:rsidRDefault="0017625E" w:rsidP="0017625E">
      <w:pPr>
        <w:pStyle w:val="a4"/>
        <w:shd w:val="clear" w:color="auto" w:fill="auto"/>
        <w:tabs>
          <w:tab w:val="left" w:pos="1047"/>
        </w:tabs>
        <w:spacing w:before="0" w:after="0" w:line="317" w:lineRule="exact"/>
        <w:ind w:right="20"/>
        <w:jc w:val="both"/>
        <w:rPr>
          <w:sz w:val="28"/>
          <w:szCs w:val="28"/>
        </w:rPr>
      </w:pPr>
    </w:p>
    <w:p w:rsidR="0017625E" w:rsidRDefault="0017625E" w:rsidP="0017625E">
      <w:pPr>
        <w:rPr>
          <w:rFonts w:cs="Times New Roman"/>
          <w:color w:val="auto"/>
          <w:sz w:val="2"/>
          <w:szCs w:val="2"/>
        </w:rPr>
      </w:pPr>
    </w:p>
    <w:p w:rsidR="0017625E" w:rsidRDefault="0017625E" w:rsidP="0017625E">
      <w:pPr>
        <w:rPr>
          <w:rFonts w:cs="Times New Roman"/>
          <w:color w:val="auto"/>
          <w:sz w:val="2"/>
          <w:szCs w:val="2"/>
        </w:rPr>
        <w:sectPr w:rsidR="0017625E" w:rsidSect="00BD1644">
          <w:pgSz w:w="11905" w:h="16837"/>
          <w:pgMar w:top="1560" w:right="706" w:bottom="1418" w:left="1418" w:header="0" w:footer="6" w:gutter="0"/>
          <w:cols w:space="720"/>
          <w:noEndnote/>
          <w:docGrid w:linePitch="360"/>
        </w:sectPr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BD1644" w:rsidRDefault="00BD1644" w:rsidP="0017625E">
      <w:pPr>
        <w:pStyle w:val="a4"/>
        <w:shd w:val="clear" w:color="auto" w:fill="auto"/>
        <w:spacing w:before="0" w:after="0" w:line="240" w:lineRule="auto"/>
        <w:ind w:left="5792" w:right="20"/>
      </w:pPr>
      <w:bookmarkStart w:id="0" w:name="_GoBack"/>
      <w:bookmarkEnd w:id="0"/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ind w:left="5792" w:right="20"/>
      </w:pPr>
    </w:p>
    <w:p w:rsidR="0017625E" w:rsidRDefault="0017625E" w:rsidP="00AB7A3F">
      <w:pPr>
        <w:pStyle w:val="a4"/>
        <w:shd w:val="clear" w:color="auto" w:fill="auto"/>
        <w:spacing w:before="0" w:after="0" w:line="240" w:lineRule="auto"/>
        <w:ind w:right="20"/>
      </w:pPr>
    </w:p>
    <w:p w:rsidR="00AB7A3F" w:rsidRDefault="00AB7A3F" w:rsidP="00AB7A3F">
      <w:pPr>
        <w:pStyle w:val="a4"/>
        <w:shd w:val="clear" w:color="auto" w:fill="auto"/>
        <w:spacing w:before="0" w:after="0" w:line="240" w:lineRule="auto"/>
        <w:ind w:right="20"/>
      </w:pPr>
    </w:p>
    <w:p w:rsidR="00AB7A3F" w:rsidRDefault="00AB7A3F" w:rsidP="00AB7A3F">
      <w:pPr>
        <w:pStyle w:val="a4"/>
        <w:shd w:val="clear" w:color="auto" w:fill="auto"/>
        <w:spacing w:before="0" w:after="0" w:line="240" w:lineRule="auto"/>
        <w:ind w:right="20"/>
      </w:pPr>
    </w:p>
    <w:p w:rsidR="002E26D6" w:rsidRPr="00AB7A3F" w:rsidRDefault="002E26D6" w:rsidP="002E26D6">
      <w:pPr>
        <w:pStyle w:val="a4"/>
        <w:shd w:val="clear" w:color="auto" w:fill="auto"/>
        <w:spacing w:before="0" w:after="0" w:line="240" w:lineRule="auto"/>
        <w:ind w:right="20"/>
        <w:rPr>
          <w:sz w:val="20"/>
          <w:szCs w:val="20"/>
        </w:rPr>
      </w:pPr>
      <w:r w:rsidRPr="00AB7A3F">
        <w:rPr>
          <w:sz w:val="20"/>
          <w:szCs w:val="20"/>
        </w:rPr>
        <w:t>Виноградова Н.А.</w:t>
      </w:r>
    </w:p>
    <w:p w:rsidR="002E26D6" w:rsidRDefault="002E26D6" w:rsidP="002E26D6">
      <w:pPr>
        <w:pStyle w:val="a4"/>
        <w:shd w:val="clear" w:color="auto" w:fill="auto"/>
        <w:spacing w:before="0" w:after="0" w:line="240" w:lineRule="auto"/>
        <w:ind w:right="20"/>
      </w:pPr>
      <w:r w:rsidRPr="00AB7A3F">
        <w:rPr>
          <w:sz w:val="20"/>
          <w:szCs w:val="20"/>
        </w:rPr>
        <w:t>54-532</w:t>
      </w:r>
    </w:p>
    <w:p w:rsidR="0017625E" w:rsidRPr="00C460A3" w:rsidRDefault="0017625E" w:rsidP="00AB7A3F">
      <w:pPr>
        <w:pStyle w:val="a4"/>
        <w:shd w:val="clear" w:color="auto" w:fill="auto"/>
        <w:spacing w:before="0" w:after="0" w:line="240" w:lineRule="auto"/>
        <w:ind w:left="5103" w:right="20"/>
        <w:rPr>
          <w:sz w:val="28"/>
          <w:szCs w:val="28"/>
        </w:rPr>
      </w:pPr>
      <w:r w:rsidRPr="00C460A3">
        <w:rPr>
          <w:sz w:val="28"/>
          <w:szCs w:val="28"/>
        </w:rPr>
        <w:lastRenderedPageBreak/>
        <w:t xml:space="preserve">Приложение №1 </w:t>
      </w:r>
    </w:p>
    <w:p w:rsidR="00AB7A3F" w:rsidRDefault="0017625E" w:rsidP="00AB7A3F">
      <w:pPr>
        <w:pStyle w:val="a4"/>
        <w:shd w:val="clear" w:color="auto" w:fill="auto"/>
        <w:spacing w:before="0" w:after="0" w:line="240" w:lineRule="auto"/>
        <w:ind w:left="5103" w:right="20"/>
        <w:rPr>
          <w:sz w:val="28"/>
          <w:szCs w:val="28"/>
        </w:rPr>
      </w:pPr>
      <w:r w:rsidRPr="00C460A3">
        <w:rPr>
          <w:sz w:val="28"/>
          <w:szCs w:val="28"/>
        </w:rPr>
        <w:t xml:space="preserve">к распоряжению администрации Никольского городского поселения Тосненского района </w:t>
      </w:r>
    </w:p>
    <w:p w:rsidR="00AB7A3F" w:rsidRDefault="0017625E" w:rsidP="00AB7A3F">
      <w:pPr>
        <w:pStyle w:val="a4"/>
        <w:shd w:val="clear" w:color="auto" w:fill="auto"/>
        <w:spacing w:before="0" w:after="0" w:line="240" w:lineRule="auto"/>
        <w:ind w:left="5103" w:right="20"/>
        <w:rPr>
          <w:sz w:val="28"/>
          <w:szCs w:val="28"/>
        </w:rPr>
      </w:pPr>
      <w:r w:rsidRPr="00C460A3">
        <w:rPr>
          <w:sz w:val="28"/>
          <w:szCs w:val="28"/>
        </w:rPr>
        <w:t xml:space="preserve">Ленинградской области </w:t>
      </w:r>
    </w:p>
    <w:p w:rsidR="0017625E" w:rsidRPr="00260A33" w:rsidRDefault="0017625E" w:rsidP="00AB7A3F">
      <w:pPr>
        <w:pStyle w:val="a4"/>
        <w:shd w:val="clear" w:color="auto" w:fill="auto"/>
        <w:spacing w:before="0" w:after="0" w:line="240" w:lineRule="auto"/>
        <w:ind w:left="5103" w:right="20"/>
        <w:rPr>
          <w:sz w:val="28"/>
          <w:szCs w:val="28"/>
        </w:rPr>
      </w:pPr>
      <w:r w:rsidRPr="00C460A3">
        <w:rPr>
          <w:sz w:val="28"/>
          <w:szCs w:val="28"/>
        </w:rPr>
        <w:t xml:space="preserve">от </w:t>
      </w:r>
      <w:r w:rsidRPr="00260A33">
        <w:rPr>
          <w:sz w:val="28"/>
          <w:szCs w:val="28"/>
        </w:rPr>
        <w:t>31.10.201</w:t>
      </w:r>
      <w:r w:rsidR="00260A33" w:rsidRPr="00260A33">
        <w:rPr>
          <w:sz w:val="28"/>
          <w:szCs w:val="28"/>
        </w:rPr>
        <w:t>4</w:t>
      </w:r>
      <w:r w:rsidRPr="00260A33">
        <w:rPr>
          <w:sz w:val="28"/>
          <w:szCs w:val="28"/>
        </w:rPr>
        <w:t xml:space="preserve"> №</w:t>
      </w:r>
      <w:r w:rsidR="00AB7A3F">
        <w:rPr>
          <w:sz w:val="28"/>
          <w:szCs w:val="28"/>
        </w:rPr>
        <w:t xml:space="preserve"> 112</w:t>
      </w:r>
      <w:r w:rsidRPr="00260A33">
        <w:rPr>
          <w:sz w:val="28"/>
          <w:szCs w:val="28"/>
        </w:rPr>
        <w:t xml:space="preserve"> -</w:t>
      </w:r>
      <w:proofErr w:type="spellStart"/>
      <w:r w:rsidRPr="00260A33">
        <w:rPr>
          <w:sz w:val="28"/>
          <w:szCs w:val="28"/>
        </w:rPr>
        <w:t>ра</w:t>
      </w:r>
      <w:proofErr w:type="spellEnd"/>
    </w:p>
    <w:p w:rsidR="0017625E" w:rsidRPr="00C460A3" w:rsidRDefault="0017625E" w:rsidP="0017625E">
      <w:pPr>
        <w:pStyle w:val="a4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17625E" w:rsidRPr="00C460A3" w:rsidRDefault="0017625E" w:rsidP="0017625E">
      <w:pPr>
        <w:pStyle w:val="a4"/>
        <w:shd w:val="clear" w:color="auto" w:fill="auto"/>
        <w:spacing w:before="0" w:after="0" w:line="240" w:lineRule="auto"/>
        <w:jc w:val="center"/>
        <w:rPr>
          <w:rFonts w:eastAsia="Calibri"/>
          <w:sz w:val="28"/>
          <w:szCs w:val="28"/>
        </w:rPr>
      </w:pPr>
    </w:p>
    <w:p w:rsidR="0017625E" w:rsidRPr="00C460A3" w:rsidRDefault="0017625E" w:rsidP="0017625E">
      <w:pPr>
        <w:pStyle w:val="a4"/>
        <w:shd w:val="clear" w:color="auto" w:fill="auto"/>
        <w:spacing w:before="0" w:after="0" w:line="240" w:lineRule="auto"/>
        <w:jc w:val="center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ПОЛОЖЕНИЕ</w:t>
      </w:r>
    </w:p>
    <w:p w:rsidR="0017625E" w:rsidRPr="00C460A3" w:rsidRDefault="0017625E" w:rsidP="0017625E">
      <w:pPr>
        <w:pStyle w:val="a4"/>
        <w:shd w:val="clear" w:color="auto" w:fill="auto"/>
        <w:spacing w:before="0" w:after="0" w:line="240" w:lineRule="auto"/>
        <w:jc w:val="center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о проведении городского конкурса детских поделок «Мастерская Деда Мороза» </w:t>
      </w:r>
    </w:p>
    <w:p w:rsidR="0017625E" w:rsidRPr="003E749B" w:rsidRDefault="0017625E" w:rsidP="0017625E">
      <w:pPr>
        <w:pStyle w:val="a4"/>
        <w:shd w:val="clear" w:color="auto" w:fill="auto"/>
        <w:spacing w:before="0" w:after="0" w:line="240" w:lineRule="auto"/>
        <w:jc w:val="center"/>
        <w:rPr>
          <w:rFonts w:eastAsia="Calibri"/>
          <w:sz w:val="28"/>
          <w:szCs w:val="28"/>
        </w:rPr>
      </w:pPr>
    </w:p>
    <w:p w:rsidR="0017625E" w:rsidRPr="00C460A3" w:rsidRDefault="0017625E" w:rsidP="0017625E">
      <w:pPr>
        <w:pStyle w:val="a4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rFonts w:eastAsia="Calibri"/>
          <w:b/>
          <w:sz w:val="28"/>
          <w:szCs w:val="28"/>
        </w:rPr>
      </w:pPr>
      <w:r w:rsidRPr="00C460A3">
        <w:rPr>
          <w:rFonts w:eastAsia="Calibri"/>
          <w:b/>
          <w:sz w:val="28"/>
          <w:szCs w:val="28"/>
        </w:rPr>
        <w:t>Общие положения</w:t>
      </w:r>
    </w:p>
    <w:p w:rsidR="0017625E" w:rsidRPr="00C460A3" w:rsidRDefault="0017625E" w:rsidP="0017625E">
      <w:pPr>
        <w:pStyle w:val="a4"/>
        <w:shd w:val="clear" w:color="auto" w:fill="auto"/>
        <w:spacing w:before="0" w:after="0" w:line="240" w:lineRule="auto"/>
        <w:ind w:firstLine="708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Настоящее Положение устанавливает порядок и условия проведения Конкурса по изготовлению детских поделок для организации тематической выставки и </w:t>
      </w:r>
      <w:r w:rsidR="00260A33">
        <w:rPr>
          <w:rFonts w:eastAsia="Calibri"/>
          <w:sz w:val="28"/>
          <w:szCs w:val="28"/>
        </w:rPr>
        <w:t xml:space="preserve">новогодних игрушек для </w:t>
      </w:r>
      <w:r w:rsidRPr="00C460A3">
        <w:rPr>
          <w:rFonts w:eastAsia="Calibri"/>
          <w:sz w:val="28"/>
          <w:szCs w:val="28"/>
        </w:rPr>
        <w:t xml:space="preserve">праздничного оформления городской </w:t>
      </w:r>
      <w:r w:rsidR="00506694">
        <w:rPr>
          <w:rFonts w:eastAsia="Calibri"/>
          <w:sz w:val="28"/>
          <w:szCs w:val="28"/>
        </w:rPr>
        <w:t xml:space="preserve">уличной </w:t>
      </w:r>
      <w:r w:rsidRPr="00C460A3">
        <w:rPr>
          <w:rFonts w:eastAsia="Calibri"/>
          <w:sz w:val="28"/>
          <w:szCs w:val="28"/>
        </w:rPr>
        <w:t xml:space="preserve">Ели, установленной </w:t>
      </w:r>
      <w:r w:rsidR="00260A33">
        <w:rPr>
          <w:rFonts w:eastAsia="Calibri"/>
          <w:sz w:val="28"/>
          <w:szCs w:val="28"/>
        </w:rPr>
        <w:t xml:space="preserve">на территории Никольского городского поселения </w:t>
      </w:r>
      <w:r w:rsidRPr="00C460A3">
        <w:rPr>
          <w:rFonts w:eastAsia="Calibri"/>
          <w:sz w:val="28"/>
          <w:szCs w:val="28"/>
        </w:rPr>
        <w:t>к Новому году и Рождеству Христову  (далее - конкурс).</w:t>
      </w:r>
    </w:p>
    <w:p w:rsidR="0017625E" w:rsidRPr="003E749B" w:rsidRDefault="0017625E" w:rsidP="0017625E">
      <w:pPr>
        <w:pStyle w:val="a4"/>
        <w:shd w:val="clear" w:color="auto" w:fill="auto"/>
        <w:tabs>
          <w:tab w:val="left" w:pos="1446"/>
        </w:tabs>
        <w:spacing w:before="0" w:after="0" w:line="240" w:lineRule="auto"/>
        <w:ind w:firstLine="724"/>
        <w:jc w:val="both"/>
        <w:rPr>
          <w:rFonts w:eastAsia="Calibri"/>
          <w:sz w:val="28"/>
          <w:szCs w:val="28"/>
        </w:rPr>
      </w:pPr>
    </w:p>
    <w:p w:rsidR="0017625E" w:rsidRPr="00C460A3" w:rsidRDefault="0017625E" w:rsidP="0017625E">
      <w:pPr>
        <w:pStyle w:val="a4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rFonts w:eastAsia="Calibri"/>
          <w:b/>
          <w:sz w:val="28"/>
          <w:szCs w:val="28"/>
        </w:rPr>
      </w:pPr>
      <w:r w:rsidRPr="00C460A3">
        <w:rPr>
          <w:rFonts w:eastAsia="Calibri"/>
          <w:b/>
          <w:sz w:val="28"/>
          <w:szCs w:val="28"/>
        </w:rPr>
        <w:t>Цели Конкурса:</w:t>
      </w:r>
    </w:p>
    <w:p w:rsidR="0017625E" w:rsidRPr="00C460A3" w:rsidRDefault="0017625E" w:rsidP="0017625E">
      <w:pPr>
        <w:pStyle w:val="a4"/>
        <w:numPr>
          <w:ilvl w:val="0"/>
          <w:numId w:val="3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 xml:space="preserve">Создание тематической </w:t>
      </w:r>
      <w:r w:rsidR="00260A33">
        <w:rPr>
          <w:rFonts w:eastAsia="Times New Roman"/>
          <w:color w:val="000000"/>
          <w:sz w:val="28"/>
          <w:szCs w:val="28"/>
          <w:lang w:eastAsia="ru-RU"/>
        </w:rPr>
        <w:t>выставки</w:t>
      </w:r>
      <w:r w:rsidRPr="00C460A3">
        <w:rPr>
          <w:rFonts w:eastAsia="Times New Roman"/>
          <w:color w:val="000000"/>
          <w:sz w:val="28"/>
          <w:szCs w:val="28"/>
          <w:lang w:eastAsia="ru-RU"/>
        </w:rPr>
        <w:t>, посвященной Новогодним праздникам;</w:t>
      </w:r>
    </w:p>
    <w:p w:rsidR="0017625E" w:rsidRPr="00C460A3" w:rsidRDefault="0017625E" w:rsidP="0017625E">
      <w:pPr>
        <w:pStyle w:val="a4"/>
        <w:numPr>
          <w:ilvl w:val="0"/>
          <w:numId w:val="3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Развитие творческого потенциала детей и подростков Никольского городского поселения;</w:t>
      </w:r>
    </w:p>
    <w:p w:rsidR="0017625E" w:rsidRPr="00C460A3" w:rsidRDefault="0017625E" w:rsidP="0017625E">
      <w:pPr>
        <w:pStyle w:val="a4"/>
        <w:numPr>
          <w:ilvl w:val="0"/>
          <w:numId w:val="3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>Выявление талантливых детей в области художественного и прикладного творчества для последующего возможного использования их работ для будущих инициатив;</w:t>
      </w:r>
    </w:p>
    <w:p w:rsidR="0017625E" w:rsidRPr="00C460A3" w:rsidRDefault="0017625E" w:rsidP="0017625E">
      <w:pPr>
        <w:pStyle w:val="a4"/>
        <w:numPr>
          <w:ilvl w:val="0"/>
          <w:numId w:val="3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Оформление городской </w:t>
      </w:r>
      <w:r w:rsidR="00506694">
        <w:rPr>
          <w:rFonts w:eastAsia="Calibri"/>
          <w:sz w:val="28"/>
          <w:szCs w:val="28"/>
        </w:rPr>
        <w:t>уличной</w:t>
      </w:r>
      <w:r w:rsidR="00506694" w:rsidRPr="00C460A3">
        <w:rPr>
          <w:rFonts w:eastAsia="Calibri"/>
          <w:sz w:val="28"/>
          <w:szCs w:val="28"/>
        </w:rPr>
        <w:t xml:space="preserve"> </w:t>
      </w:r>
      <w:r w:rsidRPr="00C460A3">
        <w:rPr>
          <w:rFonts w:eastAsia="Calibri"/>
          <w:sz w:val="28"/>
          <w:szCs w:val="28"/>
        </w:rPr>
        <w:t>Ели;</w:t>
      </w:r>
    </w:p>
    <w:p w:rsidR="0017625E" w:rsidRDefault="0017625E" w:rsidP="0017625E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17625E" w:rsidRPr="003E749B" w:rsidRDefault="0017625E" w:rsidP="0017625E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17625E" w:rsidRPr="00C460A3" w:rsidRDefault="0017625E" w:rsidP="0017625E">
      <w:pPr>
        <w:pStyle w:val="a4"/>
        <w:numPr>
          <w:ilvl w:val="0"/>
          <w:numId w:val="2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b/>
          <w:color w:val="000000"/>
          <w:sz w:val="28"/>
          <w:szCs w:val="28"/>
          <w:lang w:eastAsia="ru-RU"/>
        </w:rPr>
        <w:t>Задачи Конкурса</w:t>
      </w:r>
    </w:p>
    <w:p w:rsidR="0017625E" w:rsidRPr="00C460A3" w:rsidRDefault="0017625E" w:rsidP="0017625E">
      <w:pPr>
        <w:pStyle w:val="a4"/>
        <w:numPr>
          <w:ilvl w:val="0"/>
          <w:numId w:val="4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>Организация и проведение данного Конкурса;</w:t>
      </w:r>
    </w:p>
    <w:p w:rsidR="0017625E" w:rsidRPr="00C460A3" w:rsidRDefault="0017625E" w:rsidP="0017625E">
      <w:pPr>
        <w:pStyle w:val="a4"/>
        <w:numPr>
          <w:ilvl w:val="0"/>
          <w:numId w:val="4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 xml:space="preserve">Обеспечение участия в Конкурсе как можно большего числа детей; </w:t>
      </w:r>
    </w:p>
    <w:p w:rsidR="0017625E" w:rsidRPr="00C460A3" w:rsidRDefault="0017625E" w:rsidP="0017625E">
      <w:pPr>
        <w:pStyle w:val="a4"/>
        <w:numPr>
          <w:ilvl w:val="0"/>
          <w:numId w:val="4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>Организация работы жюри Конкурса для оценки работ участников Конкурса;</w:t>
      </w:r>
    </w:p>
    <w:p w:rsidR="0017625E" w:rsidRPr="00C460A3" w:rsidRDefault="0017625E" w:rsidP="0017625E">
      <w:pPr>
        <w:pStyle w:val="a4"/>
        <w:numPr>
          <w:ilvl w:val="0"/>
          <w:numId w:val="4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>Организация информационного обеспечения Конкурса;</w:t>
      </w:r>
    </w:p>
    <w:p w:rsidR="0017625E" w:rsidRPr="00C460A3" w:rsidRDefault="0017625E" w:rsidP="0017625E">
      <w:pPr>
        <w:pStyle w:val="a4"/>
        <w:numPr>
          <w:ilvl w:val="0"/>
          <w:numId w:val="4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 xml:space="preserve">Приобретение необходимого </w:t>
      </w:r>
      <w:r w:rsidR="00260A33">
        <w:rPr>
          <w:rFonts w:eastAsia="Times New Roman"/>
          <w:color w:val="000000"/>
          <w:sz w:val="28"/>
          <w:szCs w:val="28"/>
          <w:lang w:eastAsia="ru-RU"/>
        </w:rPr>
        <w:t>количества</w:t>
      </w:r>
      <w:r w:rsidRPr="00C460A3">
        <w:rPr>
          <w:rFonts w:eastAsia="Times New Roman"/>
          <w:color w:val="000000"/>
          <w:sz w:val="28"/>
          <w:szCs w:val="28"/>
          <w:lang w:eastAsia="ru-RU"/>
        </w:rPr>
        <w:t xml:space="preserve"> призов и подарков для победителей и участников;</w:t>
      </w:r>
    </w:p>
    <w:p w:rsidR="0017625E" w:rsidRPr="00C460A3" w:rsidRDefault="0017625E" w:rsidP="0017625E">
      <w:pPr>
        <w:pStyle w:val="a4"/>
        <w:numPr>
          <w:ilvl w:val="0"/>
          <w:numId w:val="4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C460A3">
        <w:rPr>
          <w:rFonts w:eastAsia="Calibri"/>
          <w:sz w:val="28"/>
          <w:szCs w:val="28"/>
        </w:rPr>
        <w:t>рганизация тематической выставки из представленных работ;</w:t>
      </w:r>
    </w:p>
    <w:p w:rsidR="0017625E" w:rsidRPr="00C460A3" w:rsidRDefault="0017625E" w:rsidP="0017625E">
      <w:pPr>
        <w:pStyle w:val="a4"/>
        <w:numPr>
          <w:ilvl w:val="0"/>
          <w:numId w:val="4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Выявление лучших работ по номинациям</w:t>
      </w:r>
      <w:r w:rsidR="00260A33">
        <w:rPr>
          <w:rFonts w:eastAsia="Calibri"/>
          <w:sz w:val="28"/>
          <w:szCs w:val="28"/>
        </w:rPr>
        <w:t xml:space="preserve"> в каждой возрастной группе</w:t>
      </w:r>
      <w:r w:rsidRPr="00C460A3">
        <w:rPr>
          <w:rFonts w:eastAsia="Calibri"/>
          <w:sz w:val="28"/>
          <w:szCs w:val="28"/>
        </w:rPr>
        <w:t>;</w:t>
      </w:r>
    </w:p>
    <w:p w:rsidR="0017625E" w:rsidRPr="00C460A3" w:rsidRDefault="0017625E" w:rsidP="0017625E">
      <w:pPr>
        <w:pStyle w:val="a4"/>
        <w:numPr>
          <w:ilvl w:val="0"/>
          <w:numId w:val="4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Праздничное оформление городской </w:t>
      </w:r>
      <w:r w:rsidR="00506694">
        <w:rPr>
          <w:rFonts w:eastAsia="Calibri"/>
          <w:sz w:val="28"/>
          <w:szCs w:val="28"/>
        </w:rPr>
        <w:t xml:space="preserve">уличной </w:t>
      </w:r>
      <w:r w:rsidRPr="00C460A3">
        <w:rPr>
          <w:rFonts w:eastAsia="Calibri"/>
          <w:sz w:val="28"/>
          <w:szCs w:val="28"/>
        </w:rPr>
        <w:t>Ели</w:t>
      </w:r>
      <w:r w:rsidR="00506694">
        <w:rPr>
          <w:rFonts w:eastAsia="Calibri"/>
          <w:sz w:val="28"/>
          <w:szCs w:val="28"/>
        </w:rPr>
        <w:t>.</w:t>
      </w:r>
    </w:p>
    <w:p w:rsidR="0017625E" w:rsidRDefault="0017625E" w:rsidP="0017625E">
      <w:pPr>
        <w:pStyle w:val="a4"/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sz w:val="22"/>
          <w:szCs w:val="22"/>
        </w:rPr>
      </w:pPr>
    </w:p>
    <w:p w:rsidR="0017625E" w:rsidRPr="00C460A3" w:rsidRDefault="0017625E" w:rsidP="0017625E">
      <w:pPr>
        <w:pStyle w:val="a4"/>
        <w:numPr>
          <w:ilvl w:val="0"/>
          <w:numId w:val="2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b/>
          <w:sz w:val="28"/>
          <w:szCs w:val="28"/>
        </w:rPr>
      </w:pPr>
      <w:r w:rsidRPr="00C460A3">
        <w:rPr>
          <w:rFonts w:eastAsia="Calibri"/>
          <w:b/>
          <w:sz w:val="28"/>
          <w:szCs w:val="28"/>
        </w:rPr>
        <w:t>Организаторы Конкурса</w:t>
      </w:r>
    </w:p>
    <w:p w:rsidR="0017625E" w:rsidRPr="00C460A3" w:rsidRDefault="0017625E" w:rsidP="0017625E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Организаторами конкурса является администрация Никольского городского поселения Тосненского района Ленинградской области и МКУ «Никольский дом культуры».</w:t>
      </w:r>
    </w:p>
    <w:p w:rsidR="0017625E" w:rsidRPr="00C460A3" w:rsidRDefault="0017625E" w:rsidP="0017625E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C460A3">
        <w:rPr>
          <w:rFonts w:eastAsia="Times New Roman"/>
          <w:color w:val="000000"/>
          <w:sz w:val="28"/>
          <w:szCs w:val="28"/>
          <w:lang w:eastAsia="ru-RU"/>
        </w:rPr>
        <w:lastRenderedPageBreak/>
        <w:t>На Организаторов Конкурса возлагаются следующие функции: определение условий проведения Конкурса; формулирование требований к конкурсным работам; утверждение сроков подачи Заявок и голосования конкурсной комиссии; формулирование критериев оценки конкурсных работ; принятие решения о составе конкурсной комиссии; проведение мероприятий в рамках информационно-рекламной кампании Конкурса; создание экспозиции из работ конкурса; распространение информации о результатах Конкурса.</w:t>
      </w:r>
      <w:proofErr w:type="gramEnd"/>
    </w:p>
    <w:p w:rsidR="0017625E" w:rsidRPr="00C460A3" w:rsidRDefault="0017625E" w:rsidP="0017625E">
      <w:pPr>
        <w:pStyle w:val="a4"/>
        <w:shd w:val="clear" w:color="auto" w:fill="auto"/>
        <w:tabs>
          <w:tab w:val="left" w:pos="1340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</w:p>
    <w:p w:rsidR="0017625E" w:rsidRPr="00C460A3" w:rsidRDefault="0017625E" w:rsidP="0017625E">
      <w:pPr>
        <w:pStyle w:val="a4"/>
        <w:numPr>
          <w:ilvl w:val="0"/>
          <w:numId w:val="2"/>
        </w:numPr>
        <w:shd w:val="clear" w:color="auto" w:fill="auto"/>
        <w:tabs>
          <w:tab w:val="left" w:pos="1340"/>
        </w:tabs>
        <w:spacing w:before="0" w:after="0" w:line="240" w:lineRule="auto"/>
        <w:jc w:val="both"/>
        <w:rPr>
          <w:rFonts w:eastAsia="Calibri"/>
          <w:b/>
          <w:sz w:val="28"/>
          <w:szCs w:val="28"/>
        </w:rPr>
      </w:pPr>
      <w:r w:rsidRPr="00C460A3">
        <w:rPr>
          <w:rFonts w:eastAsia="Calibri"/>
          <w:b/>
          <w:sz w:val="28"/>
          <w:szCs w:val="28"/>
        </w:rPr>
        <w:t>Участники конкурса</w:t>
      </w:r>
    </w:p>
    <w:p w:rsidR="0017625E" w:rsidRPr="00C460A3" w:rsidRDefault="0017625E" w:rsidP="0017625E">
      <w:pPr>
        <w:pStyle w:val="a4"/>
        <w:shd w:val="clear" w:color="auto" w:fill="auto"/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Участниками Конкурса являются:</w:t>
      </w:r>
    </w:p>
    <w:p w:rsidR="0017625E" w:rsidRPr="00C460A3" w:rsidRDefault="0017625E" w:rsidP="0017625E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воспитанники муниципальных казенных дошкольных образовательных учреждений Никольского городского поселения двух возрастных категорий 4-5 лет и 6-7 лет.</w:t>
      </w:r>
    </w:p>
    <w:p w:rsidR="0017625E" w:rsidRPr="00C460A3" w:rsidRDefault="0017625E" w:rsidP="0017625E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учащиеся начальных классов муниципальных бюджетных образовательных учреждений Никольского городского поселения двух возрастных категорий 7-9 лет и 10-11 лет;</w:t>
      </w:r>
    </w:p>
    <w:p w:rsidR="0017625E" w:rsidRPr="00C460A3" w:rsidRDefault="0017625E" w:rsidP="0017625E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Все желающие дети в возрасте от 4 лет до 11 лет.</w:t>
      </w:r>
    </w:p>
    <w:p w:rsidR="0017625E" w:rsidRPr="00C460A3" w:rsidRDefault="0017625E" w:rsidP="0017625E">
      <w:pPr>
        <w:pStyle w:val="a4"/>
        <w:shd w:val="clear" w:color="auto" w:fill="auto"/>
        <w:spacing w:before="0" w:after="0" w:line="240" w:lineRule="auto"/>
        <w:ind w:firstLine="800"/>
        <w:jc w:val="both"/>
        <w:rPr>
          <w:rFonts w:eastAsia="Calibri"/>
          <w:sz w:val="28"/>
          <w:szCs w:val="28"/>
        </w:rPr>
      </w:pPr>
    </w:p>
    <w:p w:rsidR="0017625E" w:rsidRPr="00C460A3" w:rsidRDefault="0017625E" w:rsidP="0017625E">
      <w:pPr>
        <w:pStyle w:val="a4"/>
        <w:numPr>
          <w:ilvl w:val="0"/>
          <w:numId w:val="2"/>
        </w:numPr>
        <w:shd w:val="clear" w:color="auto" w:fill="auto"/>
        <w:spacing w:before="0" w:after="0" w:line="240" w:lineRule="auto"/>
        <w:jc w:val="both"/>
        <w:rPr>
          <w:rFonts w:eastAsia="Calibri"/>
          <w:b/>
          <w:sz w:val="28"/>
          <w:szCs w:val="28"/>
        </w:rPr>
      </w:pPr>
      <w:r w:rsidRPr="00C460A3">
        <w:rPr>
          <w:rFonts w:eastAsia="Calibri"/>
          <w:b/>
          <w:sz w:val="28"/>
          <w:szCs w:val="28"/>
        </w:rPr>
        <w:t>Порядок, условия и сроки проведения Конкурса</w:t>
      </w:r>
    </w:p>
    <w:p w:rsidR="0017625E" w:rsidRDefault="0017625E" w:rsidP="0017625E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Конкурс поводится </w:t>
      </w:r>
      <w:r w:rsidR="00260A33">
        <w:rPr>
          <w:rFonts w:eastAsia="Calibri"/>
          <w:sz w:val="28"/>
          <w:szCs w:val="28"/>
        </w:rPr>
        <w:t>в двух категориях</w:t>
      </w:r>
      <w:r w:rsidRPr="00C460A3">
        <w:rPr>
          <w:rFonts w:eastAsia="Calibri"/>
          <w:sz w:val="28"/>
          <w:szCs w:val="28"/>
        </w:rPr>
        <w:t xml:space="preserve">: </w:t>
      </w:r>
      <w:r w:rsidR="00C00533">
        <w:rPr>
          <w:rFonts w:eastAsia="Calibri"/>
          <w:sz w:val="28"/>
          <w:szCs w:val="28"/>
        </w:rPr>
        <w:t>новогодняя игрушка</w:t>
      </w:r>
      <w:r w:rsidRPr="00C460A3">
        <w:rPr>
          <w:rFonts w:eastAsia="Calibri"/>
          <w:sz w:val="28"/>
          <w:szCs w:val="28"/>
        </w:rPr>
        <w:t xml:space="preserve"> для украшения городской </w:t>
      </w:r>
      <w:r w:rsidR="00506694">
        <w:rPr>
          <w:rFonts w:eastAsia="Calibri"/>
          <w:sz w:val="28"/>
          <w:szCs w:val="28"/>
        </w:rPr>
        <w:t xml:space="preserve">уличной </w:t>
      </w:r>
      <w:r w:rsidR="00C00533">
        <w:rPr>
          <w:rFonts w:eastAsia="Calibri"/>
          <w:sz w:val="28"/>
          <w:szCs w:val="28"/>
        </w:rPr>
        <w:t>Ели и новогодняя</w:t>
      </w:r>
      <w:r w:rsidRPr="00C460A3">
        <w:rPr>
          <w:rFonts w:eastAsia="Calibri"/>
          <w:sz w:val="28"/>
          <w:szCs w:val="28"/>
        </w:rPr>
        <w:t xml:space="preserve"> поделк</w:t>
      </w:r>
      <w:r w:rsidR="00C00533">
        <w:rPr>
          <w:rFonts w:eastAsia="Calibri"/>
          <w:sz w:val="28"/>
          <w:szCs w:val="28"/>
        </w:rPr>
        <w:t>а</w:t>
      </w:r>
      <w:r w:rsidRPr="00C460A3">
        <w:rPr>
          <w:rFonts w:eastAsia="Calibri"/>
          <w:sz w:val="28"/>
          <w:szCs w:val="28"/>
        </w:rPr>
        <w:t>.</w:t>
      </w:r>
      <w:r w:rsidR="00C00533">
        <w:rPr>
          <w:rFonts w:eastAsia="Calibri"/>
          <w:sz w:val="28"/>
          <w:szCs w:val="28"/>
        </w:rPr>
        <w:t xml:space="preserve"> В каждой категории </w:t>
      </w:r>
      <w:r w:rsidR="00984AA2">
        <w:rPr>
          <w:rFonts w:eastAsia="Calibri"/>
          <w:sz w:val="28"/>
          <w:szCs w:val="28"/>
        </w:rPr>
        <w:t xml:space="preserve">определены следующие номинации: индивидуальная работа без помощи родителей или педагогов, индивидуальная работа с помощью родителей или педагогов, коллективная работа под руководством педагога. Каждая номинация имеет две возрастные </w:t>
      </w:r>
      <w:r w:rsidR="0088210A">
        <w:rPr>
          <w:rFonts w:eastAsia="Calibri"/>
          <w:sz w:val="28"/>
          <w:szCs w:val="28"/>
        </w:rPr>
        <w:t>группы</w:t>
      </w:r>
      <w:r w:rsidR="00984AA2">
        <w:rPr>
          <w:rFonts w:eastAsia="Calibri"/>
          <w:sz w:val="28"/>
          <w:szCs w:val="28"/>
        </w:rPr>
        <w:t>.</w:t>
      </w:r>
    </w:p>
    <w:tbl>
      <w:tblPr>
        <w:tblW w:w="7953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472"/>
        <w:gridCol w:w="28"/>
        <w:gridCol w:w="573"/>
        <w:gridCol w:w="24"/>
        <w:gridCol w:w="560"/>
        <w:gridCol w:w="72"/>
        <w:gridCol w:w="663"/>
        <w:gridCol w:w="601"/>
        <w:gridCol w:w="730"/>
        <w:gridCol w:w="437"/>
        <w:gridCol w:w="250"/>
        <w:gridCol w:w="283"/>
        <w:gridCol w:w="64"/>
        <w:gridCol w:w="281"/>
        <w:gridCol w:w="364"/>
        <w:gridCol w:w="193"/>
        <w:gridCol w:w="500"/>
        <w:gridCol w:w="16"/>
        <w:gridCol w:w="541"/>
        <w:gridCol w:w="26"/>
        <w:gridCol w:w="567"/>
        <w:gridCol w:w="708"/>
      </w:tblGrid>
      <w:tr w:rsidR="00984AA2" w:rsidRPr="00984AA2" w:rsidTr="00AB7A3F">
        <w:trPr>
          <w:trHeight w:val="300"/>
          <w:jc w:val="center"/>
        </w:trPr>
        <w:tc>
          <w:tcPr>
            <w:tcW w:w="3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4AA2" w:rsidRPr="00984AA2" w:rsidRDefault="0088210A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атегория</w:t>
            </w:r>
            <w:r w:rsidR="00984AA2"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"Новогодняя игрушка на городскую Ель"</w:t>
            </w:r>
          </w:p>
        </w:tc>
        <w:tc>
          <w:tcPr>
            <w:tcW w:w="35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84AA2" w:rsidRPr="00984AA2" w:rsidRDefault="00984AA2" w:rsidP="0088210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Категория "Новогодняя поделка"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AA2" w:rsidRPr="00984AA2" w:rsidRDefault="00984AA2" w:rsidP="00984AA2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88210A" w:rsidRPr="00984AA2" w:rsidTr="00AB7A3F">
        <w:trPr>
          <w:trHeight w:val="245"/>
          <w:jc w:val="center"/>
        </w:trPr>
        <w:tc>
          <w:tcPr>
            <w:tcW w:w="724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210A" w:rsidRPr="003C53F1" w:rsidRDefault="0088210A" w:rsidP="00984AA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A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Детские сады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10A" w:rsidRPr="00984AA2" w:rsidRDefault="0088210A" w:rsidP="00984AA2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3C53F1" w:rsidRPr="00984AA2" w:rsidTr="00AB7A3F">
        <w:trPr>
          <w:trHeight w:val="245"/>
          <w:jc w:val="center"/>
        </w:trPr>
        <w:tc>
          <w:tcPr>
            <w:tcW w:w="724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3F1" w:rsidRPr="003C53F1" w:rsidRDefault="003C53F1" w:rsidP="00984A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C53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Номинации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3F1" w:rsidRPr="00984AA2" w:rsidRDefault="003C53F1" w:rsidP="00984AA2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984AA2" w:rsidRPr="00984AA2" w:rsidTr="00AB7A3F">
        <w:trPr>
          <w:trHeight w:val="960"/>
          <w:jc w:val="center"/>
        </w:trPr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Инд. работа без помощи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Инд. работа с помощью педагога, родителей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Коллект</w:t>
            </w:r>
            <w:proofErr w:type="spellEnd"/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работа под </w:t>
            </w:r>
            <w:proofErr w:type="spellStart"/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</w:t>
            </w:r>
            <w:proofErr w:type="spellEnd"/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. педагога</w:t>
            </w:r>
          </w:p>
        </w:tc>
        <w:tc>
          <w:tcPr>
            <w:tcW w:w="1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Инд. работа без помощи</w:t>
            </w:r>
          </w:p>
        </w:tc>
        <w:tc>
          <w:tcPr>
            <w:tcW w:w="10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Инд. работа с помощью педагога, родителей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Коллект</w:t>
            </w:r>
            <w:proofErr w:type="spellEnd"/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работа под </w:t>
            </w:r>
            <w:proofErr w:type="spellStart"/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</w:t>
            </w:r>
            <w:proofErr w:type="spellEnd"/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. Педагога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AA2" w:rsidRPr="00984AA2" w:rsidRDefault="00984AA2" w:rsidP="00984AA2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81535" w:rsidRPr="00984AA2" w:rsidTr="00AB7A3F">
        <w:trPr>
          <w:trHeight w:val="465"/>
          <w:jc w:val="center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4-5 лет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6-7 лет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4-5 лет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6-7 лет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4-5 лет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6-7 лет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4-5 лет</w:t>
            </w:r>
          </w:p>
        </w:tc>
        <w:tc>
          <w:tcPr>
            <w:tcW w:w="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6-7 лет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4-5 лет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6-7 лет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4-5 лет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6-7 лет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AA2" w:rsidRPr="00984AA2" w:rsidRDefault="00984AA2" w:rsidP="00984AA2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3C53F1" w:rsidRPr="00984AA2" w:rsidTr="00AB7A3F">
        <w:trPr>
          <w:trHeight w:val="300"/>
          <w:jc w:val="center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AA2" w:rsidRPr="00984AA2" w:rsidRDefault="00984AA2" w:rsidP="00984A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84AA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F81535" w:rsidRPr="00F81535" w:rsidTr="00AB7A3F">
        <w:trPr>
          <w:trHeight w:val="300"/>
          <w:jc w:val="center"/>
        </w:trPr>
        <w:tc>
          <w:tcPr>
            <w:tcW w:w="724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15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Школы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535" w:rsidRPr="00F81535" w:rsidRDefault="00F81535" w:rsidP="00F81535">
            <w:pPr>
              <w:rPr>
                <w:rFonts w:ascii="Calibri" w:eastAsia="Times New Roman" w:hAnsi="Calibri" w:cs="Calibri"/>
              </w:rPr>
            </w:pPr>
            <w:r w:rsidRPr="00F81535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3C53F1" w:rsidRPr="00F81535" w:rsidTr="00AB7A3F">
        <w:trPr>
          <w:trHeight w:val="300"/>
          <w:jc w:val="center"/>
        </w:trPr>
        <w:tc>
          <w:tcPr>
            <w:tcW w:w="724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53F1" w:rsidRPr="00F81535" w:rsidRDefault="003C53F1" w:rsidP="00F815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Номинации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F1" w:rsidRPr="00F81535" w:rsidRDefault="003C53F1" w:rsidP="00F81535">
            <w:pPr>
              <w:rPr>
                <w:rFonts w:ascii="Calibri" w:eastAsia="Times New Roman" w:hAnsi="Calibri" w:cs="Calibri"/>
              </w:rPr>
            </w:pPr>
          </w:p>
        </w:tc>
      </w:tr>
      <w:tr w:rsidR="003C53F1" w:rsidRPr="00F81535" w:rsidTr="00AB7A3F">
        <w:trPr>
          <w:trHeight w:val="690"/>
          <w:jc w:val="center"/>
        </w:trPr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Инд. работа без помощи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Инд. работа с помощью педагога, родителей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Коллект</w:t>
            </w:r>
            <w:proofErr w:type="spellEnd"/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работа под </w:t>
            </w:r>
            <w:proofErr w:type="spellStart"/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</w:t>
            </w:r>
            <w:proofErr w:type="spellEnd"/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. педагога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Инд. работа без помощи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Инд. работа с помощью педагога, родителей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Коллект</w:t>
            </w:r>
            <w:proofErr w:type="spellEnd"/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работа под </w:t>
            </w:r>
            <w:proofErr w:type="spellStart"/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</w:t>
            </w:r>
            <w:proofErr w:type="spellEnd"/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. Педагога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535" w:rsidRPr="00F81535" w:rsidRDefault="00F81535" w:rsidP="00F81535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 w:rsidRPr="00F81535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3C53F1" w:rsidRPr="00F81535" w:rsidTr="00AB7A3F">
        <w:trPr>
          <w:trHeight w:val="510"/>
          <w:jc w:val="center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7-9 лет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10-11лет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7-9 лет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10-11лет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7-9 лет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10-11лет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7-9 лет</w:t>
            </w:r>
          </w:p>
        </w:tc>
        <w:tc>
          <w:tcPr>
            <w:tcW w:w="5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10-11лет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7-9 лет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10-11лет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7-9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535" w:rsidRPr="00F81535" w:rsidRDefault="00F81535" w:rsidP="00F8153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10-11лет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535" w:rsidRPr="00F81535" w:rsidRDefault="00F81535" w:rsidP="00F81535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 w:rsidRPr="00F81535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3C53F1" w:rsidRPr="00F81535" w:rsidTr="00AB7A3F">
        <w:trPr>
          <w:trHeight w:val="300"/>
          <w:jc w:val="center"/>
        </w:trPr>
        <w:tc>
          <w:tcPr>
            <w:tcW w:w="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35" w:rsidRPr="00F81535" w:rsidRDefault="00F81535" w:rsidP="00F8153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1535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</w:tr>
    </w:tbl>
    <w:p w:rsidR="00984AA2" w:rsidRDefault="00984AA2" w:rsidP="0017625E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</w:p>
    <w:p w:rsidR="00984AA2" w:rsidRDefault="00984AA2" w:rsidP="0017625E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</w:p>
    <w:p w:rsidR="0088210A" w:rsidRDefault="0088210A" w:rsidP="0017625E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Пожелания к работам</w:t>
      </w:r>
      <w:r w:rsidR="0068241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представленным на Конкурс</w:t>
      </w:r>
      <w:r w:rsidR="00682410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в номинации новогодняя игрушка на городскую </w:t>
      </w:r>
      <w:r w:rsidR="00506694">
        <w:rPr>
          <w:rFonts w:eastAsia="Calibri"/>
          <w:sz w:val="28"/>
          <w:szCs w:val="28"/>
        </w:rPr>
        <w:t xml:space="preserve">уличную </w:t>
      </w:r>
      <w:r>
        <w:rPr>
          <w:rFonts w:eastAsia="Calibri"/>
          <w:sz w:val="28"/>
          <w:szCs w:val="28"/>
        </w:rPr>
        <w:t xml:space="preserve">Ель: </w:t>
      </w:r>
      <w:r w:rsidR="00506694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спользуемый материал – </w:t>
      </w:r>
      <w:r>
        <w:rPr>
          <w:rFonts w:eastAsia="Calibri"/>
          <w:sz w:val="28"/>
          <w:szCs w:val="28"/>
        </w:rPr>
        <w:lastRenderedPageBreak/>
        <w:t>дерево, фанера, пластик, плотный картон</w:t>
      </w:r>
      <w:r w:rsidR="00FD4F3B">
        <w:rPr>
          <w:rFonts w:eastAsia="Calibri"/>
          <w:sz w:val="28"/>
          <w:szCs w:val="28"/>
        </w:rPr>
        <w:t xml:space="preserve"> с влагостойким покрытием и др.; размер 30-60см.; прочное приспособление для крепления игрушки на ветви Ели (петля, завязки др.).</w:t>
      </w:r>
      <w:r>
        <w:rPr>
          <w:rFonts w:eastAsia="Calibri"/>
          <w:sz w:val="28"/>
          <w:szCs w:val="28"/>
        </w:rPr>
        <w:t xml:space="preserve"> </w:t>
      </w:r>
    </w:p>
    <w:p w:rsidR="003C53F1" w:rsidRDefault="003C53F1" w:rsidP="0017625E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Все п</w:t>
      </w:r>
      <w:r w:rsidR="00FD4F3B">
        <w:rPr>
          <w:rFonts w:eastAsia="Times New Roman"/>
          <w:color w:val="000000"/>
          <w:sz w:val="28"/>
          <w:szCs w:val="28"/>
          <w:lang w:eastAsia="ru-RU"/>
        </w:rPr>
        <w:t xml:space="preserve">редставленные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на конкурс </w:t>
      </w:r>
      <w:r w:rsidR="00FD4F3B">
        <w:rPr>
          <w:rFonts w:eastAsia="Times New Roman"/>
          <w:color w:val="000000"/>
          <w:sz w:val="28"/>
          <w:szCs w:val="28"/>
          <w:lang w:eastAsia="ru-RU"/>
        </w:rPr>
        <w:t>р</w:t>
      </w:r>
      <w:r w:rsidR="00FD4F3B" w:rsidRPr="00C460A3">
        <w:rPr>
          <w:rFonts w:eastAsia="Times New Roman"/>
          <w:color w:val="000000"/>
          <w:sz w:val="28"/>
          <w:szCs w:val="28"/>
          <w:lang w:eastAsia="ru-RU"/>
        </w:rPr>
        <w:t>аботы должны быть подписаны: Название учреждения</w:t>
      </w:r>
      <w:r w:rsidR="00FD4F3B">
        <w:rPr>
          <w:rFonts w:eastAsia="Times New Roman"/>
          <w:color w:val="000000"/>
          <w:sz w:val="28"/>
          <w:szCs w:val="28"/>
          <w:lang w:eastAsia="ru-RU"/>
        </w:rPr>
        <w:t>:</w:t>
      </w:r>
      <w:r w:rsidR="00FD4F3B" w:rsidRPr="00C460A3">
        <w:rPr>
          <w:rFonts w:eastAsia="Times New Roman"/>
          <w:color w:val="000000"/>
          <w:sz w:val="28"/>
          <w:szCs w:val="28"/>
          <w:lang w:eastAsia="ru-RU"/>
        </w:rPr>
        <w:t xml:space="preserve"> Ф.И.О</w:t>
      </w:r>
      <w:r w:rsidR="00FD4F3B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r w:rsidR="00FD4F3B" w:rsidRPr="00C460A3">
        <w:rPr>
          <w:rFonts w:eastAsia="Times New Roman"/>
          <w:color w:val="000000"/>
          <w:sz w:val="28"/>
          <w:szCs w:val="28"/>
          <w:lang w:eastAsia="ru-RU"/>
        </w:rPr>
        <w:t>возраст конкурсанта</w:t>
      </w:r>
      <w:r>
        <w:rPr>
          <w:rFonts w:eastAsia="Times New Roman"/>
          <w:color w:val="000000"/>
          <w:sz w:val="28"/>
          <w:szCs w:val="28"/>
          <w:lang w:eastAsia="ru-RU"/>
        </w:rPr>
        <w:t>, номинация</w:t>
      </w:r>
      <w:r w:rsidR="00FD4F3B" w:rsidRPr="00C460A3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</w:p>
    <w:p w:rsidR="003C53F1" w:rsidRPr="00C460A3" w:rsidRDefault="003C53F1" w:rsidP="003C53F1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Конкурс проводится в два этапа. </w:t>
      </w:r>
      <w:r w:rsidRPr="00AB7A3F">
        <w:rPr>
          <w:rFonts w:eastAsia="Calibri"/>
          <w:sz w:val="28"/>
          <w:szCs w:val="28"/>
          <w:u w:val="single"/>
        </w:rPr>
        <w:t>Первый этап</w:t>
      </w:r>
      <w:r w:rsidRPr="00C460A3">
        <w:rPr>
          <w:rFonts w:eastAsia="Calibri"/>
          <w:sz w:val="28"/>
          <w:szCs w:val="28"/>
        </w:rPr>
        <w:t xml:space="preserve"> - на базе учреждений (МБОУ и МКДОУ) в срок с 1</w:t>
      </w:r>
      <w:r>
        <w:rPr>
          <w:rFonts w:eastAsia="Calibri"/>
          <w:sz w:val="28"/>
          <w:szCs w:val="28"/>
        </w:rPr>
        <w:t>0 ноября по 25</w:t>
      </w:r>
      <w:r w:rsidRPr="00C460A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ноября</w:t>
      </w:r>
      <w:r w:rsidRPr="00C460A3">
        <w:rPr>
          <w:rFonts w:eastAsia="Calibri"/>
          <w:sz w:val="28"/>
          <w:szCs w:val="28"/>
        </w:rPr>
        <w:t xml:space="preserve"> 201</w:t>
      </w:r>
      <w:r>
        <w:rPr>
          <w:rFonts w:eastAsia="Calibri"/>
          <w:sz w:val="28"/>
          <w:szCs w:val="28"/>
        </w:rPr>
        <w:t>4</w:t>
      </w:r>
      <w:r w:rsidRPr="00C460A3">
        <w:rPr>
          <w:rFonts w:eastAsia="Calibri"/>
          <w:sz w:val="28"/>
          <w:szCs w:val="28"/>
        </w:rPr>
        <w:t xml:space="preserve"> года. По итогам первого этапа учреждения предоставляют лучшие работы для участия во </w:t>
      </w:r>
      <w:r w:rsidRPr="00AB7A3F">
        <w:rPr>
          <w:rFonts w:eastAsia="Calibri"/>
          <w:sz w:val="28"/>
          <w:szCs w:val="28"/>
          <w:u w:val="single"/>
        </w:rPr>
        <w:t>втором этапе</w:t>
      </w:r>
      <w:r w:rsidRPr="00C460A3">
        <w:rPr>
          <w:rFonts w:eastAsia="Calibri"/>
          <w:sz w:val="28"/>
          <w:szCs w:val="28"/>
        </w:rPr>
        <w:t xml:space="preserve"> Конкурса, который состоится в Никольском доме культуры с 0</w:t>
      </w:r>
      <w:r>
        <w:rPr>
          <w:rFonts w:eastAsia="Calibri"/>
          <w:sz w:val="28"/>
          <w:szCs w:val="28"/>
        </w:rPr>
        <w:t>1</w:t>
      </w:r>
      <w:r w:rsidRPr="00C460A3">
        <w:rPr>
          <w:rFonts w:eastAsia="Calibri"/>
          <w:sz w:val="28"/>
          <w:szCs w:val="28"/>
        </w:rPr>
        <w:t xml:space="preserve"> по 1</w:t>
      </w:r>
      <w:r>
        <w:rPr>
          <w:rFonts w:eastAsia="Calibri"/>
          <w:sz w:val="28"/>
          <w:szCs w:val="28"/>
        </w:rPr>
        <w:t>0</w:t>
      </w:r>
      <w:r w:rsidRPr="00C460A3">
        <w:rPr>
          <w:rFonts w:eastAsia="Calibri"/>
          <w:sz w:val="28"/>
          <w:szCs w:val="28"/>
        </w:rPr>
        <w:t xml:space="preserve"> декабря 201</w:t>
      </w:r>
      <w:r w:rsidR="00682410">
        <w:rPr>
          <w:rFonts w:eastAsia="Calibri"/>
          <w:sz w:val="28"/>
          <w:szCs w:val="28"/>
        </w:rPr>
        <w:t>4</w:t>
      </w:r>
      <w:r w:rsidRPr="00C460A3">
        <w:rPr>
          <w:rFonts w:eastAsia="Calibri"/>
          <w:sz w:val="28"/>
          <w:szCs w:val="28"/>
        </w:rPr>
        <w:t xml:space="preserve"> года.</w:t>
      </w:r>
    </w:p>
    <w:p w:rsidR="003C53F1" w:rsidRPr="00C460A3" w:rsidRDefault="003C53F1" w:rsidP="003C53F1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Для участия во втором этапе Конкурса МКДОУ предоставляет 24 работы </w:t>
      </w:r>
      <w:r>
        <w:rPr>
          <w:rFonts w:eastAsia="Calibri"/>
          <w:sz w:val="28"/>
          <w:szCs w:val="28"/>
        </w:rPr>
        <w:t>(по 2 работы в каждой номинации по</w:t>
      </w:r>
      <w:r w:rsidRPr="00C460A3">
        <w:rPr>
          <w:rFonts w:eastAsia="Calibri"/>
          <w:sz w:val="28"/>
          <w:szCs w:val="28"/>
        </w:rPr>
        <w:t xml:space="preserve"> дву</w:t>
      </w:r>
      <w:r>
        <w:rPr>
          <w:rFonts w:eastAsia="Calibri"/>
          <w:sz w:val="28"/>
          <w:szCs w:val="28"/>
        </w:rPr>
        <w:t>м</w:t>
      </w:r>
      <w:r w:rsidRPr="00C460A3">
        <w:rPr>
          <w:rFonts w:eastAsia="Calibri"/>
          <w:sz w:val="28"/>
          <w:szCs w:val="28"/>
        </w:rPr>
        <w:t xml:space="preserve"> возрастны</w:t>
      </w:r>
      <w:r>
        <w:rPr>
          <w:rFonts w:eastAsia="Calibri"/>
          <w:sz w:val="28"/>
          <w:szCs w:val="28"/>
        </w:rPr>
        <w:t>м</w:t>
      </w:r>
      <w:r w:rsidRPr="00C460A3">
        <w:rPr>
          <w:rFonts w:eastAsia="Calibri"/>
          <w:sz w:val="28"/>
          <w:szCs w:val="28"/>
        </w:rPr>
        <w:t xml:space="preserve"> группа</w:t>
      </w:r>
      <w:r>
        <w:rPr>
          <w:rFonts w:eastAsia="Calibri"/>
          <w:sz w:val="28"/>
          <w:szCs w:val="28"/>
        </w:rPr>
        <w:t>м</w:t>
      </w:r>
      <w:r w:rsidRPr="00C460A3">
        <w:rPr>
          <w:rFonts w:eastAsia="Calibri"/>
          <w:sz w:val="28"/>
          <w:szCs w:val="28"/>
        </w:rPr>
        <w:t>).</w:t>
      </w:r>
    </w:p>
    <w:p w:rsidR="003C53F1" w:rsidRPr="00C460A3" w:rsidRDefault="003C53F1" w:rsidP="003C53F1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Для участия во втором эта</w:t>
      </w:r>
      <w:r>
        <w:rPr>
          <w:rFonts w:eastAsia="Calibri"/>
          <w:sz w:val="28"/>
          <w:szCs w:val="28"/>
        </w:rPr>
        <w:t>пе Конкурса МБОУ предоставляет 36</w:t>
      </w:r>
      <w:r w:rsidRPr="00C460A3">
        <w:rPr>
          <w:rFonts w:eastAsia="Calibri"/>
          <w:sz w:val="28"/>
          <w:szCs w:val="28"/>
        </w:rPr>
        <w:t xml:space="preserve"> работ (по </w:t>
      </w:r>
      <w:r>
        <w:rPr>
          <w:rFonts w:eastAsia="Calibri"/>
          <w:sz w:val="28"/>
          <w:szCs w:val="28"/>
        </w:rPr>
        <w:t>3 работ в каждой номинации по</w:t>
      </w:r>
      <w:r w:rsidRPr="00C460A3">
        <w:rPr>
          <w:rFonts w:eastAsia="Calibri"/>
          <w:sz w:val="28"/>
          <w:szCs w:val="28"/>
        </w:rPr>
        <w:t xml:space="preserve"> дву</w:t>
      </w:r>
      <w:r>
        <w:rPr>
          <w:rFonts w:eastAsia="Calibri"/>
          <w:sz w:val="28"/>
          <w:szCs w:val="28"/>
        </w:rPr>
        <w:t>м</w:t>
      </w:r>
      <w:r w:rsidRPr="00C460A3">
        <w:rPr>
          <w:rFonts w:eastAsia="Calibri"/>
          <w:sz w:val="28"/>
          <w:szCs w:val="28"/>
        </w:rPr>
        <w:t xml:space="preserve"> возрастны</w:t>
      </w:r>
      <w:r>
        <w:rPr>
          <w:rFonts w:eastAsia="Calibri"/>
          <w:sz w:val="28"/>
          <w:szCs w:val="28"/>
        </w:rPr>
        <w:t>м</w:t>
      </w:r>
      <w:r w:rsidRPr="00C460A3">
        <w:rPr>
          <w:rFonts w:eastAsia="Calibri"/>
          <w:sz w:val="28"/>
          <w:szCs w:val="28"/>
        </w:rPr>
        <w:t xml:space="preserve"> группа</w:t>
      </w:r>
      <w:r>
        <w:rPr>
          <w:rFonts w:eastAsia="Calibri"/>
          <w:sz w:val="28"/>
          <w:szCs w:val="28"/>
        </w:rPr>
        <w:t>м</w:t>
      </w:r>
      <w:r w:rsidRPr="00C460A3">
        <w:rPr>
          <w:rFonts w:eastAsia="Calibri"/>
          <w:sz w:val="28"/>
          <w:szCs w:val="28"/>
        </w:rPr>
        <w:t>).</w:t>
      </w:r>
    </w:p>
    <w:p w:rsidR="003C53F1" w:rsidRPr="00C460A3" w:rsidRDefault="003C53F1" w:rsidP="003C53F1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Дети</w:t>
      </w:r>
      <w:r>
        <w:rPr>
          <w:rFonts w:eastAsia="Calibri"/>
          <w:sz w:val="28"/>
          <w:szCs w:val="28"/>
        </w:rPr>
        <w:t xml:space="preserve">, не посещающие учреждения образования, </w:t>
      </w:r>
      <w:r w:rsidRPr="00C460A3">
        <w:rPr>
          <w:rFonts w:eastAsia="Calibri"/>
          <w:sz w:val="28"/>
          <w:szCs w:val="28"/>
        </w:rPr>
        <w:t>желающие принять участие в конкурсе</w:t>
      </w:r>
      <w:r>
        <w:rPr>
          <w:rFonts w:eastAsia="Calibri"/>
          <w:sz w:val="28"/>
          <w:szCs w:val="28"/>
        </w:rPr>
        <w:t xml:space="preserve">, </w:t>
      </w:r>
      <w:r w:rsidRPr="00C460A3">
        <w:rPr>
          <w:rFonts w:eastAsia="Calibri"/>
          <w:sz w:val="28"/>
          <w:szCs w:val="28"/>
        </w:rPr>
        <w:t>представляют свои работы в Никольский дом культуры с 1</w:t>
      </w:r>
      <w:r>
        <w:rPr>
          <w:rFonts w:eastAsia="Calibri"/>
          <w:sz w:val="28"/>
          <w:szCs w:val="28"/>
        </w:rPr>
        <w:t>0</w:t>
      </w:r>
      <w:r w:rsidRPr="00C460A3">
        <w:rPr>
          <w:rFonts w:eastAsia="Calibri"/>
          <w:sz w:val="28"/>
          <w:szCs w:val="28"/>
        </w:rPr>
        <w:t xml:space="preserve"> ноября по 0</w:t>
      </w:r>
      <w:r>
        <w:rPr>
          <w:rFonts w:eastAsia="Calibri"/>
          <w:sz w:val="28"/>
          <w:szCs w:val="28"/>
        </w:rPr>
        <w:t>1 декабря 2014</w:t>
      </w:r>
      <w:r w:rsidRPr="00C460A3">
        <w:rPr>
          <w:rFonts w:eastAsia="Calibri"/>
          <w:sz w:val="28"/>
          <w:szCs w:val="28"/>
        </w:rPr>
        <w:t xml:space="preserve"> года. </w:t>
      </w:r>
    </w:p>
    <w:p w:rsidR="003C53F1" w:rsidRDefault="003C53F1" w:rsidP="0017625E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460A3">
        <w:rPr>
          <w:rFonts w:eastAsia="Calibri"/>
          <w:sz w:val="28"/>
          <w:szCs w:val="28"/>
        </w:rPr>
        <w:t xml:space="preserve">Сроки проведения конкурса: </w:t>
      </w:r>
      <w:r w:rsidRPr="00C460A3">
        <w:rPr>
          <w:rFonts w:eastAsia="Calibri"/>
          <w:sz w:val="28"/>
          <w:szCs w:val="28"/>
          <w:lang w:val="en-US"/>
        </w:rPr>
        <w:t>I</w:t>
      </w:r>
      <w:r w:rsidRPr="00C460A3">
        <w:rPr>
          <w:rFonts w:eastAsia="Calibri"/>
          <w:sz w:val="28"/>
          <w:szCs w:val="28"/>
        </w:rPr>
        <w:t xml:space="preserve"> этап 1</w:t>
      </w:r>
      <w:r>
        <w:rPr>
          <w:rFonts w:eastAsia="Calibri"/>
          <w:sz w:val="28"/>
          <w:szCs w:val="28"/>
        </w:rPr>
        <w:t>0 ноября – 01 декабря 2014</w:t>
      </w:r>
      <w:r w:rsidRPr="00C460A3">
        <w:rPr>
          <w:rFonts w:eastAsia="Calibri"/>
          <w:sz w:val="28"/>
          <w:szCs w:val="28"/>
        </w:rPr>
        <w:t xml:space="preserve"> года, </w:t>
      </w:r>
      <w:r w:rsidRPr="00C460A3">
        <w:rPr>
          <w:rFonts w:eastAsia="Calibri"/>
          <w:sz w:val="28"/>
          <w:szCs w:val="28"/>
          <w:lang w:val="en-US"/>
        </w:rPr>
        <w:t>II</w:t>
      </w:r>
      <w:r w:rsidRPr="00C460A3">
        <w:rPr>
          <w:rFonts w:eastAsia="Calibri"/>
          <w:sz w:val="28"/>
          <w:szCs w:val="28"/>
        </w:rPr>
        <w:t xml:space="preserve"> этап – 0</w:t>
      </w:r>
      <w:r>
        <w:rPr>
          <w:rFonts w:eastAsia="Calibri"/>
          <w:sz w:val="28"/>
          <w:szCs w:val="28"/>
        </w:rPr>
        <w:t>1</w:t>
      </w:r>
      <w:r w:rsidRPr="00C460A3">
        <w:rPr>
          <w:rFonts w:eastAsia="Calibri"/>
          <w:sz w:val="28"/>
          <w:szCs w:val="28"/>
        </w:rPr>
        <w:t xml:space="preserve"> декабря -1</w:t>
      </w:r>
      <w:r>
        <w:rPr>
          <w:rFonts w:eastAsia="Calibri"/>
          <w:sz w:val="28"/>
          <w:szCs w:val="28"/>
        </w:rPr>
        <w:t>0</w:t>
      </w:r>
      <w:r w:rsidRPr="00C460A3">
        <w:rPr>
          <w:rFonts w:eastAsia="Calibri"/>
          <w:sz w:val="28"/>
          <w:szCs w:val="28"/>
        </w:rPr>
        <w:t xml:space="preserve"> декабря 201</w:t>
      </w:r>
      <w:r>
        <w:rPr>
          <w:rFonts w:eastAsia="Calibri"/>
          <w:sz w:val="28"/>
          <w:szCs w:val="28"/>
        </w:rPr>
        <w:t xml:space="preserve">4 </w:t>
      </w:r>
      <w:r w:rsidRPr="00C460A3">
        <w:rPr>
          <w:rFonts w:eastAsia="Calibri"/>
          <w:sz w:val="28"/>
          <w:szCs w:val="28"/>
        </w:rPr>
        <w:t>года. В срок до 1</w:t>
      </w:r>
      <w:r w:rsidR="00A448BA">
        <w:rPr>
          <w:rFonts w:eastAsia="Calibri"/>
          <w:sz w:val="28"/>
          <w:szCs w:val="28"/>
        </w:rPr>
        <w:t>2</w:t>
      </w:r>
      <w:r w:rsidRPr="00C460A3">
        <w:rPr>
          <w:rFonts w:eastAsia="Calibri"/>
          <w:sz w:val="28"/>
          <w:szCs w:val="28"/>
        </w:rPr>
        <w:t>.12.201</w:t>
      </w:r>
      <w:r w:rsidR="00D66776">
        <w:rPr>
          <w:rFonts w:eastAsia="Calibri"/>
          <w:sz w:val="28"/>
          <w:szCs w:val="28"/>
        </w:rPr>
        <w:t>4</w:t>
      </w:r>
      <w:r w:rsidRPr="00C460A3">
        <w:rPr>
          <w:rFonts w:eastAsia="Calibri"/>
          <w:sz w:val="28"/>
          <w:szCs w:val="28"/>
        </w:rPr>
        <w:t xml:space="preserve"> года конкурсная комиссия подводит итоги Конкурса.</w:t>
      </w:r>
    </w:p>
    <w:p w:rsidR="00D66776" w:rsidRDefault="00FD4F3B" w:rsidP="0017625E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>С</w:t>
      </w:r>
      <w:r w:rsidRPr="00C460A3">
        <w:rPr>
          <w:rFonts w:eastAsia="Calibri"/>
          <w:sz w:val="28"/>
          <w:szCs w:val="28"/>
        </w:rPr>
        <w:t xml:space="preserve">отрудниками  МКУ «Никольский дом культуры» принимают все работы по описи, распределяют их по </w:t>
      </w:r>
      <w:r w:rsidR="003C53F1">
        <w:rPr>
          <w:rFonts w:eastAsia="Calibri"/>
          <w:sz w:val="28"/>
          <w:szCs w:val="28"/>
        </w:rPr>
        <w:t xml:space="preserve">категориям, </w:t>
      </w:r>
      <w:r w:rsidRPr="00C460A3">
        <w:rPr>
          <w:rFonts w:eastAsia="Calibri"/>
          <w:sz w:val="28"/>
          <w:szCs w:val="28"/>
        </w:rPr>
        <w:t>номинациям с учетом возрастных групп</w:t>
      </w:r>
      <w:r w:rsidR="003C53F1">
        <w:rPr>
          <w:rFonts w:eastAsia="Calibri"/>
          <w:sz w:val="28"/>
          <w:szCs w:val="28"/>
        </w:rPr>
        <w:t xml:space="preserve">. Из поделок оформляется </w:t>
      </w:r>
      <w:r w:rsidRPr="00C460A3">
        <w:rPr>
          <w:rFonts w:eastAsia="Calibri"/>
          <w:sz w:val="28"/>
          <w:szCs w:val="28"/>
        </w:rPr>
        <w:t>тематическ</w:t>
      </w:r>
      <w:r w:rsidR="003C53F1">
        <w:rPr>
          <w:rFonts w:eastAsia="Calibri"/>
          <w:sz w:val="28"/>
          <w:szCs w:val="28"/>
        </w:rPr>
        <w:t xml:space="preserve">ая </w:t>
      </w:r>
      <w:r w:rsidRPr="00C460A3">
        <w:rPr>
          <w:rFonts w:eastAsia="Calibri"/>
          <w:sz w:val="28"/>
          <w:szCs w:val="28"/>
        </w:rPr>
        <w:t>выставк</w:t>
      </w:r>
      <w:r w:rsidR="003C53F1">
        <w:rPr>
          <w:rFonts w:eastAsia="Calibri"/>
          <w:sz w:val="28"/>
          <w:szCs w:val="28"/>
        </w:rPr>
        <w:t xml:space="preserve">а, сроком </w:t>
      </w:r>
      <w:r w:rsidRPr="00C460A3">
        <w:rPr>
          <w:rFonts w:eastAsia="Calibri"/>
          <w:sz w:val="28"/>
          <w:szCs w:val="28"/>
        </w:rPr>
        <w:t>с 0</w:t>
      </w:r>
      <w:r w:rsidR="003C53F1">
        <w:rPr>
          <w:rFonts w:eastAsia="Calibri"/>
          <w:sz w:val="28"/>
          <w:szCs w:val="28"/>
        </w:rPr>
        <w:t>1</w:t>
      </w:r>
      <w:r w:rsidRPr="00C460A3">
        <w:rPr>
          <w:rFonts w:eastAsia="Calibri"/>
          <w:sz w:val="28"/>
          <w:szCs w:val="28"/>
        </w:rPr>
        <w:t xml:space="preserve"> декабря по </w:t>
      </w:r>
      <w:r w:rsidR="003C53F1">
        <w:rPr>
          <w:rFonts w:eastAsia="Calibri"/>
          <w:sz w:val="28"/>
          <w:szCs w:val="28"/>
        </w:rPr>
        <w:t>20</w:t>
      </w:r>
      <w:r w:rsidRPr="00C460A3">
        <w:rPr>
          <w:rFonts w:eastAsia="Calibri"/>
          <w:sz w:val="28"/>
          <w:szCs w:val="28"/>
        </w:rPr>
        <w:t xml:space="preserve"> декабря 201</w:t>
      </w:r>
      <w:r w:rsidR="003C53F1">
        <w:rPr>
          <w:rFonts w:eastAsia="Calibri"/>
          <w:sz w:val="28"/>
          <w:szCs w:val="28"/>
        </w:rPr>
        <w:t>4</w:t>
      </w:r>
      <w:r w:rsidR="00D66776">
        <w:rPr>
          <w:rFonts w:eastAsia="Calibri"/>
          <w:sz w:val="28"/>
          <w:szCs w:val="28"/>
        </w:rPr>
        <w:t xml:space="preserve"> года. Все конкурсные работы (новогодние поделки) остаются собственностью участников или учреждений. </w:t>
      </w:r>
    </w:p>
    <w:p w:rsidR="0088210A" w:rsidRDefault="00D66776" w:rsidP="0017625E">
      <w:pPr>
        <w:pStyle w:val="a4"/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период с 01 до 05 декабря </w:t>
      </w:r>
      <w:r w:rsidR="00A448BA">
        <w:rPr>
          <w:rFonts w:eastAsia="Calibri"/>
          <w:sz w:val="28"/>
          <w:szCs w:val="28"/>
        </w:rPr>
        <w:t xml:space="preserve">2014 года </w:t>
      </w:r>
      <w:r>
        <w:rPr>
          <w:rFonts w:eastAsia="Calibri"/>
          <w:sz w:val="28"/>
          <w:szCs w:val="28"/>
        </w:rPr>
        <w:t>комиссия выявляет победителей в категории новогодняя игрушка на городскую Ель и передает их работы администрации для оформления городской Ели</w:t>
      </w:r>
      <w:r w:rsidR="00FD4F3B" w:rsidRPr="00C460A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Конкурсные </w:t>
      </w:r>
      <w:r w:rsidR="00A448BA">
        <w:rPr>
          <w:rFonts w:eastAsia="Calibri"/>
          <w:sz w:val="28"/>
          <w:szCs w:val="28"/>
        </w:rPr>
        <w:t>работы,</w:t>
      </w:r>
      <w:r>
        <w:rPr>
          <w:rFonts w:eastAsia="Calibri"/>
          <w:sz w:val="28"/>
          <w:szCs w:val="28"/>
        </w:rPr>
        <w:t xml:space="preserve"> победившие в  категории новогодняя игрушка</w:t>
      </w:r>
      <w:r w:rsidR="00A448BA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становятся собственностью администрации.</w:t>
      </w:r>
    </w:p>
    <w:p w:rsidR="0017625E" w:rsidRPr="00C460A3" w:rsidRDefault="0017625E" w:rsidP="00D66776">
      <w:pPr>
        <w:pStyle w:val="a4"/>
        <w:shd w:val="clear" w:color="auto" w:fill="auto"/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Times New Roman"/>
          <w:color w:val="000000"/>
          <w:sz w:val="28"/>
          <w:szCs w:val="28"/>
          <w:lang w:eastAsia="ru-RU"/>
        </w:rPr>
        <w:tab/>
      </w:r>
      <w:r w:rsidRPr="00C460A3">
        <w:rPr>
          <w:rFonts w:eastAsia="Calibri"/>
          <w:sz w:val="28"/>
          <w:szCs w:val="28"/>
        </w:rPr>
        <w:t xml:space="preserve"> </w:t>
      </w:r>
    </w:p>
    <w:p w:rsidR="0017625E" w:rsidRPr="00C460A3" w:rsidRDefault="0017625E" w:rsidP="0017625E">
      <w:pPr>
        <w:pStyle w:val="a4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240" w:lineRule="auto"/>
        <w:jc w:val="both"/>
        <w:rPr>
          <w:rFonts w:eastAsia="Calibri"/>
          <w:b/>
          <w:sz w:val="28"/>
          <w:szCs w:val="28"/>
        </w:rPr>
      </w:pPr>
      <w:r w:rsidRPr="00C460A3">
        <w:rPr>
          <w:rFonts w:eastAsia="Calibri"/>
          <w:b/>
          <w:sz w:val="28"/>
          <w:szCs w:val="28"/>
        </w:rPr>
        <w:t>Критерии оценки</w:t>
      </w:r>
    </w:p>
    <w:p w:rsidR="0017625E" w:rsidRPr="00C460A3" w:rsidRDefault="0017625E" w:rsidP="0017625E">
      <w:pPr>
        <w:pStyle w:val="a4"/>
        <w:numPr>
          <w:ilvl w:val="0"/>
          <w:numId w:val="6"/>
        </w:numPr>
        <w:shd w:val="clear" w:color="auto" w:fill="auto"/>
        <w:tabs>
          <w:tab w:val="left" w:pos="1081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соответствие </w:t>
      </w:r>
      <w:r w:rsidR="00A448BA">
        <w:rPr>
          <w:rFonts w:eastAsia="Calibri"/>
          <w:sz w:val="28"/>
          <w:szCs w:val="28"/>
        </w:rPr>
        <w:t xml:space="preserve">условиям и </w:t>
      </w:r>
      <w:r w:rsidRPr="00C460A3">
        <w:rPr>
          <w:rFonts w:eastAsia="Calibri"/>
          <w:sz w:val="28"/>
          <w:szCs w:val="28"/>
        </w:rPr>
        <w:t>тематике конкурса;</w:t>
      </w:r>
    </w:p>
    <w:p w:rsidR="0017625E" w:rsidRPr="00C460A3" w:rsidRDefault="0017625E" w:rsidP="0017625E">
      <w:pPr>
        <w:pStyle w:val="a4"/>
        <w:numPr>
          <w:ilvl w:val="0"/>
          <w:numId w:val="6"/>
        </w:numPr>
        <w:shd w:val="clear" w:color="auto" w:fill="auto"/>
        <w:tabs>
          <w:tab w:val="left" w:pos="1081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>оригинальность идеи.</w:t>
      </w:r>
    </w:p>
    <w:p w:rsidR="0017625E" w:rsidRPr="00C460A3" w:rsidRDefault="0017625E" w:rsidP="0017625E">
      <w:pPr>
        <w:pStyle w:val="a4"/>
        <w:shd w:val="clear" w:color="auto" w:fill="auto"/>
        <w:tabs>
          <w:tab w:val="left" w:pos="1086"/>
        </w:tabs>
        <w:spacing w:before="0" w:after="0" w:line="240" w:lineRule="auto"/>
        <w:jc w:val="both"/>
        <w:rPr>
          <w:rFonts w:eastAsia="Calibri"/>
          <w:sz w:val="28"/>
          <w:szCs w:val="28"/>
        </w:rPr>
      </w:pPr>
      <w:r w:rsidRPr="00C460A3">
        <w:rPr>
          <w:rFonts w:eastAsia="Calibri"/>
          <w:sz w:val="28"/>
          <w:szCs w:val="28"/>
        </w:rPr>
        <w:t xml:space="preserve">  </w:t>
      </w:r>
    </w:p>
    <w:p w:rsidR="0017625E" w:rsidRPr="00C460A3" w:rsidRDefault="0017625E" w:rsidP="0017625E">
      <w:pPr>
        <w:pStyle w:val="a4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40" w:lineRule="auto"/>
        <w:jc w:val="both"/>
        <w:rPr>
          <w:rFonts w:eastAsia="Calibri"/>
          <w:b/>
          <w:sz w:val="28"/>
          <w:szCs w:val="28"/>
        </w:rPr>
      </w:pPr>
      <w:r w:rsidRPr="00C460A3">
        <w:rPr>
          <w:rFonts w:eastAsia="Calibri"/>
          <w:b/>
          <w:sz w:val="28"/>
          <w:szCs w:val="28"/>
        </w:rPr>
        <w:t>Победители конкурса</w:t>
      </w:r>
    </w:p>
    <w:p w:rsidR="0017625E" w:rsidRPr="00C460A3" w:rsidRDefault="00F62B2B" w:rsidP="00F62B2B">
      <w:pPr>
        <w:pStyle w:val="a4"/>
        <w:shd w:val="clear" w:color="auto" w:fill="auto"/>
        <w:tabs>
          <w:tab w:val="left" w:pos="0"/>
        </w:tabs>
        <w:spacing w:before="0" w:after="0" w:line="240" w:lineRule="auto"/>
        <w:ind w:left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 общего количества представленных работ среди дошкольных  образовательных </w:t>
      </w:r>
      <w:r w:rsidR="0017625E" w:rsidRPr="00C460A3">
        <w:rPr>
          <w:rFonts w:eastAsia="Calibri"/>
          <w:sz w:val="28"/>
          <w:szCs w:val="28"/>
        </w:rPr>
        <w:t>учреждени</w:t>
      </w:r>
      <w:r>
        <w:rPr>
          <w:rFonts w:eastAsia="Calibri"/>
          <w:sz w:val="28"/>
          <w:szCs w:val="28"/>
        </w:rPr>
        <w:t>й</w:t>
      </w:r>
      <w:r w:rsidR="0017625E" w:rsidRPr="00C460A3">
        <w:rPr>
          <w:rFonts w:eastAsia="Calibri"/>
          <w:sz w:val="28"/>
          <w:szCs w:val="28"/>
        </w:rPr>
        <w:t xml:space="preserve"> будут отмечены по </w:t>
      </w:r>
      <w:r>
        <w:rPr>
          <w:rFonts w:eastAsia="Calibri"/>
          <w:sz w:val="28"/>
          <w:szCs w:val="28"/>
        </w:rPr>
        <w:t xml:space="preserve">4 </w:t>
      </w:r>
      <w:r w:rsidR="0017625E" w:rsidRPr="00C460A3">
        <w:rPr>
          <w:rFonts w:eastAsia="Calibri"/>
          <w:sz w:val="28"/>
          <w:szCs w:val="28"/>
        </w:rPr>
        <w:t>лучшие работы</w:t>
      </w:r>
      <w:r w:rsidR="00A448BA">
        <w:rPr>
          <w:rFonts w:eastAsia="Calibri"/>
          <w:sz w:val="28"/>
          <w:szCs w:val="28"/>
        </w:rPr>
        <w:t xml:space="preserve">, среди образовательных учреждений – 5 лучших работ </w:t>
      </w:r>
      <w:r w:rsidR="0017625E" w:rsidRPr="00C460A3">
        <w:rPr>
          <w:rFonts w:eastAsia="Calibri"/>
          <w:sz w:val="28"/>
          <w:szCs w:val="28"/>
        </w:rPr>
        <w:t xml:space="preserve">в каждой </w:t>
      </w:r>
      <w:r>
        <w:rPr>
          <w:rFonts w:eastAsia="Calibri"/>
          <w:sz w:val="28"/>
          <w:szCs w:val="28"/>
        </w:rPr>
        <w:t xml:space="preserve">номинации с </w:t>
      </w:r>
      <w:r w:rsidR="00A448BA">
        <w:rPr>
          <w:rFonts w:eastAsia="Calibri"/>
          <w:sz w:val="28"/>
          <w:szCs w:val="28"/>
        </w:rPr>
        <w:t>учетом</w:t>
      </w:r>
      <w:r w:rsidRPr="00F62B2B">
        <w:rPr>
          <w:rFonts w:eastAsia="Calibri"/>
          <w:sz w:val="28"/>
          <w:szCs w:val="28"/>
        </w:rPr>
        <w:t xml:space="preserve"> </w:t>
      </w:r>
      <w:r w:rsidRPr="00C460A3">
        <w:rPr>
          <w:rFonts w:eastAsia="Calibri"/>
          <w:sz w:val="28"/>
          <w:szCs w:val="28"/>
        </w:rPr>
        <w:t xml:space="preserve">возрастной </w:t>
      </w:r>
      <w:r w:rsidR="00A448BA">
        <w:rPr>
          <w:rFonts w:eastAsia="Calibri"/>
          <w:sz w:val="28"/>
          <w:szCs w:val="28"/>
        </w:rPr>
        <w:t>группы.</w:t>
      </w:r>
      <w:r w:rsidR="0017625E" w:rsidRPr="00C460A3">
        <w:rPr>
          <w:rFonts w:eastAsia="Calibri"/>
          <w:sz w:val="28"/>
          <w:szCs w:val="28"/>
        </w:rPr>
        <w:t xml:space="preserve"> Авторы лучших работ будут отмечены в прессе и награждены дипломами и подарками. </w:t>
      </w:r>
    </w:p>
    <w:p w:rsidR="0017625E" w:rsidRDefault="0017625E" w:rsidP="0017625E">
      <w:pPr>
        <w:pStyle w:val="a4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8"/>
          <w:szCs w:val="28"/>
        </w:rPr>
      </w:pPr>
    </w:p>
    <w:p w:rsidR="00682410" w:rsidRDefault="00682410" w:rsidP="0017625E">
      <w:pPr>
        <w:pStyle w:val="a4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8"/>
          <w:szCs w:val="28"/>
        </w:rPr>
      </w:pPr>
    </w:p>
    <w:p w:rsidR="00682410" w:rsidRPr="00C460A3" w:rsidRDefault="00682410" w:rsidP="0017625E">
      <w:pPr>
        <w:pStyle w:val="a4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8"/>
          <w:szCs w:val="28"/>
        </w:rPr>
      </w:pPr>
    </w:p>
    <w:p w:rsidR="00AB7A3F" w:rsidRDefault="0017625E" w:rsidP="00AB7A3F">
      <w:pPr>
        <w:ind w:left="5103"/>
        <w:rPr>
          <w:rFonts w:ascii="Times New Roman" w:hAnsi="Times New Roman" w:cs="Times New Roman"/>
          <w:sz w:val="28"/>
          <w:szCs w:val="28"/>
        </w:rPr>
      </w:pPr>
      <w:r w:rsidRPr="00C460A3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  <w:r w:rsidRPr="00C460A3">
        <w:rPr>
          <w:rFonts w:ascii="Times New Roman" w:hAnsi="Times New Roman" w:cs="Times New Roman"/>
          <w:sz w:val="28"/>
          <w:szCs w:val="28"/>
        </w:rPr>
        <w:br/>
        <w:t xml:space="preserve">к распоряжению администрации Никольского городского поселения Тосненского района </w:t>
      </w:r>
    </w:p>
    <w:p w:rsidR="0017625E" w:rsidRPr="00C460A3" w:rsidRDefault="0017625E" w:rsidP="00AB7A3F">
      <w:pPr>
        <w:ind w:left="5103"/>
        <w:rPr>
          <w:rFonts w:ascii="Times New Roman" w:hAnsi="Times New Roman" w:cs="Times New Roman"/>
          <w:sz w:val="28"/>
          <w:szCs w:val="28"/>
        </w:rPr>
      </w:pPr>
      <w:r w:rsidRPr="00C460A3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C460A3">
        <w:rPr>
          <w:rFonts w:ascii="Times New Roman" w:hAnsi="Times New Roman" w:cs="Times New Roman"/>
          <w:sz w:val="28"/>
          <w:szCs w:val="28"/>
        </w:rPr>
        <w:br/>
        <w:t>от</w:t>
      </w:r>
      <w:r>
        <w:rPr>
          <w:rFonts w:ascii="Times New Roman" w:hAnsi="Times New Roman" w:cs="Times New Roman"/>
          <w:sz w:val="28"/>
          <w:szCs w:val="28"/>
        </w:rPr>
        <w:t xml:space="preserve"> 31</w:t>
      </w:r>
      <w:r w:rsidR="00AB7A3F">
        <w:rPr>
          <w:rFonts w:ascii="Times New Roman" w:hAnsi="Times New Roman" w:cs="Times New Roman"/>
          <w:sz w:val="28"/>
          <w:szCs w:val="28"/>
        </w:rPr>
        <w:t>.</w:t>
      </w:r>
      <w:r w:rsidRPr="00C460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460A3">
        <w:rPr>
          <w:rFonts w:ascii="Times New Roman" w:hAnsi="Times New Roman" w:cs="Times New Roman"/>
          <w:sz w:val="28"/>
          <w:szCs w:val="28"/>
        </w:rPr>
        <w:t>.201</w:t>
      </w:r>
      <w:r w:rsidR="00A448BA">
        <w:rPr>
          <w:rFonts w:ascii="Times New Roman" w:hAnsi="Times New Roman" w:cs="Times New Roman"/>
          <w:sz w:val="28"/>
          <w:szCs w:val="28"/>
        </w:rPr>
        <w:t>4</w:t>
      </w:r>
      <w:r w:rsidRPr="00C460A3">
        <w:rPr>
          <w:rFonts w:ascii="Times New Roman" w:hAnsi="Times New Roman" w:cs="Times New Roman"/>
          <w:sz w:val="28"/>
          <w:szCs w:val="28"/>
        </w:rPr>
        <w:t xml:space="preserve">    № </w:t>
      </w:r>
      <w:r w:rsidR="00AB7A3F">
        <w:rPr>
          <w:rFonts w:ascii="Times New Roman" w:hAnsi="Times New Roman" w:cs="Times New Roman"/>
          <w:sz w:val="28"/>
          <w:szCs w:val="28"/>
        </w:rPr>
        <w:t>112-ра</w:t>
      </w:r>
    </w:p>
    <w:p w:rsidR="0017625E" w:rsidRPr="00C460A3" w:rsidRDefault="0017625E" w:rsidP="0017625E">
      <w:pPr>
        <w:ind w:left="5760"/>
        <w:rPr>
          <w:rFonts w:ascii="Times New Roman" w:hAnsi="Times New Roman" w:cs="Times New Roman"/>
          <w:sz w:val="28"/>
          <w:szCs w:val="28"/>
        </w:rPr>
      </w:pPr>
    </w:p>
    <w:p w:rsidR="0017625E" w:rsidRPr="00C460A3" w:rsidRDefault="0017625E" w:rsidP="0017625E">
      <w:pPr>
        <w:tabs>
          <w:tab w:val="left" w:pos="5460"/>
          <w:tab w:val="left" w:pos="71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25E" w:rsidRPr="00C460A3" w:rsidRDefault="0017625E" w:rsidP="0017625E">
      <w:pPr>
        <w:pStyle w:val="a5"/>
        <w:rPr>
          <w:b/>
          <w:sz w:val="28"/>
          <w:szCs w:val="28"/>
        </w:rPr>
      </w:pPr>
    </w:p>
    <w:p w:rsidR="0017625E" w:rsidRPr="00C460A3" w:rsidRDefault="0017625E" w:rsidP="0017625E">
      <w:pPr>
        <w:pStyle w:val="a5"/>
        <w:rPr>
          <w:b/>
          <w:sz w:val="28"/>
          <w:szCs w:val="28"/>
        </w:rPr>
      </w:pPr>
    </w:p>
    <w:p w:rsidR="0017625E" w:rsidRPr="00C460A3" w:rsidRDefault="0017625E" w:rsidP="0017625E">
      <w:pPr>
        <w:pStyle w:val="a5"/>
        <w:rPr>
          <w:b/>
          <w:sz w:val="28"/>
          <w:szCs w:val="28"/>
        </w:rPr>
      </w:pPr>
      <w:r w:rsidRPr="00C460A3">
        <w:rPr>
          <w:b/>
          <w:sz w:val="28"/>
          <w:szCs w:val="28"/>
        </w:rPr>
        <w:t>Смета</w:t>
      </w:r>
    </w:p>
    <w:p w:rsidR="0017625E" w:rsidRDefault="0017625E" w:rsidP="0017625E">
      <w:pPr>
        <w:pStyle w:val="a4"/>
        <w:shd w:val="clear" w:color="auto" w:fill="auto"/>
        <w:spacing w:before="0" w:after="0" w:line="240" w:lineRule="auto"/>
        <w:jc w:val="center"/>
        <w:rPr>
          <w:rFonts w:eastAsia="Calibri"/>
          <w:sz w:val="28"/>
          <w:szCs w:val="28"/>
        </w:rPr>
      </w:pPr>
      <w:r w:rsidRPr="00C460A3">
        <w:rPr>
          <w:sz w:val="28"/>
          <w:szCs w:val="28"/>
        </w:rPr>
        <w:t xml:space="preserve">расходов на награждение </w:t>
      </w:r>
      <w:r>
        <w:rPr>
          <w:sz w:val="28"/>
          <w:szCs w:val="28"/>
        </w:rPr>
        <w:t xml:space="preserve">призеров и участников </w:t>
      </w:r>
      <w:r w:rsidRPr="00C460A3">
        <w:rPr>
          <w:rFonts w:eastAsia="Calibri"/>
          <w:sz w:val="28"/>
          <w:szCs w:val="28"/>
        </w:rPr>
        <w:t xml:space="preserve">городского конкурса </w:t>
      </w:r>
    </w:p>
    <w:p w:rsidR="0017625E" w:rsidRPr="00C460A3" w:rsidRDefault="0017625E" w:rsidP="0017625E">
      <w:pPr>
        <w:pStyle w:val="a4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C460A3">
        <w:rPr>
          <w:rFonts w:eastAsia="Calibri"/>
          <w:sz w:val="28"/>
          <w:szCs w:val="28"/>
        </w:rPr>
        <w:t>детских поделок «Мастерская Деда Мороза»</w:t>
      </w:r>
    </w:p>
    <w:p w:rsidR="0017625E" w:rsidRPr="00C460A3" w:rsidRDefault="0017625E" w:rsidP="0017625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726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3431"/>
        <w:gridCol w:w="1210"/>
        <w:gridCol w:w="1738"/>
        <w:gridCol w:w="1738"/>
      </w:tblGrid>
      <w:tr w:rsidR="0017625E" w:rsidRPr="00C460A3" w:rsidTr="004822AB">
        <w:tc>
          <w:tcPr>
            <w:tcW w:w="609" w:type="dxa"/>
          </w:tcPr>
          <w:p w:rsidR="0017625E" w:rsidRPr="00C460A3" w:rsidRDefault="0017625E" w:rsidP="00482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0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31" w:type="dxa"/>
          </w:tcPr>
          <w:p w:rsidR="0017625E" w:rsidRPr="00C460A3" w:rsidRDefault="0017625E" w:rsidP="00482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0A3">
              <w:rPr>
                <w:rFonts w:ascii="Times New Roman" w:hAnsi="Times New Roman" w:cs="Times New Roman"/>
                <w:sz w:val="28"/>
                <w:szCs w:val="28"/>
              </w:rPr>
              <w:t>Статьи затрат</w:t>
            </w:r>
          </w:p>
        </w:tc>
        <w:tc>
          <w:tcPr>
            <w:tcW w:w="1210" w:type="dxa"/>
          </w:tcPr>
          <w:p w:rsidR="0017625E" w:rsidRPr="00C460A3" w:rsidRDefault="0017625E" w:rsidP="00482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0A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738" w:type="dxa"/>
          </w:tcPr>
          <w:p w:rsidR="0017625E" w:rsidRPr="00C460A3" w:rsidRDefault="0017625E" w:rsidP="00482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0A3">
              <w:rPr>
                <w:rFonts w:ascii="Times New Roman" w:hAnsi="Times New Roman" w:cs="Times New Roman"/>
                <w:sz w:val="28"/>
                <w:szCs w:val="28"/>
              </w:rPr>
              <w:t>Цена за ед.</w:t>
            </w:r>
          </w:p>
        </w:tc>
        <w:tc>
          <w:tcPr>
            <w:tcW w:w="1738" w:type="dxa"/>
            <w:tcBorders>
              <w:bottom w:val="nil"/>
            </w:tcBorders>
          </w:tcPr>
          <w:p w:rsidR="0017625E" w:rsidRPr="00C460A3" w:rsidRDefault="0017625E" w:rsidP="00482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0A3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17625E" w:rsidRPr="00C460A3" w:rsidTr="004822AB">
        <w:tc>
          <w:tcPr>
            <w:tcW w:w="609" w:type="dxa"/>
          </w:tcPr>
          <w:p w:rsidR="0017625E" w:rsidRPr="00C460A3" w:rsidRDefault="0017625E" w:rsidP="00482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0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31" w:type="dxa"/>
            <w:tcBorders>
              <w:right w:val="nil"/>
            </w:tcBorders>
          </w:tcPr>
          <w:p w:rsidR="0017625E" w:rsidRPr="00C460A3" w:rsidRDefault="0017625E" w:rsidP="00A44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0A3">
              <w:rPr>
                <w:rFonts w:ascii="Times New Roman" w:hAnsi="Times New Roman" w:cs="Times New Roman"/>
                <w:sz w:val="28"/>
                <w:szCs w:val="28"/>
              </w:rPr>
              <w:t>Подарки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ризерам 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17625E" w:rsidRPr="00C460A3" w:rsidRDefault="0017625E" w:rsidP="00A4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8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38" w:type="dxa"/>
            <w:tcBorders>
              <w:right w:val="single" w:sz="4" w:space="0" w:color="auto"/>
            </w:tcBorders>
          </w:tcPr>
          <w:p w:rsidR="0017625E" w:rsidRPr="00C460A3" w:rsidRDefault="00A448BA" w:rsidP="00482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5E" w:rsidRPr="00C460A3" w:rsidRDefault="00A448BA" w:rsidP="00482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55 000</w:t>
            </w:r>
          </w:p>
        </w:tc>
      </w:tr>
      <w:tr w:rsidR="00A448BA" w:rsidRPr="00C460A3" w:rsidTr="004822AB">
        <w:tc>
          <w:tcPr>
            <w:tcW w:w="609" w:type="dxa"/>
          </w:tcPr>
          <w:p w:rsidR="00A448BA" w:rsidRPr="00C460A3" w:rsidRDefault="00A448BA" w:rsidP="00482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0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31" w:type="dxa"/>
          </w:tcPr>
          <w:p w:rsidR="00A448BA" w:rsidRPr="00C460A3" w:rsidRDefault="00A448BA" w:rsidP="00A44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Дипломы призерам и благодарственные письма педагогам</w:t>
            </w:r>
          </w:p>
        </w:tc>
        <w:tc>
          <w:tcPr>
            <w:tcW w:w="1210" w:type="dxa"/>
          </w:tcPr>
          <w:p w:rsidR="00A448BA" w:rsidRPr="00C460A3" w:rsidRDefault="00A448BA" w:rsidP="00782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738" w:type="dxa"/>
          </w:tcPr>
          <w:p w:rsidR="00A448BA" w:rsidRPr="00C460A3" w:rsidRDefault="00A448BA" w:rsidP="00782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38" w:type="dxa"/>
          </w:tcPr>
          <w:p w:rsidR="00A448BA" w:rsidRPr="00C460A3" w:rsidRDefault="00A448BA" w:rsidP="00A4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5 250</w:t>
            </w:r>
          </w:p>
        </w:tc>
      </w:tr>
      <w:tr w:rsidR="00A448BA" w:rsidRPr="00C460A3" w:rsidTr="004822AB">
        <w:tc>
          <w:tcPr>
            <w:tcW w:w="609" w:type="dxa"/>
          </w:tcPr>
          <w:p w:rsidR="00A448BA" w:rsidRPr="00C460A3" w:rsidRDefault="00A448BA" w:rsidP="00482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31" w:type="dxa"/>
          </w:tcPr>
          <w:p w:rsidR="00A448BA" w:rsidRPr="00C460A3" w:rsidRDefault="00A448BA" w:rsidP="005A24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афиши</w:t>
            </w:r>
          </w:p>
        </w:tc>
        <w:tc>
          <w:tcPr>
            <w:tcW w:w="1210" w:type="dxa"/>
          </w:tcPr>
          <w:p w:rsidR="00A448BA" w:rsidRPr="00C460A3" w:rsidRDefault="00A448BA" w:rsidP="005A2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38" w:type="dxa"/>
          </w:tcPr>
          <w:p w:rsidR="00A448BA" w:rsidRPr="00C460A3" w:rsidRDefault="00A448BA" w:rsidP="005A2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38" w:type="dxa"/>
          </w:tcPr>
          <w:p w:rsidR="00A448BA" w:rsidRPr="00C460A3" w:rsidRDefault="00A448BA" w:rsidP="00A4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</w:t>
            </w:r>
          </w:p>
        </w:tc>
      </w:tr>
      <w:tr w:rsidR="00A448BA" w:rsidRPr="00C460A3" w:rsidTr="004822AB">
        <w:tc>
          <w:tcPr>
            <w:tcW w:w="609" w:type="dxa"/>
            <w:tcBorders>
              <w:bottom w:val="single" w:sz="4" w:space="0" w:color="auto"/>
            </w:tcBorders>
          </w:tcPr>
          <w:p w:rsidR="00A448BA" w:rsidRPr="00C460A3" w:rsidRDefault="00A448BA" w:rsidP="004822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  <w:tcBorders>
              <w:bottom w:val="single" w:sz="4" w:space="0" w:color="auto"/>
            </w:tcBorders>
          </w:tcPr>
          <w:p w:rsidR="00A448BA" w:rsidRPr="00C460A3" w:rsidRDefault="00A448BA" w:rsidP="004822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A448BA" w:rsidRPr="00C460A3" w:rsidRDefault="00A448BA" w:rsidP="00482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A448BA" w:rsidRPr="00C460A3" w:rsidRDefault="00A448BA" w:rsidP="00482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A448BA" w:rsidRPr="00C460A3" w:rsidRDefault="00143F79" w:rsidP="00482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61 250</w:t>
            </w:r>
          </w:p>
        </w:tc>
      </w:tr>
    </w:tbl>
    <w:p w:rsidR="0017625E" w:rsidRPr="00C460A3" w:rsidRDefault="0017625E" w:rsidP="0017625E">
      <w:pPr>
        <w:rPr>
          <w:rFonts w:ascii="Times New Roman" w:hAnsi="Times New Roman" w:cs="Times New Roman"/>
          <w:sz w:val="28"/>
          <w:szCs w:val="28"/>
        </w:rPr>
      </w:pPr>
    </w:p>
    <w:p w:rsidR="0017625E" w:rsidRPr="00C460A3" w:rsidRDefault="0017625E" w:rsidP="0017625E">
      <w:pPr>
        <w:pStyle w:val="a4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28"/>
          <w:szCs w:val="28"/>
        </w:rPr>
      </w:pPr>
    </w:p>
    <w:p w:rsidR="0017625E" w:rsidRPr="00C460A3" w:rsidRDefault="0017625E" w:rsidP="0017625E">
      <w:pPr>
        <w:rPr>
          <w:sz w:val="28"/>
          <w:szCs w:val="28"/>
        </w:rPr>
      </w:pPr>
    </w:p>
    <w:p w:rsidR="003E5C12" w:rsidRDefault="003E5C12"/>
    <w:sectPr w:rsidR="003E5C12" w:rsidSect="00E31F88">
      <w:type w:val="continuous"/>
      <w:pgSz w:w="11905" w:h="16837"/>
      <w:pgMar w:top="1134" w:right="851" w:bottom="1134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D6E700D"/>
    <w:multiLevelType w:val="hybridMultilevel"/>
    <w:tmpl w:val="D0C6E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614FC"/>
    <w:multiLevelType w:val="hybridMultilevel"/>
    <w:tmpl w:val="85F2F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15C56"/>
    <w:multiLevelType w:val="hybridMultilevel"/>
    <w:tmpl w:val="2EF25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7745C"/>
    <w:multiLevelType w:val="hybridMultilevel"/>
    <w:tmpl w:val="86E6C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F21F5B"/>
    <w:multiLevelType w:val="hybridMultilevel"/>
    <w:tmpl w:val="80A6F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5E"/>
    <w:rsid w:val="00143F79"/>
    <w:rsid w:val="0017625E"/>
    <w:rsid w:val="00260A33"/>
    <w:rsid w:val="002E26D6"/>
    <w:rsid w:val="003678AB"/>
    <w:rsid w:val="003C53F1"/>
    <w:rsid w:val="003E5C12"/>
    <w:rsid w:val="00434572"/>
    <w:rsid w:val="00506694"/>
    <w:rsid w:val="00523B76"/>
    <w:rsid w:val="00682410"/>
    <w:rsid w:val="0088210A"/>
    <w:rsid w:val="00984AA2"/>
    <w:rsid w:val="00A448BA"/>
    <w:rsid w:val="00AB7A3F"/>
    <w:rsid w:val="00AC5C5E"/>
    <w:rsid w:val="00BD1644"/>
    <w:rsid w:val="00C00533"/>
    <w:rsid w:val="00D66776"/>
    <w:rsid w:val="00F62B2B"/>
    <w:rsid w:val="00F81535"/>
    <w:rsid w:val="00FD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5E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17625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17625E"/>
    <w:rPr>
      <w:rFonts w:ascii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17625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17625E"/>
    <w:pPr>
      <w:shd w:val="clear" w:color="auto" w:fill="FFFFFF"/>
      <w:spacing w:before="660" w:after="420" w:line="240" w:lineRule="atLeast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7625E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rsid w:val="0017625E"/>
    <w:pPr>
      <w:shd w:val="clear" w:color="auto" w:fill="FFFFFF"/>
      <w:spacing w:after="300" w:line="326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10">
    <w:name w:val="Заголовок №1"/>
    <w:basedOn w:val="a"/>
    <w:link w:val="1"/>
    <w:rsid w:val="0017625E"/>
    <w:pPr>
      <w:shd w:val="clear" w:color="auto" w:fill="FFFFFF"/>
      <w:spacing w:before="660" w:after="6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35"/>
      <w:szCs w:val="35"/>
      <w:lang w:eastAsia="en-US"/>
    </w:rPr>
  </w:style>
  <w:style w:type="paragraph" w:styleId="a5">
    <w:name w:val="Title"/>
    <w:basedOn w:val="a"/>
    <w:link w:val="a6"/>
    <w:qFormat/>
    <w:rsid w:val="0017625E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Название Знак"/>
    <w:basedOn w:val="a0"/>
    <w:link w:val="a5"/>
    <w:rsid w:val="00176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16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644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5E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17625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17625E"/>
    <w:rPr>
      <w:rFonts w:ascii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17625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17625E"/>
    <w:pPr>
      <w:shd w:val="clear" w:color="auto" w:fill="FFFFFF"/>
      <w:spacing w:before="660" w:after="420" w:line="240" w:lineRule="atLeast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7625E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rsid w:val="0017625E"/>
    <w:pPr>
      <w:shd w:val="clear" w:color="auto" w:fill="FFFFFF"/>
      <w:spacing w:after="300" w:line="326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10">
    <w:name w:val="Заголовок №1"/>
    <w:basedOn w:val="a"/>
    <w:link w:val="1"/>
    <w:rsid w:val="0017625E"/>
    <w:pPr>
      <w:shd w:val="clear" w:color="auto" w:fill="FFFFFF"/>
      <w:spacing w:before="660" w:after="6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35"/>
      <w:szCs w:val="35"/>
      <w:lang w:eastAsia="en-US"/>
    </w:rPr>
  </w:style>
  <w:style w:type="paragraph" w:styleId="a5">
    <w:name w:val="Title"/>
    <w:basedOn w:val="a"/>
    <w:link w:val="a6"/>
    <w:qFormat/>
    <w:rsid w:val="0017625E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Название Знак"/>
    <w:basedOn w:val="a0"/>
    <w:link w:val="a5"/>
    <w:rsid w:val="00176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16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644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sekretar</cp:lastModifiedBy>
  <cp:revision>3</cp:revision>
  <cp:lastPrinted>2014-11-05T07:18:00Z</cp:lastPrinted>
  <dcterms:created xsi:type="dcterms:W3CDTF">2014-11-05T07:17:00Z</dcterms:created>
  <dcterms:modified xsi:type="dcterms:W3CDTF">2014-11-05T07:19:00Z</dcterms:modified>
</cp:coreProperties>
</file>