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972CC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CC4" w:rsidRPr="00972CC4" w:rsidRDefault="00972CC4" w:rsidP="0097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972CC4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934F66" w:rsidRDefault="00934F66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F66" w:rsidRPr="00972CC4" w:rsidRDefault="00934F66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B3D20">
        <w:rPr>
          <w:rFonts w:ascii="Times New Roman" w:eastAsia="Times New Roman" w:hAnsi="Times New Roman" w:cs="Times New Roman"/>
          <w:sz w:val="28"/>
          <w:szCs w:val="28"/>
          <w:lang w:eastAsia="ru-RU"/>
        </w:rPr>
        <w:t>26.11.2019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72CC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3D2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934F66" w:rsidRDefault="00934F66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934F66" w:rsidRDefault="003C17C7" w:rsidP="00934F66">
      <w:pPr>
        <w:pStyle w:val="a9"/>
        <w:ind w:right="325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4F66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проекту бюджета </w:t>
      </w:r>
      <w:r w:rsidR="002D6630" w:rsidRPr="00934F66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  <w:r w:rsidRPr="00934F66">
        <w:rPr>
          <w:rFonts w:ascii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20</w:t>
      </w:r>
      <w:r w:rsidR="00C46CA9" w:rsidRPr="00934F66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1F0B48" w:rsidRPr="00934F66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46CA9" w:rsidRPr="00934F6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34F66"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 w:rsidR="001F0B48" w:rsidRPr="00934F6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46CA9" w:rsidRPr="00934F6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34F66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C17C7" w:rsidRPr="003C17C7" w:rsidRDefault="003C17C7" w:rsidP="009E0E26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8539B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соответствии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№131-ФЗ </w:t>
      </w:r>
      <w:r w:rsidR="00A878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Порядком организации </w:t>
      </w:r>
      <w:r w:rsidR="001F0B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 проведения общественных обсуждений, публичных слушаний на территории Никольского городского поселения Тосненского района Ленинградской области,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утвержденным решением совета депутатов Никольского городского поселения Тосненского района</w:t>
      </w:r>
      <w:r w:rsidR="001F0B48"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Ленинградской области от 29.05.2018 № 135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, с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овет депутатов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Никольского городского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поселения Тосненского района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Ленинградской области </w:t>
      </w:r>
    </w:p>
    <w:p w:rsidR="001F0B48" w:rsidRPr="003C17C7" w:rsidRDefault="001F0B48" w:rsidP="009E0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CC3E4B" w:rsidP="009E0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7C7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C3E4B" w:rsidRPr="003C17C7" w:rsidRDefault="00CC3E4B" w:rsidP="009E0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бюджета Никольско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934F6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C56D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437B" w:rsidRPr="00986F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437B" w:rsidRPr="0098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934F66">
        <w:rPr>
          <w:rFonts w:ascii="Times New Roman" w:eastAsia="Times New Roman" w:hAnsi="Times New Roman" w:cs="Times New Roman"/>
          <w:sz w:val="28"/>
          <w:szCs w:val="28"/>
          <w:lang w:eastAsia="ru-RU"/>
        </w:rPr>
        <w:t>16.00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«Никольский дом культуры»; по адресу: Ленинградская область, Тосненский район, г. Никольское, Советский пр., д.166а, каб.21.</w:t>
      </w: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Никольского городского поселения Тосненског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официальное опубликование и обн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ародование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бюджета 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городского поселения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не позднее 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7 декабря 2019 года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в публичных слушаниях вправе принимать участие население Никольско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градской области, а также иные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лица.</w:t>
      </w: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Установить, что ознакомление с проектом документа, выносимого на публичные слушания, осуществляется в источниках его официального опубликования, обнародования.</w:t>
      </w:r>
    </w:p>
    <w:p w:rsidR="003C17C7" w:rsidRPr="00A8787E" w:rsidRDefault="003C17C7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78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 Установить, что предложения граждан по проекту бюджета Никольско</w:t>
      </w:r>
      <w:r w:rsidR="00675C95" w:rsidRPr="00A8787E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</w:t>
      </w:r>
      <w:r w:rsidR="00675C95" w:rsidRPr="00A8787E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675C95" w:rsidRPr="00A8787E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</w:t>
      </w:r>
      <w:r w:rsidR="00B813BB" w:rsidRPr="00A8787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556C3" w:rsidRPr="00A8787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B813BB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 w:rsidRPr="00A8787E">
        <w:rPr>
          <w:rFonts w:ascii="Times New Roman" w:hAnsi="Times New Roman" w:cs="Times New Roman"/>
          <w:sz w:val="28"/>
          <w:szCs w:val="28"/>
          <w:lang w:eastAsia="ru-RU"/>
        </w:rPr>
        <w:t>ый период 202</w:t>
      </w:r>
      <w:r w:rsidR="009556C3" w:rsidRPr="00A8787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31693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9556C3" w:rsidRPr="00A87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813BB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DB2B75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принимаются до 1</w:t>
      </w:r>
      <w:r w:rsidR="00B813BB" w:rsidRPr="00A8787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B2B75" w:rsidRPr="00A8787E">
        <w:rPr>
          <w:rFonts w:ascii="Times New Roman" w:hAnsi="Times New Roman" w:cs="Times New Roman"/>
          <w:sz w:val="28"/>
          <w:szCs w:val="28"/>
          <w:lang w:eastAsia="ru-RU"/>
        </w:rPr>
        <w:t>.00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ча</w:t>
      </w:r>
      <w:r w:rsidR="00B66F89" w:rsidRPr="00A8787E">
        <w:rPr>
          <w:rFonts w:ascii="Times New Roman" w:hAnsi="Times New Roman" w:cs="Times New Roman"/>
          <w:sz w:val="28"/>
          <w:szCs w:val="28"/>
          <w:lang w:eastAsia="ru-RU"/>
        </w:rPr>
        <w:t>сов по московскому времени 1</w:t>
      </w:r>
      <w:r w:rsidR="009556C3" w:rsidRPr="00A8787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9556C3" w:rsidRPr="00A8787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073825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073825" w:rsidRPr="00A8787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</w:t>
      </w:r>
      <w:r w:rsidR="00F27A4F"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>по адресу: Ленинградская область, Тосненский район, г. Никольское, ул. Зелёная, д.32, каб.</w:t>
      </w:r>
      <w:r w:rsidR="00675C95" w:rsidRPr="00A8787E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A8787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20F90" w:rsidRPr="00A8787E" w:rsidRDefault="003C17C7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220F90" w:rsidRPr="00A8787E">
        <w:rPr>
          <w:rFonts w:ascii="Times New Roman" w:hAnsi="Times New Roman" w:cs="Times New Roman"/>
          <w:sz w:val="28"/>
          <w:szCs w:val="28"/>
        </w:rPr>
        <w:t>Образовать комиссию по подготовке и проведению публичных слушаний по проекту бюджета Никольского городского поселения Тосненского района Ленинградской области на 2020 год и плановый период 2021 – 2022 гг. в составе:</w:t>
      </w:r>
    </w:p>
    <w:p w:rsidR="00220F90" w:rsidRPr="00A8787E" w:rsidRDefault="00220F90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</w:rPr>
        <w:t>- Белова Ильи Петровича, главы Никольского городского поселения Тосненского района Ленинградской области;</w:t>
      </w:r>
    </w:p>
    <w:p w:rsidR="00220F90" w:rsidRPr="00A8787E" w:rsidRDefault="00220F90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</w:rPr>
        <w:t>- Богомазова Анатолия Анатольевича, директора МКУ «Никольский дом культуры»;</w:t>
      </w:r>
    </w:p>
    <w:p w:rsidR="00220F90" w:rsidRPr="00A8787E" w:rsidRDefault="00220F90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</w:rPr>
        <w:t>- Козловой Натальи Викторовны, председателя комитета финансов, экономики, бухгалтерского учета и отчетности администрации Никольского городского поселения Тосненского района Ленинградской области;</w:t>
      </w:r>
    </w:p>
    <w:p w:rsidR="00220F90" w:rsidRPr="00A8787E" w:rsidRDefault="00220F90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</w:rPr>
        <w:t>- Карпуткиной Марины Алексеевны</w:t>
      </w:r>
      <w:r w:rsidR="008E27AD" w:rsidRPr="00A8787E">
        <w:rPr>
          <w:rFonts w:ascii="Times New Roman" w:hAnsi="Times New Roman" w:cs="Times New Roman"/>
          <w:sz w:val="28"/>
          <w:szCs w:val="28"/>
        </w:rPr>
        <w:t>,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области;</w:t>
      </w:r>
    </w:p>
    <w:p w:rsidR="00220F90" w:rsidRPr="00A8787E" w:rsidRDefault="00220F90" w:rsidP="00A8787E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87E">
        <w:rPr>
          <w:rFonts w:ascii="Times New Roman" w:hAnsi="Times New Roman" w:cs="Times New Roman"/>
          <w:sz w:val="28"/>
          <w:szCs w:val="28"/>
        </w:rPr>
        <w:t>- Попов</w:t>
      </w:r>
      <w:r w:rsidR="008E27AD" w:rsidRPr="00A8787E">
        <w:rPr>
          <w:rFonts w:ascii="Times New Roman" w:hAnsi="Times New Roman" w:cs="Times New Roman"/>
          <w:sz w:val="28"/>
          <w:szCs w:val="28"/>
        </w:rPr>
        <w:t>ой</w:t>
      </w:r>
      <w:r w:rsidRPr="00A8787E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8E27AD" w:rsidRPr="00A8787E">
        <w:rPr>
          <w:rFonts w:ascii="Times New Roman" w:hAnsi="Times New Roman" w:cs="Times New Roman"/>
          <w:sz w:val="28"/>
          <w:szCs w:val="28"/>
        </w:rPr>
        <w:t>ы</w:t>
      </w:r>
      <w:r w:rsidRPr="00A8787E">
        <w:rPr>
          <w:rFonts w:ascii="Times New Roman" w:hAnsi="Times New Roman" w:cs="Times New Roman"/>
          <w:sz w:val="28"/>
          <w:szCs w:val="28"/>
        </w:rPr>
        <w:t xml:space="preserve"> Дмитриевн</w:t>
      </w:r>
      <w:r w:rsidR="008E27AD" w:rsidRPr="00A8787E">
        <w:rPr>
          <w:rFonts w:ascii="Times New Roman" w:hAnsi="Times New Roman" w:cs="Times New Roman"/>
          <w:sz w:val="28"/>
          <w:szCs w:val="28"/>
        </w:rPr>
        <w:t>ы</w:t>
      </w:r>
      <w:r w:rsidRPr="00A8787E">
        <w:rPr>
          <w:rFonts w:ascii="Times New Roman" w:hAnsi="Times New Roman" w:cs="Times New Roman"/>
          <w:sz w:val="28"/>
          <w:szCs w:val="28"/>
        </w:rPr>
        <w:t>, председателя совета ветеранов войны, труда, воору</w:t>
      </w:r>
      <w:bookmarkStart w:id="0" w:name="_GoBack"/>
      <w:bookmarkEnd w:id="0"/>
      <w:r w:rsidRPr="00A8787E">
        <w:rPr>
          <w:rFonts w:ascii="Times New Roman" w:hAnsi="Times New Roman" w:cs="Times New Roman"/>
          <w:sz w:val="28"/>
          <w:szCs w:val="28"/>
        </w:rPr>
        <w:t>женных сил и правоохранительных органов Никольского городского поселения Тосненского района Ленинградской области.</w:t>
      </w: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9E0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3C17C7" w:rsidP="009E0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Белов</w:t>
      </w:r>
    </w:p>
    <w:p w:rsidR="00417D58" w:rsidRDefault="00417D58" w:rsidP="009E0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7D58" w:rsidSect="00A8787E">
      <w:footerReference w:type="even" r:id="rId6"/>
      <w:footerReference w:type="default" r:id="rId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CE5" w:rsidRDefault="00037CE5">
      <w:pPr>
        <w:spacing w:after="0" w:line="240" w:lineRule="auto"/>
      </w:pPr>
      <w:r>
        <w:separator/>
      </w:r>
    </w:p>
  </w:endnote>
  <w:endnote w:type="continuationSeparator" w:id="0">
    <w:p w:rsidR="00037CE5" w:rsidRDefault="0003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621A" w:rsidRDefault="00037CE5" w:rsidP="002148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2CC4">
      <w:rPr>
        <w:rStyle w:val="a5"/>
        <w:noProof/>
      </w:rPr>
      <w:t>2</w:t>
    </w:r>
    <w:r>
      <w:rPr>
        <w:rStyle w:val="a5"/>
      </w:rPr>
      <w:fldChar w:fldCharType="end"/>
    </w:r>
  </w:p>
  <w:p w:rsidR="00D7621A" w:rsidRDefault="00037CE5" w:rsidP="002148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CE5" w:rsidRDefault="00037CE5">
      <w:pPr>
        <w:spacing w:after="0" w:line="240" w:lineRule="auto"/>
      </w:pPr>
      <w:r>
        <w:separator/>
      </w:r>
    </w:p>
  </w:footnote>
  <w:footnote w:type="continuationSeparator" w:id="0">
    <w:p w:rsidR="00037CE5" w:rsidRDefault="00037C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20B"/>
    <w:rsid w:val="00037CE5"/>
    <w:rsid w:val="00064ABA"/>
    <w:rsid w:val="00070A83"/>
    <w:rsid w:val="00073825"/>
    <w:rsid w:val="00094066"/>
    <w:rsid w:val="000B4B03"/>
    <w:rsid w:val="000B7708"/>
    <w:rsid w:val="001141D4"/>
    <w:rsid w:val="001D61A9"/>
    <w:rsid w:val="001F0B48"/>
    <w:rsid w:val="00220F90"/>
    <w:rsid w:val="00236E78"/>
    <w:rsid w:val="0028361F"/>
    <w:rsid w:val="002949E5"/>
    <w:rsid w:val="002D6630"/>
    <w:rsid w:val="002F21BE"/>
    <w:rsid w:val="002F437B"/>
    <w:rsid w:val="00326BAE"/>
    <w:rsid w:val="003C17C7"/>
    <w:rsid w:val="003C5795"/>
    <w:rsid w:val="00413D91"/>
    <w:rsid w:val="00417D58"/>
    <w:rsid w:val="0045723E"/>
    <w:rsid w:val="004B0037"/>
    <w:rsid w:val="004F56BC"/>
    <w:rsid w:val="00574D40"/>
    <w:rsid w:val="00580EB1"/>
    <w:rsid w:val="005A12CC"/>
    <w:rsid w:val="005D0B1C"/>
    <w:rsid w:val="00631693"/>
    <w:rsid w:val="00670E54"/>
    <w:rsid w:val="00675C95"/>
    <w:rsid w:val="00687910"/>
    <w:rsid w:val="006B3D20"/>
    <w:rsid w:val="007249C1"/>
    <w:rsid w:val="007C473A"/>
    <w:rsid w:val="00814B83"/>
    <w:rsid w:val="008539B5"/>
    <w:rsid w:val="00895968"/>
    <w:rsid w:val="008978AA"/>
    <w:rsid w:val="008D616F"/>
    <w:rsid w:val="008E27AD"/>
    <w:rsid w:val="00934F66"/>
    <w:rsid w:val="009556C3"/>
    <w:rsid w:val="00972CC4"/>
    <w:rsid w:val="00986FEE"/>
    <w:rsid w:val="0099220B"/>
    <w:rsid w:val="009E0E26"/>
    <w:rsid w:val="00A8787E"/>
    <w:rsid w:val="00AA02A7"/>
    <w:rsid w:val="00AE05B6"/>
    <w:rsid w:val="00B05A38"/>
    <w:rsid w:val="00B63407"/>
    <w:rsid w:val="00B66F89"/>
    <w:rsid w:val="00B813BB"/>
    <w:rsid w:val="00B874AC"/>
    <w:rsid w:val="00BA0FF0"/>
    <w:rsid w:val="00C46CA9"/>
    <w:rsid w:val="00C56DB3"/>
    <w:rsid w:val="00C85605"/>
    <w:rsid w:val="00CC3E4B"/>
    <w:rsid w:val="00D11A98"/>
    <w:rsid w:val="00D51E38"/>
    <w:rsid w:val="00D57A41"/>
    <w:rsid w:val="00D6210E"/>
    <w:rsid w:val="00DB2B75"/>
    <w:rsid w:val="00E5781F"/>
    <w:rsid w:val="00E64BDB"/>
    <w:rsid w:val="00F27A4F"/>
    <w:rsid w:val="00F31A5F"/>
    <w:rsid w:val="00F34983"/>
    <w:rsid w:val="00FA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7389"/>
  <w15:docId w15:val="{DE7009A6-CA9C-436F-AAED-9422A7B5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  <w:style w:type="paragraph" w:styleId="a6">
    <w:name w:val="Balloon Text"/>
    <w:basedOn w:val="a"/>
    <w:link w:val="a7"/>
    <w:uiPriority w:val="99"/>
    <w:semiHidden/>
    <w:unhideWhenUsed/>
    <w:rsid w:val="00CC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E4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2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87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2019-11-27T09:37:00Z</cp:lastPrinted>
  <dcterms:created xsi:type="dcterms:W3CDTF">2019-11-27T09:38:00Z</dcterms:created>
  <dcterms:modified xsi:type="dcterms:W3CDTF">2019-11-27T11:01:00Z</dcterms:modified>
</cp:coreProperties>
</file>