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D344A" w14:textId="40D7B815" w:rsidR="00250ED3" w:rsidRDefault="00CB2A0B" w:rsidP="00CB2A0B">
      <w:pPr>
        <w:jc w:val="right"/>
      </w:pPr>
      <w:bookmarkStart w:id="0" w:name="_GoBack"/>
      <w:bookmarkEnd w:id="0"/>
      <w:r>
        <w:t>П Р О Е К Т</w:t>
      </w:r>
    </w:p>
    <w:p w14:paraId="194C0235" w14:textId="12481BA5" w:rsidR="00250ED3" w:rsidRDefault="00CB2A0B" w:rsidP="00B37CFE">
      <w:pPr>
        <w:jc w:val="both"/>
      </w:pPr>
      <w:r>
        <w:t>___________</w:t>
      </w:r>
      <w:r w:rsidR="00051331">
        <w:t>202</w:t>
      </w:r>
      <w:r>
        <w:t>4</w:t>
      </w:r>
      <w:r w:rsidR="00051331">
        <w:t xml:space="preserve">                                 </w:t>
      </w:r>
      <w:r>
        <w:t>_______</w:t>
      </w:r>
      <w:r w:rsidR="00051331">
        <w:t>-па</w:t>
      </w:r>
    </w:p>
    <w:p w14:paraId="13FD6088" w14:textId="77777777" w:rsidR="00250ED3" w:rsidRDefault="00250ED3" w:rsidP="00B37CFE">
      <w:pPr>
        <w:jc w:val="both"/>
      </w:pPr>
    </w:p>
    <w:p w14:paraId="7A6CFA80" w14:textId="77777777" w:rsidR="00250ED3" w:rsidRDefault="00250ED3" w:rsidP="00B37CFE">
      <w:pPr>
        <w:jc w:val="both"/>
      </w:pPr>
    </w:p>
    <w:p w14:paraId="41D2EA13" w14:textId="2EBDDC6A" w:rsidR="00B37CFE" w:rsidRDefault="006246A2" w:rsidP="00B37CFE">
      <w:pPr>
        <w:jc w:val="both"/>
      </w:pPr>
      <w:r>
        <w:t>О</w:t>
      </w:r>
      <w:r w:rsidR="00B37CFE">
        <w:t>б</w:t>
      </w:r>
      <w:r w:rsidR="00CB2A0B">
        <w:t xml:space="preserve"> </w:t>
      </w:r>
      <w:r w:rsidR="00B37CFE">
        <w:t xml:space="preserve">утверждении Порядка разработки и утверждения </w:t>
      </w:r>
    </w:p>
    <w:p w14:paraId="536AB231" w14:textId="77777777" w:rsidR="00250ED3" w:rsidRDefault="00B37CFE" w:rsidP="00B37CFE">
      <w:pPr>
        <w:jc w:val="both"/>
      </w:pPr>
      <w:r>
        <w:t>бюджетного прогноза муниципального образования</w:t>
      </w:r>
    </w:p>
    <w:p w14:paraId="7E9F7EE8" w14:textId="77777777" w:rsidR="00CB2A0B" w:rsidRDefault="00CB2A0B" w:rsidP="00B37CFE">
      <w:pPr>
        <w:jc w:val="both"/>
      </w:pPr>
      <w:bookmarkStart w:id="1" w:name="_Hlk173318740"/>
      <w:r>
        <w:t xml:space="preserve">Никольского городского поселения </w:t>
      </w:r>
      <w:r w:rsidR="00A475E5">
        <w:t>Тосненск</w:t>
      </w:r>
      <w:r>
        <w:t>ого</w:t>
      </w:r>
      <w:r w:rsidR="00B37CFE">
        <w:t xml:space="preserve"> </w:t>
      </w:r>
    </w:p>
    <w:p w14:paraId="3E9D1744" w14:textId="77777777" w:rsidR="00CB2A0B" w:rsidRDefault="00B37CFE" w:rsidP="00B37CFE">
      <w:pPr>
        <w:jc w:val="both"/>
      </w:pPr>
      <w:r>
        <w:t>муниципальн</w:t>
      </w:r>
      <w:r w:rsidR="00CB2A0B">
        <w:t>ого</w:t>
      </w:r>
      <w:r w:rsidR="00A475E5">
        <w:t xml:space="preserve"> район</w:t>
      </w:r>
      <w:r w:rsidR="00CB2A0B">
        <w:t>а</w:t>
      </w:r>
      <w:r w:rsidR="00A475E5">
        <w:t xml:space="preserve"> Ленинградской</w:t>
      </w:r>
      <w:r w:rsidR="00CB2A0B">
        <w:t xml:space="preserve"> </w:t>
      </w:r>
      <w:r w:rsidR="00A475E5">
        <w:t>области</w:t>
      </w:r>
    </w:p>
    <w:p w14:paraId="0674ABC6" w14:textId="2B926F49" w:rsidR="00B37CFE" w:rsidRDefault="00B37CFE" w:rsidP="00B37CFE">
      <w:pPr>
        <w:jc w:val="both"/>
      </w:pPr>
      <w:r>
        <w:t>на долгосрочный период</w:t>
      </w:r>
    </w:p>
    <w:bookmarkEnd w:id="1"/>
    <w:p w14:paraId="44EE8C6B" w14:textId="77777777" w:rsidR="006246A2" w:rsidRDefault="006246A2" w:rsidP="006246A2">
      <w:pPr>
        <w:jc w:val="both"/>
      </w:pPr>
    </w:p>
    <w:p w14:paraId="0E8DB546" w14:textId="77777777" w:rsidR="00250ED3" w:rsidRDefault="00250ED3" w:rsidP="006246A2">
      <w:pPr>
        <w:jc w:val="both"/>
      </w:pPr>
    </w:p>
    <w:p w14:paraId="6D6FEE15" w14:textId="2428440B" w:rsidR="00FD6F4D" w:rsidRDefault="006246A2" w:rsidP="00250ED3">
      <w:pPr>
        <w:ind w:firstLine="567"/>
        <w:jc w:val="both"/>
      </w:pPr>
      <w:r>
        <w:t xml:space="preserve">В соответствии с </w:t>
      </w:r>
      <w:r w:rsidR="00194441">
        <w:t xml:space="preserve">Федеральным законом РФ от 28.06.2014 №172-ФЗ «О стратегическом планировании в Российской Федерации», </w:t>
      </w:r>
      <w:r w:rsidR="003E208F">
        <w:t>пунктом 4 статьи 170.1 Бюджетного кодекса Российской Федерации</w:t>
      </w:r>
      <w:r w:rsidR="005B42DE">
        <w:t>, ад</w:t>
      </w:r>
      <w:r w:rsidR="000210B2">
        <w:t>м</w:t>
      </w:r>
      <w:r w:rsidR="005B42DE">
        <w:t xml:space="preserve">инистрация </w:t>
      </w:r>
      <w:r w:rsidR="005B42DE" w:rsidRPr="005B42DE">
        <w:t>Никольского городского поселения Тосненского муниципального района Ленинградской области</w:t>
      </w:r>
    </w:p>
    <w:p w14:paraId="7A0D898C" w14:textId="77777777" w:rsidR="00E05731" w:rsidRDefault="00E05731" w:rsidP="00FD6F4D">
      <w:pPr>
        <w:jc w:val="both"/>
      </w:pPr>
    </w:p>
    <w:p w14:paraId="7462ABAE" w14:textId="77777777" w:rsidR="00E05731" w:rsidRDefault="00E05731" w:rsidP="00FD6F4D">
      <w:pPr>
        <w:jc w:val="both"/>
      </w:pPr>
      <w:r>
        <w:t>ПОСТАНОВЛЯЕТ:</w:t>
      </w:r>
    </w:p>
    <w:p w14:paraId="08611ABD" w14:textId="0D6ED920" w:rsidR="00E05731" w:rsidRDefault="00194441" w:rsidP="00FD6F4D">
      <w:pPr>
        <w:jc w:val="both"/>
      </w:pPr>
      <w:r>
        <w:t xml:space="preserve"> </w:t>
      </w:r>
    </w:p>
    <w:p w14:paraId="104B8720" w14:textId="660F9E34" w:rsidR="00E05731" w:rsidRDefault="00E05731" w:rsidP="00CB2A0B">
      <w:pPr>
        <w:ind w:firstLine="567"/>
        <w:jc w:val="both"/>
      </w:pPr>
      <w:r>
        <w:t xml:space="preserve">1. Утвердить </w:t>
      </w:r>
      <w:r w:rsidR="00465B0A">
        <w:t xml:space="preserve">Порядок разработки и утверждения бюджетного прогноза </w:t>
      </w:r>
      <w:bookmarkStart w:id="2" w:name="_Hlk173318853"/>
      <w:r w:rsidR="00CB2A0B">
        <w:t xml:space="preserve">Никольского городского поселения Тосненского муниципального района Ленинградской области </w:t>
      </w:r>
      <w:bookmarkEnd w:id="2"/>
      <w:r w:rsidR="00CB2A0B">
        <w:t xml:space="preserve">на долгосрочный период </w:t>
      </w:r>
      <w:r>
        <w:t>(приложение).</w:t>
      </w:r>
    </w:p>
    <w:p w14:paraId="3C8B8E86" w14:textId="326D36F1" w:rsidR="008D23AD" w:rsidRPr="00CB2A0B" w:rsidRDefault="00E05731" w:rsidP="00250ED3">
      <w:pPr>
        <w:ind w:firstLine="567"/>
        <w:jc w:val="both"/>
        <w:rPr>
          <w:highlight w:val="yellow"/>
        </w:rPr>
      </w:pPr>
      <w:r>
        <w:t>2.</w:t>
      </w:r>
      <w:r w:rsidR="00CB2A0B">
        <w:t xml:space="preserve"> Контроль за исполнением постановления возложить на председателя комитета финансов администрации </w:t>
      </w:r>
      <w:r w:rsidR="00CB2A0B" w:rsidRPr="00CB2A0B">
        <w:t>Никольского городского поселения Тосненского муниципального района Ленинградской области</w:t>
      </w:r>
      <w:r w:rsidR="00CB2A0B">
        <w:t>.</w:t>
      </w:r>
    </w:p>
    <w:p w14:paraId="07337F43" w14:textId="77777777" w:rsidR="00CB2A0B" w:rsidRDefault="008D23AD" w:rsidP="00CB2A0B">
      <w:pPr>
        <w:ind w:firstLine="567"/>
        <w:jc w:val="both"/>
      </w:pPr>
      <w:r w:rsidRPr="00CB2A0B">
        <w:t xml:space="preserve">3. </w:t>
      </w:r>
      <w:r w:rsidR="00CB2A0B" w:rsidRPr="00CB2A0B">
        <w:rPr>
          <w:bCs/>
        </w:rPr>
        <w:t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</w:t>
      </w:r>
    </w:p>
    <w:p w14:paraId="59F994D6" w14:textId="3EC2CE34" w:rsidR="008D23AD" w:rsidRDefault="008D23AD" w:rsidP="00250ED3">
      <w:pPr>
        <w:ind w:firstLine="567"/>
        <w:jc w:val="both"/>
      </w:pPr>
    </w:p>
    <w:p w14:paraId="56CFBA12" w14:textId="77777777" w:rsidR="00465B0A" w:rsidRDefault="00465B0A" w:rsidP="00FD6F4D">
      <w:pPr>
        <w:jc w:val="both"/>
      </w:pPr>
    </w:p>
    <w:p w14:paraId="7A2226B1" w14:textId="77777777" w:rsidR="00250ED3" w:rsidRDefault="00250ED3" w:rsidP="00950F4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BCD116B" w14:textId="77777777" w:rsidR="00CB2A0B" w:rsidRDefault="00CB2A0B" w:rsidP="00CB2A0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Исполняющий обязанности г</w:t>
      </w:r>
      <w:r w:rsidR="00A475E5"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r w:rsidR="00247D68" w:rsidRPr="00224F49">
        <w:rPr>
          <w:rFonts w:ascii="Times New Roman" w:hAnsi="Times New Roman" w:cs="Times New Roman"/>
          <w:b w:val="0"/>
          <w:color w:val="auto"/>
          <w:sz w:val="24"/>
          <w:szCs w:val="24"/>
        </w:rPr>
        <w:t>ав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="00247D68" w:rsidRPr="00224F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</w:p>
    <w:p w14:paraId="0B33528F" w14:textId="50294C5B" w:rsidR="00247D68" w:rsidRPr="00224F49" w:rsidRDefault="00CB2A0B" w:rsidP="00CB2A0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заместитель главы администрации</w:t>
      </w:r>
      <w:r w:rsidR="00247D68" w:rsidRPr="00224F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</w:t>
      </w:r>
      <w:r w:rsidR="00247D68" w:rsidRPr="00224F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А.Ю. Смирнов</w:t>
      </w:r>
    </w:p>
    <w:p w14:paraId="4AF2EDF9" w14:textId="77777777" w:rsidR="00A475E5" w:rsidRDefault="00A475E5">
      <w:pPr>
        <w:rPr>
          <w:sz w:val="20"/>
          <w:szCs w:val="20"/>
        </w:rPr>
      </w:pPr>
    </w:p>
    <w:p w14:paraId="64A041DF" w14:textId="77777777" w:rsidR="00267E50" w:rsidRDefault="00267E50">
      <w:pPr>
        <w:rPr>
          <w:sz w:val="20"/>
          <w:szCs w:val="20"/>
        </w:rPr>
      </w:pPr>
    </w:p>
    <w:p w14:paraId="5828A8D1" w14:textId="77777777" w:rsidR="00CB2A0B" w:rsidRDefault="00CB2A0B">
      <w:pPr>
        <w:rPr>
          <w:sz w:val="20"/>
          <w:szCs w:val="20"/>
        </w:rPr>
      </w:pPr>
    </w:p>
    <w:p w14:paraId="2065AB85" w14:textId="77777777" w:rsidR="00CB2A0B" w:rsidRDefault="00CB2A0B">
      <w:pPr>
        <w:rPr>
          <w:sz w:val="20"/>
          <w:szCs w:val="20"/>
        </w:rPr>
      </w:pPr>
    </w:p>
    <w:p w14:paraId="20039AD5" w14:textId="77777777" w:rsidR="005B42DE" w:rsidRDefault="005B42DE">
      <w:pPr>
        <w:rPr>
          <w:sz w:val="20"/>
          <w:szCs w:val="20"/>
        </w:rPr>
      </w:pPr>
    </w:p>
    <w:p w14:paraId="4B8AF129" w14:textId="77777777" w:rsidR="005B42DE" w:rsidRDefault="005B42DE">
      <w:pPr>
        <w:rPr>
          <w:sz w:val="20"/>
          <w:szCs w:val="20"/>
        </w:rPr>
      </w:pPr>
    </w:p>
    <w:p w14:paraId="77542B1E" w14:textId="77777777" w:rsidR="005B42DE" w:rsidRDefault="005B42DE">
      <w:pPr>
        <w:rPr>
          <w:sz w:val="20"/>
          <w:szCs w:val="20"/>
        </w:rPr>
      </w:pPr>
    </w:p>
    <w:p w14:paraId="740C1253" w14:textId="77777777" w:rsidR="005B42DE" w:rsidRDefault="005B42DE">
      <w:pPr>
        <w:rPr>
          <w:sz w:val="20"/>
          <w:szCs w:val="20"/>
        </w:rPr>
      </w:pPr>
    </w:p>
    <w:p w14:paraId="2F96BCFA" w14:textId="77777777" w:rsidR="005B42DE" w:rsidRDefault="005B42DE">
      <w:pPr>
        <w:rPr>
          <w:sz w:val="20"/>
          <w:szCs w:val="20"/>
        </w:rPr>
      </w:pPr>
    </w:p>
    <w:p w14:paraId="5E7B70AD" w14:textId="77777777" w:rsidR="005B42DE" w:rsidRDefault="005B42DE">
      <w:pPr>
        <w:rPr>
          <w:sz w:val="20"/>
          <w:szCs w:val="20"/>
        </w:rPr>
      </w:pPr>
    </w:p>
    <w:p w14:paraId="1E104383" w14:textId="77777777" w:rsidR="005B42DE" w:rsidRDefault="005B42DE">
      <w:pPr>
        <w:rPr>
          <w:sz w:val="20"/>
          <w:szCs w:val="20"/>
        </w:rPr>
      </w:pPr>
    </w:p>
    <w:p w14:paraId="5DB5E22E" w14:textId="77777777" w:rsidR="005B42DE" w:rsidRDefault="005B42DE">
      <w:pPr>
        <w:rPr>
          <w:sz w:val="20"/>
          <w:szCs w:val="20"/>
        </w:rPr>
      </w:pPr>
    </w:p>
    <w:p w14:paraId="5B1314E8" w14:textId="77777777" w:rsidR="005B42DE" w:rsidRDefault="005B42DE">
      <w:pPr>
        <w:rPr>
          <w:sz w:val="20"/>
          <w:szCs w:val="20"/>
        </w:rPr>
      </w:pPr>
    </w:p>
    <w:p w14:paraId="62CFD3FA" w14:textId="77777777" w:rsidR="00CB2A0B" w:rsidRDefault="00CB2A0B">
      <w:pPr>
        <w:rPr>
          <w:sz w:val="20"/>
          <w:szCs w:val="20"/>
        </w:rPr>
      </w:pPr>
    </w:p>
    <w:p w14:paraId="730BEEBC" w14:textId="77777777" w:rsidR="00267E50" w:rsidRDefault="00267E50">
      <w:pPr>
        <w:rPr>
          <w:sz w:val="20"/>
          <w:szCs w:val="20"/>
        </w:rPr>
      </w:pPr>
    </w:p>
    <w:p w14:paraId="3B57AE88" w14:textId="77777777" w:rsidR="00CB2A0B" w:rsidRDefault="00CB2A0B" w:rsidP="00465B0A">
      <w:pPr>
        <w:rPr>
          <w:sz w:val="20"/>
          <w:szCs w:val="20"/>
        </w:rPr>
      </w:pPr>
      <w:r>
        <w:rPr>
          <w:sz w:val="20"/>
          <w:szCs w:val="20"/>
        </w:rPr>
        <w:t>Тимофеева Т.Д.</w:t>
      </w:r>
    </w:p>
    <w:p w14:paraId="2BD2A3A0" w14:textId="53BE12AC" w:rsidR="00D57F9C" w:rsidRPr="00250ED3" w:rsidRDefault="00A475E5" w:rsidP="00465B0A">
      <w:pPr>
        <w:rPr>
          <w:sz w:val="20"/>
          <w:szCs w:val="20"/>
        </w:rPr>
      </w:pPr>
      <w:r w:rsidRPr="00250ED3">
        <w:rPr>
          <w:sz w:val="20"/>
          <w:szCs w:val="20"/>
        </w:rPr>
        <w:t>8(81361)</w:t>
      </w:r>
      <w:r w:rsidR="00CB2A0B">
        <w:rPr>
          <w:sz w:val="20"/>
          <w:szCs w:val="20"/>
        </w:rPr>
        <w:t>53821</w:t>
      </w:r>
    </w:p>
    <w:p w14:paraId="4ADBF862" w14:textId="0343EC21" w:rsidR="00250ED3" w:rsidRDefault="00250ED3" w:rsidP="00465B0A">
      <w:pPr>
        <w:rPr>
          <w:sz w:val="20"/>
          <w:szCs w:val="20"/>
        </w:rPr>
      </w:pPr>
    </w:p>
    <w:p w14:paraId="40F9398C" w14:textId="77777777" w:rsidR="00CB2A0B" w:rsidRDefault="00CB2A0B" w:rsidP="00250ED3">
      <w:pPr>
        <w:ind w:left="4253"/>
      </w:pPr>
    </w:p>
    <w:p w14:paraId="06104D3A" w14:textId="77777777" w:rsidR="00CB2A0B" w:rsidRDefault="00CB2A0B" w:rsidP="00250ED3">
      <w:pPr>
        <w:ind w:left="4253"/>
      </w:pPr>
    </w:p>
    <w:p w14:paraId="5F1F419D" w14:textId="77777777" w:rsidR="00CB2A0B" w:rsidRDefault="00CB2A0B" w:rsidP="00250ED3">
      <w:pPr>
        <w:ind w:left="4253"/>
      </w:pPr>
    </w:p>
    <w:p w14:paraId="21BBAE90" w14:textId="77777777" w:rsidR="00CB2A0B" w:rsidRDefault="00CB2A0B" w:rsidP="00250ED3">
      <w:pPr>
        <w:ind w:left="4253"/>
      </w:pPr>
    </w:p>
    <w:p w14:paraId="6DD49F34" w14:textId="77777777" w:rsidR="00CB2A0B" w:rsidRDefault="00CB2A0B" w:rsidP="00250ED3">
      <w:pPr>
        <w:ind w:left="4253"/>
      </w:pPr>
    </w:p>
    <w:p w14:paraId="73D49779" w14:textId="4CF95CE9" w:rsidR="00250ED3" w:rsidRDefault="00250ED3" w:rsidP="00CB2A0B">
      <w:pPr>
        <w:ind w:left="5529"/>
      </w:pPr>
      <w:r>
        <w:t xml:space="preserve">Приложение </w:t>
      </w:r>
    </w:p>
    <w:p w14:paraId="3DC3EEEC" w14:textId="77777777" w:rsidR="00250ED3" w:rsidRDefault="00250ED3" w:rsidP="00CB2A0B">
      <w:pPr>
        <w:ind w:left="5529"/>
      </w:pPr>
      <w:r>
        <w:t>к постановлению администрации</w:t>
      </w:r>
    </w:p>
    <w:p w14:paraId="776E47D9" w14:textId="77777777" w:rsidR="00CB2A0B" w:rsidRDefault="00CB2A0B" w:rsidP="00CB2A0B">
      <w:pPr>
        <w:ind w:left="5529"/>
      </w:pPr>
      <w:r w:rsidRPr="00CB2A0B">
        <w:t>Никольского городского поселения Тосненского муниципального района Ленинградской области</w:t>
      </w:r>
    </w:p>
    <w:p w14:paraId="393718C4" w14:textId="48D28414" w:rsidR="00250ED3" w:rsidRDefault="00051331" w:rsidP="00CB2A0B">
      <w:pPr>
        <w:ind w:left="5529"/>
      </w:pPr>
      <w:r>
        <w:t xml:space="preserve">  </w:t>
      </w:r>
      <w:r w:rsidR="00CB2A0B">
        <w:t>__________</w:t>
      </w:r>
      <w:r>
        <w:t>202</w:t>
      </w:r>
      <w:r w:rsidR="00CB2A0B">
        <w:t>4</w:t>
      </w:r>
      <w:r>
        <w:t xml:space="preserve">            </w:t>
      </w:r>
      <w:r w:rsidR="00CB2A0B">
        <w:t>_______</w:t>
      </w:r>
      <w:r>
        <w:t>-па</w:t>
      </w:r>
    </w:p>
    <w:p w14:paraId="3F509F1B" w14:textId="77777777" w:rsidR="00250ED3" w:rsidRDefault="00250ED3" w:rsidP="00250E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39"/>
      <w:bookmarkEnd w:id="3"/>
    </w:p>
    <w:p w14:paraId="12F4B6D0" w14:textId="77777777" w:rsidR="00250ED3" w:rsidRPr="00250ED3" w:rsidRDefault="00250ED3" w:rsidP="00250ED3">
      <w:pPr>
        <w:pStyle w:val="ad"/>
        <w:shd w:val="clear" w:color="auto" w:fill="FFFFFF"/>
        <w:jc w:val="center"/>
      </w:pPr>
      <w:r w:rsidRPr="00250ED3">
        <w:t xml:space="preserve">Порядок разработки и утверждения </w:t>
      </w:r>
    </w:p>
    <w:p w14:paraId="30DDA3D5" w14:textId="77777777" w:rsidR="00CB2A0B" w:rsidRDefault="00250ED3" w:rsidP="00CB2A0B">
      <w:pPr>
        <w:pStyle w:val="ad"/>
        <w:shd w:val="clear" w:color="auto" w:fill="FFFFFF"/>
        <w:jc w:val="center"/>
      </w:pPr>
      <w:r w:rsidRPr="00250ED3">
        <w:t xml:space="preserve">бюджетного прогноза </w:t>
      </w:r>
      <w:r w:rsidR="00CB2A0B" w:rsidRPr="00CB2A0B">
        <w:t xml:space="preserve">Никольского городского поселения </w:t>
      </w:r>
    </w:p>
    <w:p w14:paraId="10DF6D2B" w14:textId="1ABF1D8E" w:rsidR="00250ED3" w:rsidRPr="00250ED3" w:rsidRDefault="00CB2A0B" w:rsidP="00CB2A0B">
      <w:pPr>
        <w:pStyle w:val="ad"/>
        <w:shd w:val="clear" w:color="auto" w:fill="FFFFFF"/>
        <w:jc w:val="center"/>
      </w:pPr>
      <w:r w:rsidRPr="00CB2A0B">
        <w:t>Тосненского муниципального района Ленинградской области</w:t>
      </w:r>
      <w:r w:rsidR="00250ED3" w:rsidRPr="00250ED3">
        <w:t xml:space="preserve"> на долгосрочный период </w:t>
      </w:r>
    </w:p>
    <w:p w14:paraId="666BC8F6" w14:textId="77777777" w:rsidR="00250ED3" w:rsidRPr="00250ED3" w:rsidRDefault="00250ED3" w:rsidP="00250ED3">
      <w:pPr>
        <w:pStyle w:val="ad"/>
        <w:shd w:val="clear" w:color="auto" w:fill="FFFFFF"/>
        <w:jc w:val="center"/>
        <w:rPr>
          <w:rFonts w:ascii="Tahoma" w:hAnsi="Tahoma" w:cs="Tahoma"/>
        </w:rPr>
      </w:pPr>
    </w:p>
    <w:p w14:paraId="50096400" w14:textId="5E9E3B14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 xml:space="preserve">1. Бюджетный прогноз </w:t>
      </w:r>
      <w:r w:rsidR="00CB2A0B" w:rsidRPr="00CB2A0B">
        <w:t>Никольского городского поселения Тосненского муниципального района Ленинградской области</w:t>
      </w:r>
      <w:r w:rsidRPr="00250ED3">
        <w:t xml:space="preserve"> на долгосрочный период (далее – Бюджетный прогноз) утверждается постановлением администрации </w:t>
      </w:r>
      <w:r w:rsidR="00E214C0" w:rsidRPr="00E214C0">
        <w:t>Никольского городского поселения Тосненского муниципального района Ленинградской области</w:t>
      </w:r>
      <w:r w:rsidRPr="00250ED3">
        <w:t xml:space="preserve"> на шестилетний период (начиная с года, следующего за годом разработки).</w:t>
      </w:r>
    </w:p>
    <w:p w14:paraId="134E3DA7" w14:textId="77777777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>Бюджетный прогноз разрабатывается и утверждается каждые три года.</w:t>
      </w:r>
    </w:p>
    <w:p w14:paraId="3B9FE77D" w14:textId="1991DFA5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 xml:space="preserve">2. Разработка проекта Бюджетного прогноза осуществляется комитетом финансов </w:t>
      </w:r>
      <w:r w:rsidR="00E214C0" w:rsidRPr="00E214C0">
        <w:t xml:space="preserve">Никольского городского поселения Тосненского муниципального района Ленинградской области </w:t>
      </w:r>
      <w:r w:rsidRPr="00250ED3">
        <w:t xml:space="preserve">(далее – комитет финансов) на основе прогноза социально-экономического развития </w:t>
      </w:r>
      <w:r w:rsidR="00E214C0" w:rsidRPr="00E214C0">
        <w:t xml:space="preserve">Никольского городского поселения Тосненского муниципального района Ленинградской области </w:t>
      </w:r>
      <w:r w:rsidRPr="00250ED3">
        <w:t>на долгосрочный период.</w:t>
      </w:r>
    </w:p>
    <w:p w14:paraId="00808C9E" w14:textId="2238EE77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 xml:space="preserve">3. Бюджетный прогноз может быть изменен с учетом изменения прогноза социально-экономического развития </w:t>
      </w:r>
      <w:r w:rsidR="00E214C0" w:rsidRPr="00E214C0">
        <w:t xml:space="preserve">Никольского городского поселения Тосненского муниципального района Ленинградской области </w:t>
      </w:r>
      <w:r w:rsidRPr="00250ED3">
        <w:t xml:space="preserve">на соответствующий период и принятого решения совета депутатов муниципального </w:t>
      </w:r>
      <w:r w:rsidR="00E214C0" w:rsidRPr="00E214C0">
        <w:t xml:space="preserve">Никольского городского поселения Тосненского муниципального района Ленинградской области </w:t>
      </w:r>
      <w:r w:rsidRPr="00250ED3">
        <w:t>о бюджете муниципального образования Тосненский муниципальный район Ленинградской области на очередной финансовый год и плановый период без продления периода его действия.</w:t>
      </w:r>
    </w:p>
    <w:p w14:paraId="1C8ABF16" w14:textId="5A49AABD" w:rsidR="00250ED3" w:rsidRPr="00250ED3" w:rsidRDefault="00E214C0" w:rsidP="00250ED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50ED3" w:rsidRPr="00250ED3">
        <w:t>. Бюджетный прогноз состоит из текста и приложений.</w:t>
      </w:r>
    </w:p>
    <w:p w14:paraId="11D179C6" w14:textId="34037E82" w:rsidR="00250ED3" w:rsidRPr="00250ED3" w:rsidRDefault="00E214C0" w:rsidP="00250ED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50ED3" w:rsidRPr="00250ED3">
        <w:t>.1. Текст Бюджетного прогноза включает следующие основные разделы:</w:t>
      </w:r>
    </w:p>
    <w:p w14:paraId="2C395F0C" w14:textId="2B563935" w:rsidR="00250ED3" w:rsidRPr="00250ED3" w:rsidRDefault="00E214C0" w:rsidP="00250ED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50ED3" w:rsidRPr="00250ED3">
        <w:t xml:space="preserve">.1.1. Условия формирования Бюджетного прогноза. </w:t>
      </w:r>
    </w:p>
    <w:p w14:paraId="30001917" w14:textId="77777777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>Раздел должен содержать сведения об основных социально-экономических показателях, результаты осуществления налогово-бюджетной и долговой политики.</w:t>
      </w:r>
    </w:p>
    <w:p w14:paraId="0ECF5702" w14:textId="50B1C578" w:rsidR="00250ED3" w:rsidRPr="00250ED3" w:rsidRDefault="00E214C0" w:rsidP="00250ED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50ED3" w:rsidRPr="00250ED3">
        <w:t>.1.2. Прогноз основных параметров бюджет</w:t>
      </w:r>
      <w:r>
        <w:t>а</w:t>
      </w:r>
      <w:r w:rsidR="00250ED3" w:rsidRPr="00250ED3">
        <w:t xml:space="preserve"> </w:t>
      </w:r>
      <w:r w:rsidRPr="00E214C0">
        <w:t>Никольского городского поселения Тосненского муниципального района Ленинградской области</w:t>
      </w:r>
      <w:r w:rsidR="00250ED3" w:rsidRPr="00250ED3">
        <w:t xml:space="preserve">. </w:t>
      </w:r>
    </w:p>
    <w:p w14:paraId="43499E6D" w14:textId="25769291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 xml:space="preserve">Раздел должен содержать основные подходы к формированию доходов и расходов </w:t>
      </w:r>
      <w:r w:rsidR="00E214C0">
        <w:t xml:space="preserve">бюджета </w:t>
      </w:r>
      <w:r w:rsidR="00E214C0" w:rsidRPr="00E214C0">
        <w:t>Никольского городского поселения Тосненского муниципального района Ленинградской области</w:t>
      </w:r>
      <w:r w:rsidRPr="00250ED3">
        <w:t xml:space="preserve">, анализ объемов и структуры доходов, краткое описание прогнозируемой динамики доходов, расходов и дефицита (профицита) </w:t>
      </w:r>
      <w:r w:rsidR="00E214C0">
        <w:t xml:space="preserve">бюджета </w:t>
      </w:r>
      <w:r w:rsidR="00E214C0" w:rsidRPr="00E214C0">
        <w:t>Никольского городского поселения Тосненского муниципального района Ленинградской области</w:t>
      </w:r>
      <w:r w:rsidRPr="00250ED3">
        <w:t>.</w:t>
      </w:r>
    </w:p>
    <w:p w14:paraId="7A4F8600" w14:textId="1DC011C9" w:rsidR="00250ED3" w:rsidRPr="00250ED3" w:rsidRDefault="00836D32" w:rsidP="00250ED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50ED3" w:rsidRPr="00250ED3">
        <w:t xml:space="preserve">.1.3. Прогноз основных характеристик </w:t>
      </w:r>
      <w:r>
        <w:t>бюджета</w:t>
      </w:r>
      <w:r w:rsidRPr="00836D32">
        <w:t xml:space="preserve"> Никольского городского поселения Тосненского муниципального района Ленинградской област</w:t>
      </w:r>
      <w:r>
        <w:t>и</w:t>
      </w:r>
      <w:r w:rsidR="00250ED3" w:rsidRPr="00250ED3">
        <w:t xml:space="preserve">. </w:t>
      </w:r>
    </w:p>
    <w:p w14:paraId="57D49600" w14:textId="791A2736" w:rsidR="00250ED3" w:rsidRPr="00250ED3" w:rsidRDefault="00250ED3" w:rsidP="00250ED3">
      <w:pPr>
        <w:widowControl w:val="0"/>
        <w:autoSpaceDE w:val="0"/>
        <w:autoSpaceDN w:val="0"/>
        <w:adjustRightInd w:val="0"/>
        <w:ind w:firstLine="567"/>
        <w:jc w:val="both"/>
      </w:pPr>
      <w:r w:rsidRPr="00250ED3">
        <w:t xml:space="preserve">Раздел должен содержать анализ основных характеристик </w:t>
      </w:r>
      <w:r w:rsidR="00836D32">
        <w:t xml:space="preserve">бюджета </w:t>
      </w:r>
      <w:r w:rsidR="00836D32" w:rsidRPr="00836D32">
        <w:t>Никольского городского поселения Тосненского муниципального района Ленинградской области</w:t>
      </w:r>
      <w:r w:rsidRPr="00250ED3">
        <w:t xml:space="preserve">: доходов, расходов, профицита (дефицита), объема муниципального долга </w:t>
      </w:r>
      <w:r w:rsidR="00836D32" w:rsidRPr="00836D32">
        <w:t xml:space="preserve">Никольского городского поселения Тосненского муниципального района Ленинградской области </w:t>
      </w:r>
      <w:r w:rsidRPr="00250ED3">
        <w:t>(его состав и структуру),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14:paraId="118B5C56" w14:textId="37D2D351" w:rsidR="00250ED3" w:rsidRPr="00250ED3" w:rsidRDefault="00836D32" w:rsidP="00250ED3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250ED3" w:rsidRPr="00250ED3">
        <w:t xml:space="preserve">.1.4. Показатели финансового обеспечения муниципальных программ </w:t>
      </w:r>
      <w:r w:rsidRPr="00836D32">
        <w:t>Никольского городского поселения Тосненского муниципального района Ленинградской области</w:t>
      </w:r>
      <w:r w:rsidR="00250ED3" w:rsidRPr="00250ED3">
        <w:t xml:space="preserve">. </w:t>
      </w:r>
    </w:p>
    <w:p w14:paraId="2A621D05" w14:textId="1B1726F1" w:rsidR="00250ED3" w:rsidRPr="00250ED3" w:rsidRDefault="00250ED3" w:rsidP="00250ED3">
      <w:pPr>
        <w:widowControl w:val="0"/>
        <w:autoSpaceDE w:val="0"/>
        <w:autoSpaceDN w:val="0"/>
        <w:adjustRightInd w:val="0"/>
        <w:ind w:firstLine="540"/>
        <w:jc w:val="both"/>
      </w:pPr>
      <w:r w:rsidRPr="00250ED3">
        <w:lastRenderedPageBreak/>
        <w:t xml:space="preserve">Раздел должен содержать сведения о муниципальных программах, краткое описание динамики программных расходов, прогноз объемов финансового обеспечения муниципальных программ </w:t>
      </w:r>
      <w:r w:rsidR="00836D32" w:rsidRPr="00836D32">
        <w:t xml:space="preserve">Никольского городского поселения Тосненского муниципального района Ленинградской области </w:t>
      </w:r>
      <w:r w:rsidRPr="00250ED3">
        <w:t>(на период их действия).</w:t>
      </w:r>
    </w:p>
    <w:p w14:paraId="11001120" w14:textId="458C4090" w:rsidR="00250ED3" w:rsidRPr="00250ED3" w:rsidRDefault="00836D32" w:rsidP="00250ED3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250ED3" w:rsidRPr="00250ED3">
        <w:t>.2. Приложения (таблицы) к тексту Бюджетного прогноза содержат:</w:t>
      </w:r>
    </w:p>
    <w:p w14:paraId="4A9DB6F7" w14:textId="5E354730" w:rsidR="00250ED3" w:rsidRPr="00250ED3" w:rsidRDefault="00250ED3" w:rsidP="00250ED3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250ED3">
        <w:t xml:space="preserve"> прогноз основных параметров бюджета </w:t>
      </w:r>
      <w:r w:rsidR="00836D32" w:rsidRPr="00836D32">
        <w:t>Никольского городского поселения Тосненского муниципального района Ленинградской области</w:t>
      </w:r>
      <w:r w:rsidRPr="00836D32">
        <w:t xml:space="preserve"> (по </w:t>
      </w:r>
      <w:hyperlink r:id="rId8" w:anchor="Par164" w:history="1">
        <w:r w:rsidRPr="00836D32">
          <w:rPr>
            <w:rStyle w:val="ac"/>
            <w:color w:val="auto"/>
            <w:u w:val="none"/>
          </w:rPr>
          <w:t>форме</w:t>
        </w:r>
      </w:hyperlink>
      <w:r w:rsidRPr="00836D32">
        <w:t xml:space="preserve"> согласно приложению 1к настоящему Порядку);</w:t>
      </w:r>
    </w:p>
    <w:p w14:paraId="1F81005E" w14:textId="1DB73FD3" w:rsidR="00250ED3" w:rsidRPr="00250ED3" w:rsidRDefault="00250ED3" w:rsidP="00250ED3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250ED3">
        <w:t xml:space="preserve"> показатели финансового обеспечения муниципальных программ </w:t>
      </w:r>
      <w:r w:rsidR="00836D32" w:rsidRPr="00836D32">
        <w:t>Никольского городского поселения Тосненского муниципального района Ленинградской области</w:t>
      </w:r>
      <w:r w:rsidRPr="00250ED3">
        <w:t xml:space="preserve"> (по </w:t>
      </w:r>
      <w:hyperlink r:id="rId9" w:anchor="Par364" w:history="1">
        <w:r w:rsidRPr="00250ED3">
          <w:rPr>
            <w:rStyle w:val="ac"/>
            <w:color w:val="auto"/>
            <w:u w:val="none"/>
          </w:rPr>
          <w:t>форме</w:t>
        </w:r>
      </w:hyperlink>
      <w:r w:rsidRPr="00250ED3">
        <w:t xml:space="preserve"> согласно приложению </w:t>
      </w:r>
      <w:r w:rsidR="00836D32">
        <w:t>2</w:t>
      </w:r>
      <w:r w:rsidRPr="00250ED3">
        <w:t xml:space="preserve"> к настоящему Порядку).</w:t>
      </w:r>
    </w:p>
    <w:p w14:paraId="32F7D96F" w14:textId="76216D7C" w:rsidR="00250ED3" w:rsidRPr="00E0664E" w:rsidRDefault="00836D32" w:rsidP="00250ED3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250ED3" w:rsidRPr="00250ED3">
        <w:t xml:space="preserve">. Бюджетный прогноз (изменения Бюджетного прогноза) утверждается администрацией </w:t>
      </w:r>
      <w:r w:rsidRPr="00836D32">
        <w:t>Никольского городского поселения Тосненского муниципального района Ленинградской области</w:t>
      </w:r>
      <w:r w:rsidR="00250ED3" w:rsidRPr="00250ED3">
        <w:t xml:space="preserve"> в срок не позднее двух месяцев со дня официального опубликования решения совета депутатов </w:t>
      </w:r>
      <w:r w:rsidRPr="00836D32">
        <w:t xml:space="preserve">Никольского городского поселения Тосненского муниципального района Ленинградской области </w:t>
      </w:r>
      <w:r w:rsidR="00250ED3" w:rsidRPr="00250ED3">
        <w:t xml:space="preserve">о бюджете </w:t>
      </w:r>
      <w:r w:rsidRPr="00836D32">
        <w:t>Никольского городского поселения Тосненского муниципального района Ленинградской области</w:t>
      </w:r>
      <w:r w:rsidR="00250ED3" w:rsidRPr="00250ED3">
        <w:t xml:space="preserve"> на очередной финансовый год и плановый период</w:t>
      </w:r>
      <w:r w:rsidR="00250ED3">
        <w:t xml:space="preserve">. </w:t>
      </w:r>
    </w:p>
    <w:p w14:paraId="695D5582" w14:textId="77777777" w:rsidR="00250ED3" w:rsidRDefault="00250ED3" w:rsidP="00250ED3">
      <w:pPr>
        <w:sectPr w:rsidR="00250ED3" w:rsidSect="00250ED3">
          <w:headerReference w:type="default" r:id="rId10"/>
          <w:pgSz w:w="11906" w:h="16838"/>
          <w:pgMar w:top="1134" w:right="851" w:bottom="851" w:left="1134" w:header="709" w:footer="709" w:gutter="0"/>
          <w:cols w:space="720"/>
          <w:titlePg/>
          <w:docGrid w:linePitch="326"/>
        </w:sectPr>
      </w:pPr>
    </w:p>
    <w:p w14:paraId="3CA6426E" w14:textId="77777777" w:rsidR="00250ED3" w:rsidRDefault="00250ED3" w:rsidP="00836D32">
      <w:pPr>
        <w:widowControl w:val="0"/>
        <w:autoSpaceDE w:val="0"/>
        <w:autoSpaceDN w:val="0"/>
        <w:adjustRightInd w:val="0"/>
        <w:ind w:right="-808" w:firstLine="4962"/>
        <w:jc w:val="right"/>
        <w:outlineLvl w:val="1"/>
      </w:pPr>
      <w:r>
        <w:lastRenderedPageBreak/>
        <w:t>Приложение 1</w:t>
      </w:r>
    </w:p>
    <w:p w14:paraId="514F4682" w14:textId="77777777" w:rsidR="00250ED3" w:rsidRDefault="00250ED3" w:rsidP="00836D32">
      <w:pPr>
        <w:widowControl w:val="0"/>
        <w:autoSpaceDE w:val="0"/>
        <w:autoSpaceDN w:val="0"/>
        <w:adjustRightInd w:val="0"/>
        <w:ind w:right="-808" w:firstLine="4962"/>
        <w:jc w:val="right"/>
      </w:pPr>
      <w:r>
        <w:t>к Порядку</w:t>
      </w:r>
    </w:p>
    <w:p w14:paraId="6950CD2E" w14:textId="77777777" w:rsidR="00250ED3" w:rsidRDefault="00250ED3" w:rsidP="00250ED3">
      <w:pPr>
        <w:widowControl w:val="0"/>
        <w:autoSpaceDE w:val="0"/>
        <w:autoSpaceDN w:val="0"/>
        <w:adjustRightInd w:val="0"/>
        <w:ind w:firstLine="4962"/>
      </w:pPr>
    </w:p>
    <w:p w14:paraId="5BDC4363" w14:textId="77777777" w:rsidR="00250ED3" w:rsidRDefault="00250ED3" w:rsidP="00250ED3">
      <w:pPr>
        <w:widowControl w:val="0"/>
        <w:autoSpaceDE w:val="0"/>
        <w:autoSpaceDN w:val="0"/>
        <w:adjustRightInd w:val="0"/>
        <w:jc w:val="right"/>
      </w:pPr>
    </w:p>
    <w:p w14:paraId="3FA3F3FE" w14:textId="77777777" w:rsidR="00836D32" w:rsidRDefault="00250ED3" w:rsidP="00836D32">
      <w:pPr>
        <w:widowControl w:val="0"/>
        <w:autoSpaceDE w:val="0"/>
        <w:autoSpaceDN w:val="0"/>
        <w:adjustRightInd w:val="0"/>
        <w:ind w:right="-950"/>
        <w:jc w:val="center"/>
        <w:rPr>
          <w:bCs/>
        </w:rPr>
      </w:pPr>
      <w:r w:rsidRPr="00C51FE7">
        <w:rPr>
          <w:bCs/>
        </w:rPr>
        <w:t xml:space="preserve">Основные параметры бюджета </w:t>
      </w:r>
      <w:r w:rsidR="00836D32" w:rsidRPr="00836D32">
        <w:rPr>
          <w:bCs/>
        </w:rPr>
        <w:t xml:space="preserve">Никольского городского поселения </w:t>
      </w:r>
    </w:p>
    <w:p w14:paraId="5AD192AE" w14:textId="77777777" w:rsidR="00836D32" w:rsidRDefault="00836D32" w:rsidP="00836D32">
      <w:pPr>
        <w:widowControl w:val="0"/>
        <w:autoSpaceDE w:val="0"/>
        <w:autoSpaceDN w:val="0"/>
        <w:adjustRightInd w:val="0"/>
        <w:ind w:right="-950"/>
        <w:jc w:val="center"/>
        <w:rPr>
          <w:bCs/>
        </w:rPr>
      </w:pPr>
      <w:r w:rsidRPr="00836D32">
        <w:rPr>
          <w:bCs/>
        </w:rPr>
        <w:t xml:space="preserve">Тосненского муниципального района Ленинградской области </w:t>
      </w:r>
    </w:p>
    <w:p w14:paraId="4D679E4E" w14:textId="0FD433BD" w:rsidR="00250ED3" w:rsidRPr="00C51FE7" w:rsidRDefault="00250ED3" w:rsidP="00836D32">
      <w:pPr>
        <w:widowControl w:val="0"/>
        <w:autoSpaceDE w:val="0"/>
        <w:autoSpaceDN w:val="0"/>
        <w:adjustRightInd w:val="0"/>
        <w:ind w:right="-950"/>
        <w:jc w:val="center"/>
        <w:rPr>
          <w:bCs/>
        </w:rPr>
      </w:pPr>
      <w:r w:rsidRPr="00C51FE7">
        <w:rPr>
          <w:bCs/>
        </w:rPr>
        <w:t>на долгосрочный период</w:t>
      </w:r>
    </w:p>
    <w:p w14:paraId="1B30F965" w14:textId="77777777" w:rsidR="00250ED3" w:rsidRPr="00C51FE7" w:rsidRDefault="00250ED3" w:rsidP="00250ED3">
      <w:pPr>
        <w:widowControl w:val="0"/>
        <w:autoSpaceDE w:val="0"/>
        <w:autoSpaceDN w:val="0"/>
        <w:adjustRightInd w:val="0"/>
        <w:jc w:val="right"/>
      </w:pPr>
    </w:p>
    <w:tbl>
      <w:tblPr>
        <w:tblW w:w="56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5"/>
        <w:gridCol w:w="1328"/>
        <w:gridCol w:w="1328"/>
        <w:gridCol w:w="1328"/>
        <w:gridCol w:w="810"/>
        <w:gridCol w:w="1558"/>
      </w:tblGrid>
      <w:tr w:rsidR="00250ED3" w:rsidRPr="00C51FE7" w14:paraId="0B19D9A4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501D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Par164"/>
            <w:bookmarkEnd w:id="4"/>
            <w:r w:rsidRPr="00C51FE7">
              <w:rPr>
                <w:bCs/>
              </w:rPr>
              <w:t>Показатель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39C2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9D6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</w:t>
            </w:r>
            <w:r w:rsidRPr="00C51FE7">
              <w:rPr>
                <w:bCs/>
              </w:rPr>
              <w:t>+1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F8D4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n+2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802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51FE7">
              <w:rPr>
                <w:bCs/>
                <w:lang w:val="en-US"/>
              </w:rPr>
              <w:t>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5FA3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</w:t>
            </w:r>
            <w:r w:rsidRPr="00C51FE7">
              <w:rPr>
                <w:bCs/>
              </w:rPr>
              <w:t>+5</w:t>
            </w:r>
          </w:p>
        </w:tc>
      </w:tr>
      <w:tr w:rsidR="00250ED3" w:rsidRPr="00C51FE7" w14:paraId="00C569EF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1D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1FE7">
              <w:rPr>
                <w:bCs/>
              </w:rPr>
              <w:t>Доходы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120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821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2C1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266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3F1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677AC8CE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A016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</w:pPr>
            <w:r>
              <w:t>1. Налоговые доходы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08D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E49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547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575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9FA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50ED3" w14:paraId="661AC8F7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5B5F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</w:pPr>
            <w:r>
              <w:t>2. Неналоговые доходы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412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A58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9B6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97F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077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50ED3" w14:paraId="70EAC390" w14:textId="77777777" w:rsidTr="00836D32">
        <w:trPr>
          <w:trHeight w:val="287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8D5D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</w:pPr>
            <w:r>
              <w:t xml:space="preserve">3. Безвозмездные поступления 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644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B23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C8A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744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370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50ED3" w14:paraId="2BACF78F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C76E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1FE7">
              <w:rPr>
                <w:bCs/>
              </w:rPr>
              <w:t xml:space="preserve">Расходы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68B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15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C7E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53E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4F2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50ED3" w14:paraId="692B1297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790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1FE7">
              <w:rPr>
                <w:bCs/>
              </w:rPr>
              <w:t>Дефицит/профицит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517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B23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801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37C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CB6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50ED3" w14:paraId="5F8391B9" w14:textId="77777777" w:rsidTr="00836D32">
        <w:trPr>
          <w:trHeight w:val="272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AE4F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1FE7">
              <w:rPr>
                <w:bCs/>
              </w:rPr>
              <w:t>Муниципальный долг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F62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E8B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053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439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0E8" w14:textId="77777777" w:rsidR="00250ED3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557A3DF2" w14:textId="77777777" w:rsidR="00250ED3" w:rsidRDefault="00250ED3" w:rsidP="00250ED3"/>
    <w:p w14:paraId="4DA761A7" w14:textId="77777777" w:rsidR="00250ED3" w:rsidRDefault="00250ED3" w:rsidP="00250ED3">
      <w:pPr>
        <w:spacing w:after="200" w:line="276" w:lineRule="auto"/>
      </w:pPr>
      <w:r>
        <w:br w:type="page"/>
      </w:r>
    </w:p>
    <w:p w14:paraId="7715293F" w14:textId="3606D044" w:rsidR="00250ED3" w:rsidRDefault="00250ED3" w:rsidP="00836D32">
      <w:pPr>
        <w:widowControl w:val="0"/>
        <w:autoSpaceDE w:val="0"/>
        <w:autoSpaceDN w:val="0"/>
        <w:adjustRightInd w:val="0"/>
        <w:ind w:firstLine="4962"/>
        <w:jc w:val="right"/>
        <w:outlineLvl w:val="1"/>
      </w:pPr>
      <w:r>
        <w:lastRenderedPageBreak/>
        <w:t xml:space="preserve">Приложение </w:t>
      </w:r>
      <w:r w:rsidR="00836D32">
        <w:t>2</w:t>
      </w:r>
    </w:p>
    <w:p w14:paraId="01DC544B" w14:textId="77777777" w:rsidR="00250ED3" w:rsidRDefault="00250ED3" w:rsidP="00836D32">
      <w:pPr>
        <w:widowControl w:val="0"/>
        <w:autoSpaceDE w:val="0"/>
        <w:autoSpaceDN w:val="0"/>
        <w:adjustRightInd w:val="0"/>
        <w:ind w:firstLine="4962"/>
        <w:jc w:val="right"/>
      </w:pPr>
      <w:r>
        <w:t>к Порядку</w:t>
      </w:r>
    </w:p>
    <w:p w14:paraId="7C9A8534" w14:textId="77777777" w:rsidR="00250ED3" w:rsidRDefault="00250ED3" w:rsidP="00250ED3">
      <w:pPr>
        <w:widowControl w:val="0"/>
        <w:autoSpaceDE w:val="0"/>
        <w:autoSpaceDN w:val="0"/>
        <w:adjustRightInd w:val="0"/>
        <w:ind w:firstLine="4962"/>
      </w:pPr>
    </w:p>
    <w:p w14:paraId="4EF5126E" w14:textId="77777777" w:rsidR="00250ED3" w:rsidRDefault="00250ED3" w:rsidP="00250E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AD0DE27" w14:textId="77777777" w:rsidR="00250ED3" w:rsidRPr="00C51FE7" w:rsidRDefault="00250ED3" w:rsidP="00250ED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51FE7">
        <w:rPr>
          <w:bCs/>
        </w:rPr>
        <w:t>Показатели финансового обеспечения муниципальных программ</w:t>
      </w:r>
    </w:p>
    <w:p w14:paraId="2481DE25" w14:textId="4ACA38A9" w:rsidR="00250ED3" w:rsidRDefault="00836D32" w:rsidP="00250ED3">
      <w:pPr>
        <w:widowControl w:val="0"/>
        <w:autoSpaceDE w:val="0"/>
        <w:autoSpaceDN w:val="0"/>
        <w:adjustRightInd w:val="0"/>
        <w:jc w:val="right"/>
      </w:pPr>
      <w:r w:rsidRPr="00836D32">
        <w:t>Никольского городского поселения Тосненского муниципального района Ленинградской области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1018"/>
        <w:gridCol w:w="1018"/>
        <w:gridCol w:w="1018"/>
        <w:gridCol w:w="1018"/>
        <w:gridCol w:w="1018"/>
        <w:gridCol w:w="989"/>
      </w:tblGrid>
      <w:tr w:rsidR="00250ED3" w14:paraId="71CA15FF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FDF2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Показатель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F1D9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Текущий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FDF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FE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</w:t>
            </w:r>
            <w:r w:rsidRPr="00C51FE7">
              <w:rPr>
                <w:bCs/>
              </w:rPr>
              <w:t>+1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BCCD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n+2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151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C51FE7">
              <w:rPr>
                <w:bCs/>
                <w:lang w:val="en-US"/>
              </w:rPr>
              <w:t>…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06C9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1FE7">
              <w:rPr>
                <w:bCs/>
              </w:rPr>
              <w:t>год</w:t>
            </w:r>
            <w:r w:rsidRPr="00C51FE7">
              <w:rPr>
                <w:bCs/>
                <w:lang w:val="en-US"/>
              </w:rPr>
              <w:t xml:space="preserve"> n</w:t>
            </w:r>
            <w:r w:rsidRPr="00C51FE7">
              <w:rPr>
                <w:bCs/>
              </w:rPr>
              <w:t>+5</w:t>
            </w:r>
          </w:p>
        </w:tc>
      </w:tr>
      <w:tr w:rsidR="00250ED3" w14:paraId="0F47DF56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D4B0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1FE7">
              <w:rPr>
                <w:bCs/>
              </w:rPr>
              <w:t>Расходы, 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A49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03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C0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AD2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88C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00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207A22BC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A435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</w:pPr>
            <w:r w:rsidRPr="00C51FE7">
              <w:t>1. Программные расходы, 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769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F0A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895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D94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B40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0D7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3CC68E8D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CD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C51FE7">
              <w:rPr>
                <w:iCs/>
              </w:rPr>
              <w:t>Удельный вес (%)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614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C2A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B5C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C0A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999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4BC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3EF7FB1B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39C" w14:textId="77777777" w:rsidR="00250ED3" w:rsidRPr="00C51FE7" w:rsidRDefault="00250ED3" w:rsidP="00250ED3">
            <w:pPr>
              <w:rPr>
                <w:iCs/>
              </w:rPr>
            </w:pPr>
            <w:r w:rsidRPr="00C51FE7">
              <w:rPr>
                <w:iCs/>
              </w:rPr>
              <w:t>1.1</w:t>
            </w:r>
            <w:r w:rsidR="00C51FE7">
              <w:rPr>
                <w:iCs/>
              </w:rPr>
              <w:t>.</w:t>
            </w:r>
            <w:r w:rsidRPr="00C51FE7">
              <w:rPr>
                <w:iCs/>
              </w:rPr>
              <w:t xml:space="preserve"> Муниципальная программа 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016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2B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7CE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74E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3A3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80F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7A19F55E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49D" w14:textId="77777777" w:rsidR="00250ED3" w:rsidRPr="00C51FE7" w:rsidRDefault="00250ED3" w:rsidP="00250ED3">
            <w:pPr>
              <w:rPr>
                <w:iCs/>
              </w:rPr>
            </w:pPr>
            <w:r w:rsidRPr="00C51FE7">
              <w:rPr>
                <w:iCs/>
              </w:rPr>
              <w:t>1.2</w:t>
            </w:r>
            <w:r w:rsidR="00C51FE7">
              <w:rPr>
                <w:iCs/>
              </w:rPr>
              <w:t>.</w:t>
            </w:r>
            <w:r w:rsidRPr="00C51FE7">
              <w:rPr>
                <w:iCs/>
              </w:rPr>
              <w:t xml:space="preserve">  Муниципальная программа 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1A7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C9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3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B42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CC9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45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3E3BD587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085D" w14:textId="77777777" w:rsidR="00250ED3" w:rsidRPr="00C51FE7" w:rsidRDefault="00250ED3" w:rsidP="00250ED3">
            <w:pPr>
              <w:rPr>
                <w:iCs/>
              </w:rPr>
            </w:pPr>
            <w:r w:rsidRPr="00C51FE7">
              <w:rPr>
                <w:iCs/>
              </w:rPr>
              <w:t>1.3</w:t>
            </w:r>
            <w:r w:rsidR="00C51FE7">
              <w:rPr>
                <w:iCs/>
              </w:rPr>
              <w:t>.</w:t>
            </w:r>
            <w:r w:rsidRPr="00C51FE7">
              <w:rPr>
                <w:iCs/>
              </w:rPr>
              <w:t xml:space="preserve"> Муниципальная программа …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34F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A46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1B2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3A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D47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DF1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692D1AB4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60C1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</w:pPr>
            <w:r w:rsidRPr="00C51FE7">
              <w:t>2. Непрограммные расходы, 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53E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02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FD5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C26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B9D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FC3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50ED3" w14:paraId="2B1A1653" w14:textId="77777777" w:rsidTr="00250ED3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472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</w:pPr>
            <w:r w:rsidRPr="00C51FE7">
              <w:rPr>
                <w:iCs/>
              </w:rPr>
              <w:t>Удельный вес (%)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FD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F00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DEB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138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ACE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C64" w14:textId="77777777" w:rsidR="00250ED3" w:rsidRPr="00C51FE7" w:rsidRDefault="00250ED3" w:rsidP="00250E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22D73A82" w14:textId="77777777" w:rsidR="00250ED3" w:rsidRDefault="00250ED3" w:rsidP="00250ED3"/>
    <w:p w14:paraId="35EC443A" w14:textId="77777777" w:rsidR="00250ED3" w:rsidRPr="00250ED3" w:rsidRDefault="00250ED3" w:rsidP="00465B0A">
      <w:pPr>
        <w:rPr>
          <w:sz w:val="20"/>
          <w:szCs w:val="20"/>
        </w:rPr>
      </w:pPr>
    </w:p>
    <w:sectPr w:rsidR="00250ED3" w:rsidRPr="00250ED3" w:rsidSect="00250ED3">
      <w:headerReference w:type="default" r:id="rId11"/>
      <w:pgSz w:w="11906" w:h="16838"/>
      <w:pgMar w:top="1440" w:right="991" w:bottom="56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A730" w14:textId="77777777" w:rsidR="00CE35DB" w:rsidRDefault="00CE35DB" w:rsidP="00250ED3">
      <w:r>
        <w:separator/>
      </w:r>
    </w:p>
  </w:endnote>
  <w:endnote w:type="continuationSeparator" w:id="0">
    <w:p w14:paraId="528174A2" w14:textId="77777777" w:rsidR="00CE35DB" w:rsidRDefault="00CE35DB" w:rsidP="0025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D77D" w14:textId="77777777" w:rsidR="00CE35DB" w:rsidRDefault="00CE35DB" w:rsidP="00250ED3">
      <w:r>
        <w:separator/>
      </w:r>
    </w:p>
  </w:footnote>
  <w:footnote w:type="continuationSeparator" w:id="0">
    <w:p w14:paraId="3EFCF254" w14:textId="77777777" w:rsidR="00CE35DB" w:rsidRDefault="00CE35DB" w:rsidP="0025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371941"/>
      <w:docPartObj>
        <w:docPartGallery w:val="Page Numbers (Top of Page)"/>
        <w:docPartUnique/>
      </w:docPartObj>
    </w:sdtPr>
    <w:sdtEndPr/>
    <w:sdtContent>
      <w:p w14:paraId="513AD726" w14:textId="77777777" w:rsidR="00250ED3" w:rsidRDefault="00DC78E5">
        <w:pPr>
          <w:pStyle w:val="a8"/>
          <w:jc w:val="center"/>
        </w:pPr>
        <w:r>
          <w:fldChar w:fldCharType="begin"/>
        </w:r>
        <w:r w:rsidR="00250ED3">
          <w:instrText>PAGE   \* MERGEFORMAT</w:instrText>
        </w:r>
        <w:r>
          <w:fldChar w:fldCharType="separate"/>
        </w:r>
        <w:r w:rsidR="00B96BF9">
          <w:rPr>
            <w:noProof/>
          </w:rPr>
          <w:t>3</w:t>
        </w:r>
        <w:r>
          <w:fldChar w:fldCharType="end"/>
        </w:r>
      </w:p>
    </w:sdtContent>
  </w:sdt>
  <w:p w14:paraId="595CA824" w14:textId="77777777" w:rsidR="00250ED3" w:rsidRDefault="00250E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7B3E" w14:textId="77777777" w:rsidR="00250ED3" w:rsidRDefault="00DC78E5">
    <w:pPr>
      <w:pStyle w:val="a8"/>
      <w:jc w:val="center"/>
    </w:pPr>
    <w:r>
      <w:fldChar w:fldCharType="begin"/>
    </w:r>
    <w:r w:rsidR="00250ED3">
      <w:instrText>PAGE   \* MERGEFORMAT</w:instrText>
    </w:r>
    <w:r>
      <w:fldChar w:fldCharType="separate"/>
    </w:r>
    <w:r w:rsidR="00B96BF9">
      <w:rPr>
        <w:noProof/>
      </w:rPr>
      <w:t>5</w:t>
    </w:r>
    <w:r>
      <w:fldChar w:fldCharType="end"/>
    </w:r>
  </w:p>
  <w:p w14:paraId="4F22A8E1" w14:textId="77777777" w:rsidR="00250ED3" w:rsidRDefault="00250E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6FC3"/>
    <w:multiLevelType w:val="hybridMultilevel"/>
    <w:tmpl w:val="FBFCA8B0"/>
    <w:lvl w:ilvl="0" w:tplc="AD8A1E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1A2319"/>
    <w:multiLevelType w:val="hybridMultilevel"/>
    <w:tmpl w:val="FD184448"/>
    <w:lvl w:ilvl="0" w:tplc="D35E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14"/>
    <w:rsid w:val="00006502"/>
    <w:rsid w:val="000210B2"/>
    <w:rsid w:val="000246EC"/>
    <w:rsid w:val="0004271D"/>
    <w:rsid w:val="00051331"/>
    <w:rsid w:val="00083116"/>
    <w:rsid w:val="000F695E"/>
    <w:rsid w:val="00107498"/>
    <w:rsid w:val="00112B19"/>
    <w:rsid w:val="00122537"/>
    <w:rsid w:val="00157F06"/>
    <w:rsid w:val="00171498"/>
    <w:rsid w:val="00181F87"/>
    <w:rsid w:val="00194441"/>
    <w:rsid w:val="001B39E0"/>
    <w:rsid w:val="001C6692"/>
    <w:rsid w:val="001E0EA4"/>
    <w:rsid w:val="00206B7A"/>
    <w:rsid w:val="00211BF7"/>
    <w:rsid w:val="0022438E"/>
    <w:rsid w:val="00224F49"/>
    <w:rsid w:val="00247D68"/>
    <w:rsid w:val="00250ED3"/>
    <w:rsid w:val="00257DF4"/>
    <w:rsid w:val="00267E50"/>
    <w:rsid w:val="00274403"/>
    <w:rsid w:val="00287288"/>
    <w:rsid w:val="002C1432"/>
    <w:rsid w:val="002F39AD"/>
    <w:rsid w:val="00321B81"/>
    <w:rsid w:val="00352C9E"/>
    <w:rsid w:val="00374636"/>
    <w:rsid w:val="003748E9"/>
    <w:rsid w:val="003B0325"/>
    <w:rsid w:val="003C668C"/>
    <w:rsid w:val="003C7202"/>
    <w:rsid w:val="003E208F"/>
    <w:rsid w:val="003F038B"/>
    <w:rsid w:val="003F196D"/>
    <w:rsid w:val="00447556"/>
    <w:rsid w:val="00465B0A"/>
    <w:rsid w:val="0047148B"/>
    <w:rsid w:val="00493A5E"/>
    <w:rsid w:val="004968E0"/>
    <w:rsid w:val="004B436B"/>
    <w:rsid w:val="004F1E0F"/>
    <w:rsid w:val="005020E7"/>
    <w:rsid w:val="00516142"/>
    <w:rsid w:val="00536C7C"/>
    <w:rsid w:val="0056488E"/>
    <w:rsid w:val="00587396"/>
    <w:rsid w:val="005B42DE"/>
    <w:rsid w:val="005B6A01"/>
    <w:rsid w:val="005C7609"/>
    <w:rsid w:val="00605573"/>
    <w:rsid w:val="006246A2"/>
    <w:rsid w:val="00654F06"/>
    <w:rsid w:val="00665FC0"/>
    <w:rsid w:val="006912DD"/>
    <w:rsid w:val="006947D5"/>
    <w:rsid w:val="006A5FEE"/>
    <w:rsid w:val="006C6D63"/>
    <w:rsid w:val="006F57D7"/>
    <w:rsid w:val="00702BC5"/>
    <w:rsid w:val="007257C8"/>
    <w:rsid w:val="007803F4"/>
    <w:rsid w:val="007813B7"/>
    <w:rsid w:val="007A7B67"/>
    <w:rsid w:val="007E073B"/>
    <w:rsid w:val="007E246F"/>
    <w:rsid w:val="00802FC1"/>
    <w:rsid w:val="00836D32"/>
    <w:rsid w:val="00853200"/>
    <w:rsid w:val="008760FA"/>
    <w:rsid w:val="0088708F"/>
    <w:rsid w:val="00897DAA"/>
    <w:rsid w:val="008B6C18"/>
    <w:rsid w:val="008D1012"/>
    <w:rsid w:val="008D23AD"/>
    <w:rsid w:val="008D4794"/>
    <w:rsid w:val="008E5252"/>
    <w:rsid w:val="008F49BF"/>
    <w:rsid w:val="008F57DD"/>
    <w:rsid w:val="0091102D"/>
    <w:rsid w:val="00915714"/>
    <w:rsid w:val="00922D49"/>
    <w:rsid w:val="00934F8C"/>
    <w:rsid w:val="00950F4C"/>
    <w:rsid w:val="0095582B"/>
    <w:rsid w:val="00962E82"/>
    <w:rsid w:val="00964247"/>
    <w:rsid w:val="00967F06"/>
    <w:rsid w:val="00984F37"/>
    <w:rsid w:val="00985AA2"/>
    <w:rsid w:val="00995B45"/>
    <w:rsid w:val="009C4D33"/>
    <w:rsid w:val="009C7E87"/>
    <w:rsid w:val="009D1E2E"/>
    <w:rsid w:val="009D3EE6"/>
    <w:rsid w:val="009E5866"/>
    <w:rsid w:val="00A060F7"/>
    <w:rsid w:val="00A20844"/>
    <w:rsid w:val="00A46340"/>
    <w:rsid w:val="00A475E5"/>
    <w:rsid w:val="00A60182"/>
    <w:rsid w:val="00A7334C"/>
    <w:rsid w:val="00A97963"/>
    <w:rsid w:val="00AA4D20"/>
    <w:rsid w:val="00AF3C04"/>
    <w:rsid w:val="00B16557"/>
    <w:rsid w:val="00B22834"/>
    <w:rsid w:val="00B32BB4"/>
    <w:rsid w:val="00B37CFE"/>
    <w:rsid w:val="00B96BF9"/>
    <w:rsid w:val="00BA7E1B"/>
    <w:rsid w:val="00BD4C32"/>
    <w:rsid w:val="00C02513"/>
    <w:rsid w:val="00C14204"/>
    <w:rsid w:val="00C43680"/>
    <w:rsid w:val="00C51FE7"/>
    <w:rsid w:val="00C54F05"/>
    <w:rsid w:val="00C817FF"/>
    <w:rsid w:val="00C93EA0"/>
    <w:rsid w:val="00CB2A0B"/>
    <w:rsid w:val="00CB633D"/>
    <w:rsid w:val="00CC09BF"/>
    <w:rsid w:val="00CE35DB"/>
    <w:rsid w:val="00D02D34"/>
    <w:rsid w:val="00D10B98"/>
    <w:rsid w:val="00D16D36"/>
    <w:rsid w:val="00D42981"/>
    <w:rsid w:val="00D440E6"/>
    <w:rsid w:val="00D57F9C"/>
    <w:rsid w:val="00D942B6"/>
    <w:rsid w:val="00DA0DBD"/>
    <w:rsid w:val="00DA24D2"/>
    <w:rsid w:val="00DA7F77"/>
    <w:rsid w:val="00DC78E5"/>
    <w:rsid w:val="00DE15BC"/>
    <w:rsid w:val="00E05731"/>
    <w:rsid w:val="00E06EA7"/>
    <w:rsid w:val="00E10058"/>
    <w:rsid w:val="00E214C0"/>
    <w:rsid w:val="00E30C29"/>
    <w:rsid w:val="00EC5643"/>
    <w:rsid w:val="00F01BED"/>
    <w:rsid w:val="00F109CE"/>
    <w:rsid w:val="00F110C3"/>
    <w:rsid w:val="00F20DA6"/>
    <w:rsid w:val="00F44C14"/>
    <w:rsid w:val="00F458CA"/>
    <w:rsid w:val="00F9010F"/>
    <w:rsid w:val="00F96AA6"/>
    <w:rsid w:val="00FC76BB"/>
    <w:rsid w:val="00FD6F4D"/>
    <w:rsid w:val="00FF3064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0638"/>
  <w15:docId w15:val="{5686FEAC-94C1-4B0F-9C9D-6847290E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71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0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D20"/>
    <w:pPr>
      <w:ind w:left="720"/>
      <w:contextualSpacing/>
    </w:pPr>
  </w:style>
  <w:style w:type="paragraph" w:customStyle="1" w:styleId="11">
    <w:name w:val="Обычный1"/>
    <w:rsid w:val="00C43680"/>
    <w:pPr>
      <w:spacing w:after="0" w:line="240" w:lineRule="auto"/>
      <w:ind w:left="3080" w:right="28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964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80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250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0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50ED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5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%202015\&#1041;&#1102;&#1076;&#1078;&#1077;&#1090;&#1085;&#1099;&#1081;%20&#1087;&#1088;&#1086;&#1075;&#1085;&#1086;&#1079;%20&#1087;&#1086;&#1088;&#1103;&#1076;&#1086;&#1082;\&#1055;&#1088;&#1086;&#1077;&#1082;&#1090;%20&#1041;&#1102;&#1076;&#1078;.%20&#1087;&#1088;&#1086;&#1075;&#1085;&#1086;&#1079;&#1072;%20&#1051;&#1054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%202015\&#1041;&#1102;&#1076;&#1078;&#1077;&#1090;&#1085;&#1099;&#1081;%20&#1087;&#1088;&#1086;&#1075;&#1085;&#1086;&#1079;%20&#1087;&#1086;&#1088;&#1103;&#1076;&#1086;&#1082;\&#1055;&#1088;&#1086;&#1077;&#1082;&#1090;%20&#1041;&#1102;&#1076;&#1078;.%20&#1087;&#1088;&#1086;&#1075;&#1085;&#1086;&#1079;&#1072;%20&#1051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6068-4D75-487C-B3A7-8E3F0C7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user-m</cp:lastModifiedBy>
  <cp:revision>2</cp:revision>
  <cp:lastPrinted>2024-08-09T08:16:00Z</cp:lastPrinted>
  <dcterms:created xsi:type="dcterms:W3CDTF">2024-08-12T08:08:00Z</dcterms:created>
  <dcterms:modified xsi:type="dcterms:W3CDTF">2024-08-12T08:08:00Z</dcterms:modified>
</cp:coreProperties>
</file>