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Л Е Н И Н Г Р А Д С К А Я   О Б Л А С Т 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Т О С Н Е Н С К И Й   Р А Й О 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НИКОЛЬСКОЕ ГОРОДСКОЕ ПОСЕЛЕНИЕ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СОВЕТ ДЕПУТАТОВ ЧЕТВЕРТОГО СОЗЫВА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РЕШЕНИЕ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__________         №         _____</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 Уставе Никольского городского поселения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соответствии с Федеральным законом от 06.10.2003 № 131-ФЗ</w:t>
      </w:r>
      <w:r w:rsidRPr="00B74477">
        <w:rPr>
          <w:rFonts w:ascii="Arial" w:eastAsia="Times New Roman" w:hAnsi="Arial" w:cs="Arial"/>
          <w:color w:val="483B3F"/>
          <w:sz w:val="32"/>
          <w:szCs w:val="32"/>
          <w:lang w:eastAsia="ru-RU"/>
        </w:rPr>
        <w:br/>
        <w:t>«Об общих принципах организации местного самоуправления в Российской Федерации», Уставом Никольского городского поселения Тосненского района Ленинградской области совет депутатов Никольского городского поселения Тосненского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РЕШИЛ:</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Одобрить проект Устава Никольского городского поселения Тосненского муниципального района Ленинградской области согласно приложению.</w:t>
      </w:r>
    </w:p>
    <w:p w:rsidR="00B74477" w:rsidRPr="00B74477" w:rsidRDefault="00B74477" w:rsidP="00B74477">
      <w:pPr>
        <w:numPr>
          <w:ilvl w:val="0"/>
          <w:numId w:val="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Назначить и провести публичные слушания по проекту Устава Никольского городского поселения Тосненского муниципального района Ленинградской области «___» _____ 2024 года в ___ часов 00 минут по адресу: Ленинградская область, Тосненский район, г. Никольское, ул. Зеленая, д. 32, каб. 23.</w:t>
      </w:r>
    </w:p>
    <w:p w:rsidR="00B74477" w:rsidRPr="00B74477" w:rsidRDefault="00B74477" w:rsidP="00B74477">
      <w:pPr>
        <w:numPr>
          <w:ilvl w:val="0"/>
          <w:numId w:val="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Установить порядок учета предложений и порядок участия граждан в обсуждении проекта Устава Никольского городского поселения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3.1. в публичных слушаниях вправе принимать участие население Никольского городского поселения Тосненского муниципального района Ленинградской области, а также иные заинтересованные лица.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3.2. Ознакомление с проектом Устава Никольского городского поселения Тосненского муниципального района Ленинградской области осуществляется в источниках его официального опубликования (обнародования).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3.3. Предложения граждан по проекту Устава Никольского городского поселения Тосненского муниципального района Ленинградской области принимаются в рабочее время: с понедельника по пятницу с 8 часов 30 минут до 16 часов минут 00 по адресу: Ленинградская область, Тосненский район, г. Никольское, ул. Зеленая, д. 32, каб. 23, а также посредством официального сайта администрации Никольского городского поселения Тосненского района Ленинградской области в информационно-телекоммуникационной сети «Интернет» в течение 30 дней, следующих за днем официального опубликования, обнародования проекта Устава Никольского городского поселения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3.4. Ответственным за прием и регистрацию предложений по проекту Устава Никольского городского поселения Тосненского муниципального района Ленинградской области, за регистрацию участников публичных слушаний назначить </w:t>
      </w:r>
      <w:r w:rsidRPr="00B74477">
        <w:rPr>
          <w:rFonts w:ascii="Arial" w:eastAsia="Times New Roman" w:hAnsi="Arial" w:cs="Arial"/>
          <w:color w:val="483B3F"/>
          <w:sz w:val="32"/>
          <w:szCs w:val="32"/>
          <w:lang w:eastAsia="ru-RU"/>
        </w:rPr>
        <w:lastRenderedPageBreak/>
        <w:t>отдел по организационной работе, делопроизводству и кадрам администрации Никольского городского поселения Тосненского района Ленинградской области.</w:t>
      </w:r>
    </w:p>
    <w:p w:rsidR="00B74477" w:rsidRPr="00B74477" w:rsidRDefault="00B74477" w:rsidP="00B74477">
      <w:pPr>
        <w:numPr>
          <w:ilvl w:val="0"/>
          <w:numId w:val="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Администрации Никольского городского поселения Тосненского района Ленинградской области обеспечить организацию и проведение публичных слушаний, а также официальное опубликование и обнародование их результатов в установленном порядке.</w:t>
      </w:r>
    </w:p>
    <w:p w:rsidR="00B74477" w:rsidRPr="00B74477" w:rsidRDefault="00B74477" w:rsidP="00B74477">
      <w:pPr>
        <w:numPr>
          <w:ilvl w:val="0"/>
          <w:numId w:val="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Обеспечить официальное опубликование и обнародование настоящего решения, проекта Устава Никольского городского поселения Тосненского муниципального района Ленинградской области в газете, размещение на сайте администрации Никольского городского поселения Тосненского района Ленинградской области в информационно-телекоммуникационной сети «Интернет».</w:t>
      </w:r>
    </w:p>
    <w:p w:rsidR="00B74477" w:rsidRPr="00B74477" w:rsidRDefault="00B74477" w:rsidP="00B74477">
      <w:pPr>
        <w:numPr>
          <w:ilvl w:val="0"/>
          <w:numId w:val="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Контроль за исполнением настоящего решения возложить на главу Никольского городского поселения Тосненского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Никольского городского поселения                                       Э.Р.Сафаров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Приложение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 решению совета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Тоснеснокго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 ____№ ____</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ПРИНЯТ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решением совета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Тосненского муниципального района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Ленинградской области от _________№ _____</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Тосненского муниципального района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________________ </w:t>
      </w:r>
      <w:r w:rsidRPr="00B74477">
        <w:rPr>
          <w:rFonts w:ascii="Arial" w:eastAsia="Times New Roman" w:hAnsi="Arial" w:cs="Arial"/>
          <w:i/>
          <w:iCs/>
          <w:color w:val="483B3F"/>
          <w:sz w:val="32"/>
          <w:lang w:eastAsia="ru-RU"/>
        </w:rPr>
        <w:t>Э.Р. Сафаров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(подпись, печать)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УСТАВ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ТОСНЕНСКОГО МУНИЦИПАЛЬНОГО РАЙОНА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Ленинградская область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Настоящий Устав Никольского городского поселения Тосненского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Никольского городского поселения Тосненского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1. ОБЩИЕ ПОЛОЖЕНИЯ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 Наименование и статус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1.Муниципальное образование Никольское городское поселение Тосненского муниципального района </w:t>
      </w:r>
      <w:r w:rsidRPr="00B74477">
        <w:rPr>
          <w:rFonts w:ascii="Arial" w:eastAsia="Times New Roman" w:hAnsi="Arial" w:cs="Arial"/>
          <w:color w:val="483B3F"/>
          <w:sz w:val="32"/>
          <w:szCs w:val="32"/>
          <w:lang w:eastAsia="ru-RU"/>
        </w:rPr>
        <w:lastRenderedPageBreak/>
        <w:t>Ленинградской области имеет полное и сокращенное официальное наименование.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Полное официальное наименование муниципального образования - Никольское городское поселение Тосненского муниципального района Ленинградской области (далее - муниципальное образование, поселение).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Сокращенное наименование муниципального образования - Никольское городское поселение, Никольское ГП.</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Допускается использование сокращенной формы наименования Никольского городского поселения в официальных символах Никольского городского поселения,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Никольского городского поселения местного самоуправления.</w:t>
      </w:r>
    </w:p>
    <w:p w:rsidR="00B74477" w:rsidRPr="00B74477" w:rsidRDefault="00B74477" w:rsidP="00B74477">
      <w:pPr>
        <w:numPr>
          <w:ilvl w:val="0"/>
          <w:numId w:val="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Никольского городское поселение в соответствии с законодательством Ленинградской области наделено статусом городского поселения, входящим в состав Тосненского муниципального района Ленинградской области.</w:t>
      </w:r>
    </w:p>
    <w:p w:rsidR="00B74477" w:rsidRPr="00B74477" w:rsidRDefault="00B74477" w:rsidP="00B74477">
      <w:pPr>
        <w:numPr>
          <w:ilvl w:val="0"/>
          <w:numId w:val="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 Правовая основа осуществления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Местное самоуправление на территории Никольского городского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w:t>
      </w:r>
      <w:r w:rsidRPr="00B74477">
        <w:rPr>
          <w:rFonts w:ascii="Arial" w:eastAsia="Times New Roman" w:hAnsi="Arial" w:cs="Arial"/>
          <w:color w:val="483B3F"/>
          <w:sz w:val="32"/>
          <w:szCs w:val="32"/>
          <w:lang w:eastAsia="ru-RU"/>
        </w:rPr>
        <w:lastRenderedPageBreak/>
        <w:t>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rsidR="00B74477" w:rsidRPr="00B74477" w:rsidRDefault="00B74477" w:rsidP="00B74477">
      <w:pPr>
        <w:numPr>
          <w:ilvl w:val="0"/>
          <w:numId w:val="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Правовую основу местного самоуправления в Никольском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Никольского городского поселения, предусмотренные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 Территориальное устройство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Границы Никольского городского поселения установлены законом Ленинградской области от 15.06.2010 №32-оз «Об административно-территориальном устройстве Ленинградской области и порядке его изменения».</w:t>
      </w:r>
    </w:p>
    <w:p w:rsidR="00B74477" w:rsidRPr="00B74477" w:rsidRDefault="00B74477" w:rsidP="00B74477">
      <w:pPr>
        <w:numPr>
          <w:ilvl w:val="0"/>
          <w:numId w:val="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состав территории Никольского городского поселения входят земли независимо от форм собственности и целевого назначения.</w:t>
      </w:r>
    </w:p>
    <w:p w:rsidR="00B74477" w:rsidRPr="00B74477" w:rsidRDefault="00B74477" w:rsidP="00B74477">
      <w:pPr>
        <w:numPr>
          <w:ilvl w:val="0"/>
          <w:numId w:val="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состав территории Никольского городского поселения на основании закона Ленинградской области от 15.06.2010 №32-оз «Об административно-территориальном устройстве Ленинградской области и порядке его изменения» входят следующие населенные пункты: поселок Гладкое, город </w:t>
      </w:r>
      <w:r w:rsidRPr="00B74477">
        <w:rPr>
          <w:rFonts w:ascii="Arial" w:eastAsia="Times New Roman" w:hAnsi="Arial" w:cs="Arial"/>
          <w:color w:val="483B3F"/>
          <w:sz w:val="32"/>
          <w:szCs w:val="32"/>
          <w:lang w:eastAsia="ru-RU"/>
        </w:rPr>
        <w:lastRenderedPageBreak/>
        <w:t>Никольское, деревня Пустынка, поселок при железнодорожной станции Пустынка.</w:t>
      </w:r>
    </w:p>
    <w:p w:rsidR="00B74477" w:rsidRPr="00B74477" w:rsidRDefault="00B74477" w:rsidP="00B74477">
      <w:pPr>
        <w:numPr>
          <w:ilvl w:val="0"/>
          <w:numId w:val="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Административным центром Никольского городского поселения является: город Никольское.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 Структура органов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Структуру органов Никольского городского поселения составляют: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Представительный орган муниципального образования - совет депутатов Никольского городского поселения Тосненского муниципального района Ленинградской области (далее – совет депутатов муниципального образования, совет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Глава муниципального образования - глава Никольского городского поселения Тосненского муниципального района Ленинградской области, исполняющий полномочия председателя совета депутатов Никольского городского поселения (далее – глава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Исполнительно-распорядительный орган муниципального образования – администрация Никольского городского поселения Тосненского муниципального района Ленинградской области (далее - администрация муниципального образования).</w:t>
      </w:r>
    </w:p>
    <w:p w:rsidR="00B74477" w:rsidRPr="00B74477" w:rsidRDefault="00B74477" w:rsidP="00B74477">
      <w:pPr>
        <w:numPr>
          <w:ilvl w:val="0"/>
          <w:numId w:val="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Должностными лицами Никольского городского поселения являются: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Глава Никольского городского поселения Тосненского муниципального района Ленинградской области, исполняющий полномочия председателя совета депутатов 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 Глава администрации Никольского городского поселения Тосненского муниципального района Ленинградской области </w:t>
      </w:r>
      <w:r w:rsidRPr="00B74477">
        <w:rPr>
          <w:rFonts w:ascii="Arial" w:eastAsia="Times New Roman" w:hAnsi="Arial" w:cs="Arial"/>
          <w:color w:val="483B3F"/>
          <w:sz w:val="32"/>
          <w:szCs w:val="32"/>
          <w:lang w:eastAsia="ru-RU"/>
        </w:rPr>
        <w:lastRenderedPageBreak/>
        <w:t>(далее - глава администрации муниципального образования, глава администрации Никольского городского поселения).</w:t>
      </w:r>
    </w:p>
    <w:p w:rsidR="00B74477" w:rsidRPr="00B74477" w:rsidRDefault="00B74477" w:rsidP="00B74477">
      <w:pPr>
        <w:numPr>
          <w:ilvl w:val="0"/>
          <w:numId w:val="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Изменение структуры органов местного самоуправления и должностных лиц местного самоуправления городского поселения осуществляется путём внесения изменений в настоящий Устав.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 Официальные символы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24 февраля 2009 года №220 «Об утверждении официальных символов муниципального образования Никольское городское поселение Тосненского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2. ВОПРОСЫ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 Вопросы местного значения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 вопросам местного значения муниципального образования в соответствии с федеральным законодательством относятся: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установление, изменение и отмена местных налогов и сборов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3) владение, пользование и распоряжение имуществом, находящимся в муниципальной собственности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участие в предупреждении и ликвидации последствий чрезвычайных ситуаций в границах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обеспечение первичных мер пожарной безопасности в границах населенных пунктов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создание условий для обеспечения жителей поселения услугами связи, общественного питания, торговли и бытового обслуживания;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15) создание условий для организации досуга и обеспечения жителей поселения услугами организаций культуры;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20) формирование архивных фондов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w:t>
      </w:r>
      <w:r w:rsidRPr="00B74477">
        <w:rPr>
          <w:rFonts w:ascii="Arial" w:eastAsia="Times New Roman" w:hAnsi="Arial" w:cs="Arial"/>
          <w:color w:val="483B3F"/>
          <w:sz w:val="32"/>
          <w:szCs w:val="32"/>
          <w:lang w:eastAsia="ru-RU"/>
        </w:rPr>
        <w:lastRenderedPageBreak/>
        <w:t xml:space="preserve">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w:t>
      </w:r>
      <w:r w:rsidRPr="00B74477">
        <w:rPr>
          <w:rFonts w:ascii="Arial" w:eastAsia="Times New Roman" w:hAnsi="Arial" w:cs="Arial"/>
          <w:color w:val="483B3F"/>
          <w:sz w:val="32"/>
          <w:szCs w:val="32"/>
          <w:lang w:eastAsia="ru-RU"/>
        </w:rPr>
        <w:lastRenderedPageBreak/>
        <w:t>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25) осуществление мероприятий по лесоустройству в отношении лесов, расположенных на землях населенных пунктов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27) организация ритуальных услуг и содержание мест захоронения;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30) осуществление мероприятий по обеспечению безопасности людей на водных объектах, охране их жизни и здоровья;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35) осуществление муниципального лесного контроля;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w:t>
      </w:r>
      <w:r w:rsidRPr="00B74477">
        <w:rPr>
          <w:rFonts w:ascii="Arial" w:eastAsia="Times New Roman" w:hAnsi="Arial" w:cs="Arial"/>
          <w:color w:val="483B3F"/>
          <w:sz w:val="32"/>
          <w:szCs w:val="32"/>
          <w:lang w:eastAsia="ru-RU"/>
        </w:rPr>
        <w:lastRenderedPageBreak/>
        <w:t>выполнения сотрудником обязанностей по указанной должности;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41) осуществление мер по противодействию коррупции в границах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42) участие в соответствии с федеральным законом в выполнении комплексных кадастровых работ;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74477" w:rsidRPr="00B74477" w:rsidRDefault="00B74477" w:rsidP="00B74477">
      <w:pPr>
        <w:numPr>
          <w:ilvl w:val="0"/>
          <w:numId w:val="1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2.1. Полномочия по решению вопросов в сфере градостроительной деятельности осуществляются </w:t>
      </w:r>
      <w:r w:rsidRPr="00B74477">
        <w:rPr>
          <w:rFonts w:ascii="Arial" w:eastAsia="Times New Roman" w:hAnsi="Arial" w:cs="Arial"/>
          <w:color w:val="483B3F"/>
          <w:sz w:val="32"/>
          <w:szCs w:val="32"/>
          <w:lang w:eastAsia="ru-RU"/>
        </w:rPr>
        <w:lastRenderedPageBreak/>
        <w:t>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B74477" w:rsidRPr="00B74477" w:rsidRDefault="00B74477" w:rsidP="00B74477">
      <w:pPr>
        <w:numPr>
          <w:ilvl w:val="0"/>
          <w:numId w:val="1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7. Права органов местного самоуправления на решение вопросов, не отнесенных к вопросам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Органы местного самоуправления Никольского городского поселения имеют право на: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создание музеев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совершение нотариальных действий, предусмотренных законодательством в случае отсутствия в поселении нотариуса;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участие в осуществлении деятельности по опеке и попечительству;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создание муниципальной пожарной охраны;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создание условий для развития туризма;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осуществление деятельности по обращению с животными без владельцев, обитающими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74477" w:rsidRPr="00B74477" w:rsidRDefault="00B74477" w:rsidP="00B74477">
      <w:pPr>
        <w:numPr>
          <w:ilvl w:val="0"/>
          <w:numId w:val="1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w:t>
      </w:r>
      <w:r w:rsidRPr="00B74477">
        <w:rPr>
          <w:rFonts w:ascii="Arial" w:eastAsia="Times New Roman" w:hAnsi="Arial" w:cs="Arial"/>
          <w:color w:val="483B3F"/>
          <w:sz w:val="32"/>
          <w:szCs w:val="32"/>
          <w:lang w:eastAsia="ru-RU"/>
        </w:rPr>
        <w:lastRenderedPageBreak/>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3. ОСУЩЕСТВЛЕНИЕ ОРГАНАМИ МЕСТНОГО САМОУПРАВЛЕНИЯ МУНИЦИПАЛЬНОГО ОБРАЗОВАНИЯ ОТДЕЛЬНЫХ ГОСУДАРСТВЕННЫХ ПОЛНОМОЧИЙ, МУНИЦИПАЛЬНЫЙ КОНТРОЛЬ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8. Осуществление органами местного самоуправления муниципального образования отдельных государственных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w:t>
      </w:r>
      <w:r w:rsidRPr="00B74477">
        <w:rPr>
          <w:rFonts w:ascii="Arial" w:eastAsia="Times New Roman" w:hAnsi="Arial" w:cs="Arial"/>
          <w:color w:val="483B3F"/>
          <w:sz w:val="32"/>
          <w:szCs w:val="32"/>
          <w:lang w:eastAsia="ru-RU"/>
        </w:rPr>
        <w:lastRenderedPageBreak/>
        <w:t>полномочиями иными нормативными правовыми актами не допускается.</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74477" w:rsidRPr="00B74477" w:rsidRDefault="00B74477" w:rsidP="00B74477">
      <w:pPr>
        <w:numPr>
          <w:ilvl w:val="0"/>
          <w:numId w:val="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муниципального образования дополнительно используют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B74477" w:rsidRPr="00B74477" w:rsidRDefault="00B74477" w:rsidP="00B74477">
      <w:pPr>
        <w:numPr>
          <w:ilvl w:val="0"/>
          <w:numId w:val="1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B74477" w:rsidRPr="00B74477" w:rsidRDefault="00B74477" w:rsidP="00B74477">
      <w:pPr>
        <w:numPr>
          <w:ilvl w:val="0"/>
          <w:numId w:val="1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цель дополнительного использования собственных материальных ресурсов и финансовых средств для осуществления отдельных государственных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B74477" w:rsidRPr="00B74477" w:rsidRDefault="00B74477" w:rsidP="00B74477">
      <w:pPr>
        <w:numPr>
          <w:ilvl w:val="0"/>
          <w:numId w:val="1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lastRenderedPageBreak/>
        <w:t>Статья 9. Муниципальный контроль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w:t>
      </w:r>
    </w:p>
    <w:p w:rsidR="00B74477" w:rsidRPr="00B74477" w:rsidRDefault="00B74477" w:rsidP="00B74477">
      <w:pPr>
        <w:numPr>
          <w:ilvl w:val="0"/>
          <w:numId w:val="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B74477" w:rsidRPr="00B74477" w:rsidRDefault="00B74477" w:rsidP="00B74477">
      <w:pPr>
        <w:numPr>
          <w:ilvl w:val="0"/>
          <w:numId w:val="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Никольского городского поселения организуют и осуществляют следующие виды муниципального контроля: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муниципальный жилищный контроль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муниципальный контроль в сфере благоустройства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муниципальный земельный контроль;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муниципальный лесной контроль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7) муниципальный контроль в области охраны и использования особо охраняемых природных территорий местного значения.</w:t>
      </w:r>
    </w:p>
    <w:p w:rsidR="00B74477" w:rsidRPr="00B74477" w:rsidRDefault="00B74477" w:rsidP="00B74477">
      <w:pPr>
        <w:numPr>
          <w:ilvl w:val="0"/>
          <w:numId w:val="2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4. 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местный референдум;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муниципальные выборы;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голосование по отзыву депутата совета депутатов муниципального образования,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голосование по вопросам изменения границ и преобразования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сход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правотворческая инициатива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7) территориальное общественное самоуправление;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староста сельского населенного пункта;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публичные слушания, общественные обсуждения;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собрание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конференция граждан (собрание делегатов);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опрос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обращения граждан в органы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14) инициативные проекты;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15) инициативная комиссия;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16) общественный совет;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11. Местный референдум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2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целях решения непосредственно населением вопросов местного значения проводится местный референдум.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2.Местный референдум проводится на всей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3.Решение о назначении местного референдума принимается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w:t>
      </w:r>
      <w:r w:rsidRPr="00B74477">
        <w:rPr>
          <w:rFonts w:ascii="Arial" w:eastAsia="Times New Roman" w:hAnsi="Arial" w:cs="Arial"/>
          <w:color w:val="483B3F"/>
          <w:sz w:val="32"/>
          <w:szCs w:val="32"/>
          <w:lang w:eastAsia="ru-RU"/>
        </w:rPr>
        <w:lastRenderedPageBreak/>
        <w:t>референдуме граждан Российской Федерации»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 Федерации», оформленной в порядке, установленном указанными федеральными законами и законодательством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B74477">
        <w:rPr>
          <w:rFonts w:ascii="Arial" w:eastAsia="Times New Roman" w:hAnsi="Arial" w:cs="Arial"/>
          <w:color w:val="483B3F"/>
          <w:sz w:val="32"/>
          <w:szCs w:val="32"/>
          <w:lang w:eastAsia="ru-RU"/>
        </w:rPr>
        <w:lastRenderedPageBreak/>
        <w:t>местного самоуправления, прокурором, уполномоченными федеральным законом органами государственной власти.</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74477" w:rsidRPr="00B74477" w:rsidRDefault="00B74477" w:rsidP="00B74477">
      <w:pPr>
        <w:numPr>
          <w:ilvl w:val="0"/>
          <w:numId w:val="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Итоги голосования и принятое на местном референдуме решение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12. Муниципальные выборы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2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Муниципальные выборы проводятся по мажоритарной избирательной системе по трем многомандатным избирательным округам, с числом депутатских мандатов, подлежащих распределению в каждом округе, равном пяти.</w:t>
      </w:r>
    </w:p>
    <w:p w:rsidR="00B74477" w:rsidRPr="00B74477" w:rsidRDefault="00B74477" w:rsidP="00B74477">
      <w:pPr>
        <w:numPr>
          <w:ilvl w:val="0"/>
          <w:numId w:val="2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B74477" w:rsidRPr="00B74477" w:rsidRDefault="00B74477" w:rsidP="00B74477">
      <w:pPr>
        <w:numPr>
          <w:ilvl w:val="0"/>
          <w:numId w:val="2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4.Итоги муниципальных выборов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13. Голосование по отзыву депутата совета депутатов муниципального образования,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2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Ленинградской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2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Отзыв депутата, главы муниципального образования возможен по одному из следующих оснований: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74477" w:rsidRPr="00B74477" w:rsidRDefault="00B74477" w:rsidP="00B74477">
      <w:pPr>
        <w:numPr>
          <w:ilvl w:val="0"/>
          <w:numId w:val="2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w:t>
      </w:r>
      <w:r w:rsidRPr="00B74477">
        <w:rPr>
          <w:rFonts w:ascii="Arial" w:eastAsia="Times New Roman" w:hAnsi="Arial" w:cs="Arial"/>
          <w:color w:val="483B3F"/>
          <w:sz w:val="32"/>
          <w:szCs w:val="32"/>
          <w:lang w:eastAsia="ru-RU"/>
        </w:rPr>
        <w:lastRenderedPageBreak/>
        <w:t>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B74477" w:rsidRPr="00B74477" w:rsidRDefault="00B74477" w:rsidP="00B74477">
      <w:pPr>
        <w:numPr>
          <w:ilvl w:val="0"/>
          <w:numId w:val="2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B74477" w:rsidRPr="00B74477" w:rsidRDefault="00B74477" w:rsidP="00B74477">
      <w:pPr>
        <w:numPr>
          <w:ilvl w:val="0"/>
          <w:numId w:val="2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14. Голосование по вопросам изменения границ муниципального образования, преобразования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Pr="00B74477">
        <w:rPr>
          <w:rFonts w:ascii="Arial" w:eastAsia="Times New Roman" w:hAnsi="Arial" w:cs="Arial"/>
          <w:color w:val="483B3F"/>
          <w:sz w:val="32"/>
          <w:szCs w:val="32"/>
          <w:lang w:eastAsia="ru-RU"/>
        </w:rPr>
        <w:lastRenderedPageBreak/>
        <w:t>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74477" w:rsidRPr="00B74477" w:rsidRDefault="00B74477" w:rsidP="00B74477">
      <w:pPr>
        <w:numPr>
          <w:ilvl w:val="0"/>
          <w:numId w:val="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B74477" w:rsidRPr="00B74477" w:rsidRDefault="00B74477" w:rsidP="00B74477">
      <w:pPr>
        <w:numPr>
          <w:ilvl w:val="0"/>
          <w:numId w:val="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74477" w:rsidRPr="00B74477" w:rsidRDefault="00B74477" w:rsidP="00B74477">
      <w:pPr>
        <w:numPr>
          <w:ilvl w:val="0"/>
          <w:numId w:val="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lastRenderedPageBreak/>
        <w:t>Статья 15. Правотворческая инициатива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3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3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74477" w:rsidRPr="00B74477" w:rsidRDefault="00B74477" w:rsidP="00B74477">
      <w:pPr>
        <w:numPr>
          <w:ilvl w:val="0"/>
          <w:numId w:val="3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16. Сход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«Об общих принципах организации местного самоуправления в Российской Федерации».</w:t>
      </w:r>
    </w:p>
    <w:p w:rsidR="00B74477" w:rsidRPr="00B74477" w:rsidRDefault="00B74477" w:rsidP="00B74477">
      <w:pPr>
        <w:numPr>
          <w:ilvl w:val="0"/>
          <w:numId w:val="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B74477" w:rsidRPr="00B74477" w:rsidRDefault="00B74477" w:rsidP="00B74477">
      <w:pPr>
        <w:numPr>
          <w:ilvl w:val="0"/>
          <w:numId w:val="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74477" w:rsidRPr="00B74477" w:rsidRDefault="00B74477" w:rsidP="00B74477">
      <w:pPr>
        <w:numPr>
          <w:ilvl w:val="0"/>
          <w:numId w:val="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w:t>
      </w:r>
      <w:r w:rsidRPr="00B74477">
        <w:rPr>
          <w:rFonts w:ascii="Arial" w:eastAsia="Times New Roman" w:hAnsi="Arial" w:cs="Arial"/>
          <w:color w:val="483B3F"/>
          <w:sz w:val="32"/>
          <w:szCs w:val="32"/>
          <w:lang w:eastAsia="ru-RU"/>
        </w:rPr>
        <w:lastRenderedPageBreak/>
        <w:t>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74477" w:rsidRPr="00B74477" w:rsidRDefault="00B74477" w:rsidP="00B74477">
      <w:pPr>
        <w:numPr>
          <w:ilvl w:val="0"/>
          <w:numId w:val="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B74477" w:rsidRPr="00B74477" w:rsidRDefault="00B74477" w:rsidP="00B74477">
      <w:pPr>
        <w:numPr>
          <w:ilvl w:val="0"/>
          <w:numId w:val="3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B74477" w:rsidRPr="00B74477" w:rsidRDefault="00B74477" w:rsidP="00B74477">
      <w:pPr>
        <w:numPr>
          <w:ilvl w:val="0"/>
          <w:numId w:val="3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Решения, принятые на сходе граждан, обязательны для исполнения на территории поселения и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17. Инициативные проекты.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3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B74477" w:rsidRPr="00B74477" w:rsidRDefault="00B74477" w:rsidP="00B74477">
      <w:pPr>
        <w:numPr>
          <w:ilvl w:val="0"/>
          <w:numId w:val="3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18. Территориальное общественное самоуправление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3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Границы территории, на которой осуществляется территориальное общественное самоуправление, </w:t>
      </w:r>
      <w:r w:rsidRPr="00B74477">
        <w:rPr>
          <w:rFonts w:ascii="Arial" w:eastAsia="Times New Roman" w:hAnsi="Arial" w:cs="Arial"/>
          <w:color w:val="483B3F"/>
          <w:sz w:val="32"/>
          <w:szCs w:val="32"/>
          <w:lang w:eastAsia="ru-RU"/>
        </w:rPr>
        <w:lastRenderedPageBreak/>
        <w:t>устанавливаются советом депутатов муниципального образования по предложению населения, проживающего на данной территории.</w:t>
      </w:r>
    </w:p>
    <w:p w:rsidR="00B74477" w:rsidRPr="00B74477" w:rsidRDefault="00B74477" w:rsidP="00B74477">
      <w:pPr>
        <w:numPr>
          <w:ilvl w:val="0"/>
          <w:numId w:val="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4477" w:rsidRPr="00B74477" w:rsidRDefault="00B74477" w:rsidP="00B74477">
      <w:pPr>
        <w:numPr>
          <w:ilvl w:val="0"/>
          <w:numId w:val="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74477" w:rsidRPr="00B74477" w:rsidRDefault="00B74477" w:rsidP="00B74477">
      <w:pPr>
        <w:numPr>
          <w:ilvl w:val="0"/>
          <w:numId w:val="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4477" w:rsidRPr="00B74477" w:rsidRDefault="00B74477" w:rsidP="00B74477">
      <w:pPr>
        <w:numPr>
          <w:ilvl w:val="0"/>
          <w:numId w:val="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4477" w:rsidRPr="00B74477" w:rsidRDefault="00B74477" w:rsidP="00B74477">
      <w:pPr>
        <w:numPr>
          <w:ilvl w:val="0"/>
          <w:numId w:val="3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4477" w:rsidRPr="00B74477" w:rsidRDefault="00B74477" w:rsidP="00B74477">
      <w:pPr>
        <w:numPr>
          <w:ilvl w:val="0"/>
          <w:numId w:val="3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установление структуры органов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принятие устава территориального общественного самоуправления, внесение в него изменений и дополнений;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избрание органов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определение основных направлений деятельности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утверждение сметы доходов и расходов территориального общественного самоуправления и отчета о ее исполнении;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рассмотрение и утверждение отчетов о деятельности органов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обсуждение инициативного проекта и принятие решения по вопросу о его одобрении.</w:t>
      </w:r>
    </w:p>
    <w:p w:rsidR="00B74477" w:rsidRPr="00B74477" w:rsidRDefault="00B74477" w:rsidP="00B74477">
      <w:pPr>
        <w:numPr>
          <w:ilvl w:val="0"/>
          <w:numId w:val="4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представляют интересы населения, проживающего на соответствующей территории;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обеспечивают исполнение решений, принятых на собраниях и конференциях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sidRPr="00B74477">
        <w:rPr>
          <w:rFonts w:ascii="Arial" w:eastAsia="Times New Roman" w:hAnsi="Arial" w:cs="Arial"/>
          <w:color w:val="483B3F"/>
          <w:sz w:val="32"/>
          <w:szCs w:val="32"/>
          <w:lang w:eastAsia="ru-RU"/>
        </w:rPr>
        <w:lastRenderedPageBreak/>
        <w:t>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4477" w:rsidRPr="00B74477" w:rsidRDefault="00B74477" w:rsidP="00B74477">
      <w:pPr>
        <w:numPr>
          <w:ilvl w:val="0"/>
          <w:numId w:val="4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территориального общественного самоуправления могут выдвигать инициативный проект в качестве инициаторов проекта.</w:t>
      </w:r>
    </w:p>
    <w:p w:rsidR="00B74477" w:rsidRPr="00B74477" w:rsidRDefault="00B74477" w:rsidP="00B74477">
      <w:pPr>
        <w:numPr>
          <w:ilvl w:val="0"/>
          <w:numId w:val="4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уставе территориального общественного самоуправления устанавливаются: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территория, на которой оно осуществляется;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цели, задачи, формы и основные направления деятельности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порядок принятия решений;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порядок приобретения имущества, а также порядок пользования и распоряжения указанным имуществом и финансовыми средствами;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порядок прекращения осуществления территориального общественного самоуправления.</w:t>
      </w:r>
    </w:p>
    <w:p w:rsidR="00B74477" w:rsidRPr="00B74477" w:rsidRDefault="00B74477" w:rsidP="00B74477">
      <w:pPr>
        <w:numPr>
          <w:ilvl w:val="0"/>
          <w:numId w:val="4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B74477" w:rsidRPr="00B74477" w:rsidRDefault="00B74477" w:rsidP="00B74477">
      <w:pPr>
        <w:numPr>
          <w:ilvl w:val="0"/>
          <w:numId w:val="4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19. Староста сельского населённого пункта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4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B74477" w:rsidRPr="00B74477" w:rsidRDefault="00B74477" w:rsidP="00B74477">
      <w:pPr>
        <w:numPr>
          <w:ilvl w:val="0"/>
          <w:numId w:val="4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74477" w:rsidRPr="00B74477" w:rsidRDefault="00B74477" w:rsidP="00B74477">
      <w:pPr>
        <w:numPr>
          <w:ilvl w:val="0"/>
          <w:numId w:val="4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исторических и иных местных традиций может быть </w:t>
      </w:r>
      <w:r w:rsidRPr="00B74477">
        <w:rPr>
          <w:rFonts w:ascii="Arial" w:eastAsia="Times New Roman" w:hAnsi="Arial" w:cs="Arial"/>
          <w:color w:val="483B3F"/>
          <w:sz w:val="32"/>
          <w:szCs w:val="32"/>
          <w:lang w:eastAsia="ru-RU"/>
        </w:rPr>
        <w:lastRenderedPageBreak/>
        <w:t>установлено иное наименование должности старосты сельского населённого пункта.</w:t>
      </w:r>
    </w:p>
    <w:p w:rsidR="00B74477" w:rsidRPr="00B74477" w:rsidRDefault="00B74477" w:rsidP="00B74477">
      <w:pPr>
        <w:numPr>
          <w:ilvl w:val="0"/>
          <w:numId w:val="4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Старостой сельского населённого пункта не может быть назначено лицо:</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признанное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имеющее непогашенную или неснятую судимость.</w:t>
      </w:r>
    </w:p>
    <w:p w:rsidR="00B74477" w:rsidRPr="00B74477" w:rsidRDefault="00B74477" w:rsidP="00B74477">
      <w:pPr>
        <w:numPr>
          <w:ilvl w:val="0"/>
          <w:numId w:val="4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Срок полномочий старосты сельского населённого пункта составляет 5 (пять) лет. 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4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rsidR="00B74477" w:rsidRPr="00B74477" w:rsidRDefault="00B74477" w:rsidP="00B74477">
      <w:pPr>
        <w:numPr>
          <w:ilvl w:val="0"/>
          <w:numId w:val="4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Староста сельского населённого пункта для решения возложенных на него задач:</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B74477" w:rsidRPr="00B74477" w:rsidRDefault="00B74477" w:rsidP="00B74477">
      <w:pPr>
        <w:numPr>
          <w:ilvl w:val="0"/>
          <w:numId w:val="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B74477" w:rsidRPr="00B74477" w:rsidRDefault="00B74477" w:rsidP="00B74477">
      <w:pPr>
        <w:numPr>
          <w:ilvl w:val="0"/>
          <w:numId w:val="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B74477" w:rsidRPr="00B74477" w:rsidRDefault="00B74477" w:rsidP="00B74477">
      <w:pPr>
        <w:numPr>
          <w:ilvl w:val="0"/>
          <w:numId w:val="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B74477" w:rsidRPr="00B74477" w:rsidRDefault="00B74477" w:rsidP="00B74477">
      <w:pPr>
        <w:numPr>
          <w:ilvl w:val="0"/>
          <w:numId w:val="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20. Публичные слушания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4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B74477" w:rsidRPr="00B74477" w:rsidRDefault="00B74477" w:rsidP="00B74477">
      <w:pPr>
        <w:numPr>
          <w:ilvl w:val="0"/>
          <w:numId w:val="4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rsidR="00B74477" w:rsidRPr="00B74477" w:rsidRDefault="00B74477" w:rsidP="00B74477">
      <w:pPr>
        <w:numPr>
          <w:ilvl w:val="0"/>
          <w:numId w:val="4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 публичные слушания должны выноситься: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B74477">
        <w:rPr>
          <w:rFonts w:ascii="Arial" w:eastAsia="Times New Roman" w:hAnsi="Arial" w:cs="Arial"/>
          <w:color w:val="483B3F"/>
          <w:sz w:val="32"/>
          <w:szCs w:val="32"/>
          <w:lang w:eastAsia="ru-RU"/>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проект местного бюджета и отчет о его исполнении;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проект стратегии социально-экономического развития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74477" w:rsidRPr="00B74477" w:rsidRDefault="00B74477" w:rsidP="00B74477">
      <w:pPr>
        <w:numPr>
          <w:ilvl w:val="0"/>
          <w:numId w:val="4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B74477">
        <w:rPr>
          <w:rFonts w:ascii="Arial" w:eastAsia="Times New Roman" w:hAnsi="Arial" w:cs="Arial"/>
          <w:color w:val="483B3F"/>
          <w:sz w:val="32"/>
          <w:szCs w:val="32"/>
          <w:lang w:eastAsia="ru-RU"/>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21. Собрание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4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74477" w:rsidRPr="00B74477" w:rsidRDefault="00B74477" w:rsidP="00B74477">
      <w:pPr>
        <w:numPr>
          <w:ilvl w:val="0"/>
          <w:numId w:val="4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rsidR="00B74477" w:rsidRPr="00B74477" w:rsidRDefault="00B74477" w:rsidP="00B74477">
      <w:pPr>
        <w:numPr>
          <w:ilvl w:val="0"/>
          <w:numId w:val="4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проведения собрания граждан, его полномочия устанавливаются нормативным правовым актом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rsidR="00B74477" w:rsidRPr="00B74477" w:rsidRDefault="00B74477" w:rsidP="00B74477">
      <w:pPr>
        <w:numPr>
          <w:ilvl w:val="0"/>
          <w:numId w:val="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Собрание граждан, проводимое по инициативе главы муниципального образования, назначается распоряжением главы муниципального образования.</w:t>
      </w:r>
    </w:p>
    <w:p w:rsidR="00B74477" w:rsidRPr="00B74477" w:rsidRDefault="00B74477" w:rsidP="00B74477">
      <w:pPr>
        <w:numPr>
          <w:ilvl w:val="0"/>
          <w:numId w:val="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B74477" w:rsidRPr="00B74477" w:rsidRDefault="00B74477" w:rsidP="00B74477">
      <w:pPr>
        <w:numPr>
          <w:ilvl w:val="0"/>
          <w:numId w:val="5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w:t>
      </w:r>
    </w:p>
    <w:p w:rsidR="00B74477" w:rsidRPr="00B74477" w:rsidRDefault="00B74477" w:rsidP="00B74477">
      <w:pPr>
        <w:numPr>
          <w:ilvl w:val="0"/>
          <w:numId w:val="5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74477" w:rsidRPr="00B74477" w:rsidRDefault="00B74477" w:rsidP="00B74477">
      <w:pPr>
        <w:numPr>
          <w:ilvl w:val="0"/>
          <w:numId w:val="5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Итоги собрания граждан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22. Конференция граждан (собрание делегатов)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5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4477" w:rsidRPr="00B74477" w:rsidRDefault="00B74477" w:rsidP="00B74477">
      <w:pPr>
        <w:numPr>
          <w:ilvl w:val="0"/>
          <w:numId w:val="5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rsidR="00B74477" w:rsidRPr="00B74477" w:rsidRDefault="00B74477" w:rsidP="00B74477">
      <w:pPr>
        <w:numPr>
          <w:ilvl w:val="0"/>
          <w:numId w:val="5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Итоги конференции граждан (собрания делегатов) подлежат официальному опубликованию (обнародованию).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23. Опрос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5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Результаты опроса носят рекомендательный характер.</w:t>
      </w:r>
    </w:p>
    <w:p w:rsidR="00B74477" w:rsidRPr="00B74477" w:rsidRDefault="00B74477" w:rsidP="00B74477">
      <w:pPr>
        <w:numPr>
          <w:ilvl w:val="0"/>
          <w:numId w:val="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74477" w:rsidRPr="00B74477" w:rsidRDefault="00B74477" w:rsidP="00B74477">
      <w:pPr>
        <w:numPr>
          <w:ilvl w:val="0"/>
          <w:numId w:val="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Опрос граждан проводится по инициативе: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 совета депутатов муниципального образования или главы муниципального образования - по вопросам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74477" w:rsidRPr="00B74477" w:rsidRDefault="00B74477" w:rsidP="00B74477">
      <w:pPr>
        <w:numPr>
          <w:ilvl w:val="0"/>
          <w:numId w:val="5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B74477" w:rsidRPr="00B74477" w:rsidRDefault="00B74477" w:rsidP="00B74477">
      <w:pPr>
        <w:numPr>
          <w:ilvl w:val="0"/>
          <w:numId w:val="5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дата и сроки проведения опроса;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формулировка вопроса (вопросов), предлагаемого (предлагаемых) при проведении опроса;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методика проведения опроса;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форма опросного листа;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минимальная численность жителей муниципального образования, участвующих в опросе;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6) порядок идентификации участников опроса в случае проведения опроса граждан с использованием официального </w:t>
      </w:r>
      <w:r w:rsidRPr="00B74477">
        <w:rPr>
          <w:rFonts w:ascii="Arial" w:eastAsia="Times New Roman" w:hAnsi="Arial" w:cs="Arial"/>
          <w:color w:val="483B3F"/>
          <w:sz w:val="32"/>
          <w:szCs w:val="32"/>
          <w:lang w:eastAsia="ru-RU"/>
        </w:rPr>
        <w:lastRenderedPageBreak/>
        <w:t>сайта муниципального образования в информационно-телекоммуникационной сети «Интернет».</w:t>
      </w:r>
    </w:p>
    <w:p w:rsidR="00B74477" w:rsidRPr="00B74477" w:rsidRDefault="00B74477" w:rsidP="00B74477">
      <w:pPr>
        <w:numPr>
          <w:ilvl w:val="0"/>
          <w:numId w:val="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Жители муниципального образования должны быть проинформированы о проведении опроса граждан не менее чем за 10 дней до его проведения.</w:t>
      </w:r>
    </w:p>
    <w:p w:rsidR="00B74477" w:rsidRPr="00B74477" w:rsidRDefault="00B74477" w:rsidP="00B74477">
      <w:pPr>
        <w:numPr>
          <w:ilvl w:val="0"/>
          <w:numId w:val="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Финансирование мероприятий, связанных с подготовкой и проведением опроса граждан, осуществляется: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24. Обращения граждан в органы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5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Граждане имеют право на индивидуальные и коллективные обращения в органы местного самоуправления.</w:t>
      </w:r>
    </w:p>
    <w:p w:rsidR="00B74477" w:rsidRPr="00B74477" w:rsidRDefault="00B74477" w:rsidP="00B74477">
      <w:pPr>
        <w:numPr>
          <w:ilvl w:val="0"/>
          <w:numId w:val="5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74477" w:rsidRPr="00B74477" w:rsidRDefault="00B74477" w:rsidP="00B74477">
      <w:pPr>
        <w:numPr>
          <w:ilvl w:val="0"/>
          <w:numId w:val="5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25. Общественный совет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B74477" w:rsidRPr="00B74477" w:rsidRDefault="00B74477" w:rsidP="00B74477">
      <w:pPr>
        <w:numPr>
          <w:ilvl w:val="0"/>
          <w:numId w:val="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B74477" w:rsidRPr="00B74477" w:rsidRDefault="00B74477" w:rsidP="00B74477">
      <w:pPr>
        <w:numPr>
          <w:ilvl w:val="0"/>
          <w:numId w:val="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B74477" w:rsidRPr="00B74477" w:rsidRDefault="00B74477" w:rsidP="00B74477">
      <w:pPr>
        <w:numPr>
          <w:ilvl w:val="0"/>
          <w:numId w:val="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B74477" w:rsidRPr="00B74477" w:rsidRDefault="00B74477" w:rsidP="00B74477">
      <w:pPr>
        <w:numPr>
          <w:ilvl w:val="0"/>
          <w:numId w:val="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населением части территории муниципального образования, на которой избирается общественный совет;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 предложению органа местного самоуправления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путем самовыдвижения.</w:t>
      </w:r>
    </w:p>
    <w:p w:rsidR="00B74477" w:rsidRPr="00B74477" w:rsidRDefault="00B74477" w:rsidP="00B74477">
      <w:pPr>
        <w:numPr>
          <w:ilvl w:val="0"/>
          <w:numId w:val="5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B74477" w:rsidRPr="00B74477" w:rsidRDefault="00B74477" w:rsidP="00B74477">
      <w:pPr>
        <w:numPr>
          <w:ilvl w:val="0"/>
          <w:numId w:val="5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Членом общественного совета не может быть избрано лицо:</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признанное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имеющее непогашенную или неснятую судимость.</w:t>
      </w:r>
    </w:p>
    <w:p w:rsidR="00B74477" w:rsidRPr="00B74477" w:rsidRDefault="00B74477" w:rsidP="00B74477">
      <w:pPr>
        <w:numPr>
          <w:ilvl w:val="0"/>
          <w:numId w:val="6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Общественный совет избирается сроком на 5 (пять) лет на основании решения совета депутатов муниципального образования</w:t>
      </w:r>
      <w:r w:rsidRPr="00B74477">
        <w:rPr>
          <w:rFonts w:ascii="Arial" w:eastAsia="Times New Roman" w:hAnsi="Arial" w:cs="Arial"/>
          <w:i/>
          <w:iCs/>
          <w:color w:val="483B3F"/>
          <w:sz w:val="32"/>
          <w:lang w:eastAsia="ru-RU"/>
        </w:rPr>
        <w:t>.</w:t>
      </w:r>
    </w:p>
    <w:p w:rsidR="00B74477" w:rsidRPr="00B74477" w:rsidRDefault="00B74477" w:rsidP="00B74477">
      <w:pPr>
        <w:numPr>
          <w:ilvl w:val="0"/>
          <w:numId w:val="6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Количество членов общественного совета должно составлять не менее трех человек и не более семи человек.</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Количество членов общественного совета определяется решением совета депутатов муниципального образования.</w:t>
      </w:r>
    </w:p>
    <w:p w:rsidR="00B74477" w:rsidRPr="00B74477" w:rsidRDefault="00B74477" w:rsidP="00B74477">
      <w:pPr>
        <w:numPr>
          <w:ilvl w:val="0"/>
          <w:numId w:val="6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B74477" w:rsidRPr="00B74477" w:rsidRDefault="00B74477" w:rsidP="00B74477">
      <w:pPr>
        <w:numPr>
          <w:ilvl w:val="0"/>
          <w:numId w:val="6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Администрацией муниципального образования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B74477" w:rsidRPr="00B74477" w:rsidRDefault="00B74477" w:rsidP="00B74477">
      <w:pPr>
        <w:numPr>
          <w:ilvl w:val="0"/>
          <w:numId w:val="6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Председатель имеет удостоверение, которое подписывается главой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Форма удостоверения председателя утверждается решением совета депутатов муниципального образования.</w:t>
      </w:r>
    </w:p>
    <w:p w:rsidR="00B74477" w:rsidRPr="00B74477" w:rsidRDefault="00B74477" w:rsidP="00B74477">
      <w:pPr>
        <w:numPr>
          <w:ilvl w:val="0"/>
          <w:numId w:val="6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сложения полномочий члена общественного совета муниципального образования на основании личного заявления;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утраты доверия;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вступления в законную силу обвинительного приговора суда в отношении члена общественного совета;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6) смерти;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признания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признания судом безвестно отсутствующим или объявления умершим;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13.1.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1 - 9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B74477" w:rsidRPr="00B74477" w:rsidRDefault="00B74477" w:rsidP="00B74477">
      <w:pPr>
        <w:numPr>
          <w:ilvl w:val="0"/>
          <w:numId w:val="6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w:t>
      </w:r>
      <w:r w:rsidRPr="00B74477">
        <w:rPr>
          <w:rFonts w:ascii="Arial" w:eastAsia="Times New Roman" w:hAnsi="Arial" w:cs="Arial"/>
          <w:color w:val="483B3F"/>
          <w:sz w:val="32"/>
          <w:szCs w:val="32"/>
          <w:lang w:eastAsia="ru-RU"/>
        </w:rPr>
        <w:lastRenderedPageBreak/>
        <w:t>решением совета депутатов муниципального образования с учетом требований частей 4, 5 и 6 настоящей статьи в соответствии с требованиями закона Ленинградской области.</w:t>
      </w:r>
    </w:p>
    <w:p w:rsidR="00B74477" w:rsidRPr="00B74477" w:rsidRDefault="00B74477" w:rsidP="00B74477">
      <w:pPr>
        <w:numPr>
          <w:ilvl w:val="0"/>
          <w:numId w:val="6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15.1.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14-1 статьи 4 Областного закона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B74477" w:rsidRPr="00B74477" w:rsidRDefault="00B74477" w:rsidP="00B74477">
      <w:pPr>
        <w:numPr>
          <w:ilvl w:val="0"/>
          <w:numId w:val="6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B74477" w:rsidRPr="00B74477" w:rsidRDefault="00B74477" w:rsidP="00B74477">
      <w:pPr>
        <w:numPr>
          <w:ilvl w:val="0"/>
          <w:numId w:val="6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lastRenderedPageBreak/>
        <w:t>Статья 26. Инициативная комиссия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6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соответствии с законодательством Ленинградской области в административном центре муниципального образования население участвует в осуществлении местного самоуправления путем избрания инициативной комиссии.</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Границы территории, на которой осуществляет деятельность инициативная комиссия, определяется решением совета депутатов муниципального образования по предложению главы администрации муниципального образования.</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Инициативные предложения включаются в муниципальную программу (подпрограмму) в порядке, определенном правовым актом администрации муниципального образования.</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w:t>
      </w:r>
      <w:r w:rsidRPr="00B74477">
        <w:rPr>
          <w:rFonts w:ascii="Arial" w:eastAsia="Times New Roman" w:hAnsi="Arial" w:cs="Arial"/>
          <w:color w:val="483B3F"/>
          <w:sz w:val="32"/>
          <w:szCs w:val="32"/>
          <w:lang w:eastAsia="ru-RU"/>
        </w:rPr>
        <w:lastRenderedPageBreak/>
        <w:t>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B74477" w:rsidRPr="00B74477" w:rsidRDefault="00B74477" w:rsidP="00B74477">
      <w:pPr>
        <w:numPr>
          <w:ilvl w:val="0"/>
          <w:numId w:val="6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8.Количество членов инициативной комиссии должно составлять не менее трех человек и не более семи человек.</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Количество членов инициативной комиссии определяется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9.Кандидатуры членов инициативной комиссии выдвигаются: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по предложению органа местного самоуправления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путем самовыдвижения.</w:t>
      </w:r>
    </w:p>
    <w:p w:rsidR="00B74477" w:rsidRPr="00B74477" w:rsidRDefault="00B74477" w:rsidP="00B74477">
      <w:pPr>
        <w:numPr>
          <w:ilvl w:val="0"/>
          <w:numId w:val="6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Членом инициативной комиссии не может быть избрано лицо:</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признанное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имеющее непогашенную или неснятую судимость.</w:t>
      </w:r>
    </w:p>
    <w:p w:rsidR="00B74477" w:rsidRPr="00B74477" w:rsidRDefault="00B74477" w:rsidP="00B74477">
      <w:pPr>
        <w:numPr>
          <w:ilvl w:val="0"/>
          <w:numId w:val="6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B74477" w:rsidRPr="00B74477" w:rsidRDefault="00B74477" w:rsidP="00B74477">
      <w:pPr>
        <w:numPr>
          <w:ilvl w:val="0"/>
          <w:numId w:val="6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Расходы, связанные с заключенным договором, могут осуществляться за счет средств бюджета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 исполнении председателем полномочий на безвозмездной (общественной) основе администрацией муниципального образования 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B74477" w:rsidRPr="00B74477" w:rsidRDefault="00B74477" w:rsidP="00B74477">
      <w:pPr>
        <w:numPr>
          <w:ilvl w:val="0"/>
          <w:numId w:val="7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Председатель имеет удостоверение, которое подписывается главой муниципального образования.</w:t>
      </w:r>
    </w:p>
    <w:p w:rsidR="00B74477" w:rsidRPr="00B74477" w:rsidRDefault="00B74477" w:rsidP="00B74477">
      <w:pPr>
        <w:numPr>
          <w:ilvl w:val="0"/>
          <w:numId w:val="7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муниципального образования в порядке, предусмотренном решением совета депутатов муниципального образования.</w:t>
      </w:r>
    </w:p>
    <w:p w:rsidR="00B74477" w:rsidRPr="00B74477" w:rsidRDefault="00B74477" w:rsidP="00B74477">
      <w:pPr>
        <w:numPr>
          <w:ilvl w:val="0"/>
          <w:numId w:val="7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Деятельность инициативной комиссии прекращается досрочно в следующих случаях: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принятия решения о роспуске (самороспуске) в порядке, определенном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несоответствия требованиям, установленным в части 8 настоящей статьи.</w:t>
      </w:r>
    </w:p>
    <w:p w:rsidR="00B74477" w:rsidRPr="00B74477" w:rsidRDefault="00B74477" w:rsidP="00B74477">
      <w:pPr>
        <w:numPr>
          <w:ilvl w:val="0"/>
          <w:numId w:val="7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прекращение деятельности инициативной комиссии;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сложение полномочий на основании личного заявления;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в связи с ненадлежащим исполнением своих обязанностей;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утрата доверия;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вступление в законную силу обвинительного приговора суда;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признание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признание судом безвестно отсутствующим или объявление умершим;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смерть.</w:t>
      </w:r>
    </w:p>
    <w:p w:rsidR="00B74477" w:rsidRPr="00B74477" w:rsidRDefault="00B74477" w:rsidP="00B74477">
      <w:pPr>
        <w:numPr>
          <w:ilvl w:val="0"/>
          <w:numId w:val="7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17.1. Особенности деятельности инициативной комиссии,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w:t>
      </w:r>
      <w:r w:rsidRPr="00B74477">
        <w:rPr>
          <w:rFonts w:ascii="Arial" w:eastAsia="Times New Roman" w:hAnsi="Arial" w:cs="Arial"/>
          <w:color w:val="483B3F"/>
          <w:sz w:val="32"/>
          <w:szCs w:val="32"/>
          <w:lang w:eastAsia="ru-RU"/>
        </w:rPr>
        <w:lastRenderedPageBreak/>
        <w:t>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16 настоящей статьи, установлены частью 4-1 статьи 4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B74477" w:rsidRPr="00B74477" w:rsidRDefault="00B74477" w:rsidP="00B74477">
      <w:pPr>
        <w:numPr>
          <w:ilvl w:val="0"/>
          <w:numId w:val="7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27. Другие формы непосредственного осуществления населением местного самоуправления и участия в его осуществлении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7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rsidR="00B74477" w:rsidRPr="00B74477" w:rsidRDefault="00B74477" w:rsidP="00B74477">
      <w:pPr>
        <w:numPr>
          <w:ilvl w:val="0"/>
          <w:numId w:val="7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5. ОРГАНЫ МЕСТНОГО САМОУПРАВЛЕНИЯ И ДОЛЖНОСТНЫЕ ЛИЦА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28. Совет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7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Полное официальное наименование совета депутатов муниципального образования - совет депутатов Никольского городского поселения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Сокращенное наименование совета депутатов муниципального образования - совет депутатов 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Место нахождения совета депутатов муниципального образования: улица Зеленая, дом 32, город Никольское, Тосненский муниципальный район, Ленинградская область.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Совет депутатов муниципального образования обладает правами юридического лица.</w:t>
      </w:r>
    </w:p>
    <w:p w:rsidR="00B74477" w:rsidRPr="00B74477" w:rsidRDefault="00B74477" w:rsidP="00B74477">
      <w:pPr>
        <w:numPr>
          <w:ilvl w:val="0"/>
          <w:numId w:val="7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Совет депутатов муниципального образования состоит из 15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Срок полномочий совета депутатов муниципального образования составляет 5 лет.</w:t>
      </w:r>
    </w:p>
    <w:p w:rsidR="00B74477" w:rsidRPr="00B74477" w:rsidRDefault="00B74477" w:rsidP="00B74477">
      <w:pPr>
        <w:numPr>
          <w:ilvl w:val="0"/>
          <w:numId w:val="7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Вновь избранный совет депутатов муниципального образования собирается на первое заседание не позднее 30 дней  со дня избрания совета депутатов муниципального образования в правомочном составе.</w:t>
      </w:r>
    </w:p>
    <w:p w:rsidR="00B74477" w:rsidRPr="00B74477" w:rsidRDefault="00B74477" w:rsidP="00B74477">
      <w:pPr>
        <w:numPr>
          <w:ilvl w:val="0"/>
          <w:numId w:val="7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rsidR="00B74477" w:rsidRPr="00B74477" w:rsidRDefault="00B74477" w:rsidP="00B74477">
      <w:pPr>
        <w:numPr>
          <w:ilvl w:val="0"/>
          <w:numId w:val="7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 первом заседании совета депутатов муниципального образования избираются депутаты в совет депутатов Тосненского муниципального района Ленинградской области.</w:t>
      </w:r>
    </w:p>
    <w:p w:rsidR="00B74477" w:rsidRPr="00B74477" w:rsidRDefault="00B74477" w:rsidP="00B74477">
      <w:pPr>
        <w:numPr>
          <w:ilvl w:val="0"/>
          <w:numId w:val="7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w:t>
      </w:r>
      <w:r w:rsidRPr="00B74477">
        <w:rPr>
          <w:rFonts w:ascii="Arial" w:eastAsia="Times New Roman" w:hAnsi="Arial" w:cs="Arial"/>
          <w:color w:val="483B3F"/>
          <w:sz w:val="32"/>
          <w:szCs w:val="32"/>
          <w:lang w:eastAsia="ru-RU"/>
        </w:rPr>
        <w:lastRenderedPageBreak/>
        <w:t>порядке, установленном правовым актом совета депутатов муниципального образования.</w:t>
      </w:r>
    </w:p>
    <w:p w:rsidR="00B74477" w:rsidRPr="00B74477" w:rsidRDefault="00B74477" w:rsidP="00B74477">
      <w:pPr>
        <w:numPr>
          <w:ilvl w:val="0"/>
          <w:numId w:val="7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29. Полномочия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8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исключительной компетенции совета депутатов муниципального образования находятся: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принятие устава муниципального образования и муниципального правового акта о внесении изменений и дополнений в устав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утверждение местного бюджета и отчета о его исполнении;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утверждение стратегии социально-экономического развития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определение порядка управления и распоряжения имуществом, находящимся в муниципальной собственности;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6) определение порядка принятия решений о создании, реорганизации и ликвидации муниципальных предприятий, а </w:t>
      </w:r>
      <w:r w:rsidRPr="00B74477">
        <w:rPr>
          <w:rFonts w:ascii="Arial" w:eastAsia="Times New Roman" w:hAnsi="Arial" w:cs="Arial"/>
          <w:color w:val="483B3F"/>
          <w:sz w:val="32"/>
          <w:szCs w:val="32"/>
          <w:lang w:eastAsia="ru-RU"/>
        </w:rPr>
        <w:lastRenderedPageBreak/>
        <w:t>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определение порядка участия муниципального образования в организациях межмуниципального сотрудничества;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принятие решения об удалении главы муниципального образования в отставку;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утверждение правил благоустройства территории муниципального образования.</w:t>
      </w:r>
    </w:p>
    <w:p w:rsidR="00B74477" w:rsidRPr="00B74477" w:rsidRDefault="00B74477" w:rsidP="00B74477">
      <w:pPr>
        <w:numPr>
          <w:ilvl w:val="0"/>
          <w:numId w:val="8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B74477" w:rsidRPr="00B74477" w:rsidRDefault="00B74477" w:rsidP="00B74477">
      <w:pPr>
        <w:numPr>
          <w:ilvl w:val="0"/>
          <w:numId w:val="8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 </w:t>
      </w:r>
    </w:p>
    <w:p w:rsidR="00B74477" w:rsidRPr="00B74477" w:rsidRDefault="00B74477" w:rsidP="00B74477">
      <w:pPr>
        <w:numPr>
          <w:ilvl w:val="0"/>
          <w:numId w:val="8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совета депутатов муниципального образования прекращаются досрочно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роспуска совета депутатов муниципального образования в порядке и по основаниям, которые установлены статьей 59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принятия советом депутатов муниципального образования решения о самороспуске в порядке, установленном статьей 31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преобразования, упразднения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в случае утраты муниципальным образованием статуса муниципального образования в связи с его объединением с городским округом;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74477" w:rsidRPr="00B74477" w:rsidRDefault="00B74477" w:rsidP="00B74477">
      <w:pPr>
        <w:numPr>
          <w:ilvl w:val="0"/>
          <w:numId w:val="8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Досрочное прекращение полномочий совета депутатов муниципального образования влечет досрочное прекращение полномочий его депутатов.</w:t>
      </w:r>
    </w:p>
    <w:p w:rsidR="00B74477" w:rsidRPr="00B74477" w:rsidRDefault="00B74477" w:rsidP="00B74477">
      <w:pPr>
        <w:numPr>
          <w:ilvl w:val="0"/>
          <w:numId w:val="8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случае досрочного прекращения полномочий совета депутатов муниципального образования, досрочные выборы в совет депутатов муниципального образования проводятся в сроки, установленные Федеральным законом от 12.06.2002 № 67-ФЗ «Об основных гарантиях избирательных прав и </w:t>
      </w:r>
      <w:r w:rsidRPr="00B74477">
        <w:rPr>
          <w:rFonts w:ascii="Arial" w:eastAsia="Times New Roman" w:hAnsi="Arial" w:cs="Arial"/>
          <w:color w:val="483B3F"/>
          <w:sz w:val="32"/>
          <w:szCs w:val="32"/>
          <w:lang w:eastAsia="ru-RU"/>
        </w:rPr>
        <w:lastRenderedPageBreak/>
        <w:t>права на участие в референдуме граждан Российской Федерации».</w:t>
      </w:r>
    </w:p>
    <w:p w:rsidR="00B74477" w:rsidRPr="00B74477" w:rsidRDefault="00B74477" w:rsidP="00B74477">
      <w:pPr>
        <w:numPr>
          <w:ilvl w:val="0"/>
          <w:numId w:val="8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депутата совета депутатов муниципального образования прекращаются досрочно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смерти;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отставки по собственному желанию;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признания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признания судом безвестно отсутствующим или объявления умершим;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вступления в отношении его в законную силу обвинительного приговора суда;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выезда за пределы Российской Федерации на постоянное место жительства;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отзыва избирателями;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досрочного прекращения полномочий соответствующего органа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призыва на военную службу или направления на заменяющую ее альтернативную гражданскую службу;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74477" w:rsidRPr="00B74477" w:rsidRDefault="00B74477" w:rsidP="00B74477">
      <w:pPr>
        <w:numPr>
          <w:ilvl w:val="0"/>
          <w:numId w:val="8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B74477" w:rsidRPr="00B74477" w:rsidRDefault="00B74477" w:rsidP="00B74477">
      <w:pPr>
        <w:numPr>
          <w:ilvl w:val="0"/>
          <w:numId w:val="8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31. Порядок самороспуска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8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rsidR="00B74477" w:rsidRPr="00B74477" w:rsidRDefault="00B74477" w:rsidP="00B74477">
      <w:pPr>
        <w:numPr>
          <w:ilvl w:val="0"/>
          <w:numId w:val="8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B74477" w:rsidRPr="00B74477" w:rsidRDefault="00B74477" w:rsidP="00B74477">
      <w:pPr>
        <w:numPr>
          <w:ilvl w:val="0"/>
          <w:numId w:val="8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B74477" w:rsidRPr="00B74477" w:rsidRDefault="00B74477" w:rsidP="00B74477">
      <w:pPr>
        <w:numPr>
          <w:ilvl w:val="0"/>
          <w:numId w:val="8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о самороспуске совета депутатов муниципального образования принимается большинством в две трети голосов от установленной Уставом численности депутатов.</w:t>
      </w:r>
    </w:p>
    <w:p w:rsidR="00B74477" w:rsidRPr="00B74477" w:rsidRDefault="00B74477" w:rsidP="00B74477">
      <w:pPr>
        <w:numPr>
          <w:ilvl w:val="0"/>
          <w:numId w:val="8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B74477" w:rsidRPr="00B74477" w:rsidRDefault="00B74477" w:rsidP="00B74477">
      <w:pPr>
        <w:numPr>
          <w:ilvl w:val="0"/>
          <w:numId w:val="8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 местного референдума.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32. Глава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lastRenderedPageBreak/>
        <w:t> </w:t>
      </w:r>
    </w:p>
    <w:p w:rsidR="00B74477" w:rsidRPr="00B74477" w:rsidRDefault="00B74477" w:rsidP="00B74477">
      <w:pPr>
        <w:numPr>
          <w:ilvl w:val="0"/>
          <w:numId w:val="8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74477" w:rsidRPr="00B74477" w:rsidRDefault="00B74477" w:rsidP="00B74477">
      <w:pPr>
        <w:numPr>
          <w:ilvl w:val="0"/>
          <w:numId w:val="8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осуществляет свои полномочия на постоянной основе.</w:t>
      </w:r>
    </w:p>
    <w:p w:rsidR="00B74477" w:rsidRPr="00B74477" w:rsidRDefault="00B74477" w:rsidP="00B74477">
      <w:pPr>
        <w:numPr>
          <w:ilvl w:val="0"/>
          <w:numId w:val="8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подконтролен и подотчетен населению и совету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в срок до 1 апреля представляет совету депутатов муниципального образования ежегодные отчеты о результатах своей деятельности, в том числе о решении вопросов, поставленных советом депутатов муниципального образования.</w:t>
      </w:r>
    </w:p>
    <w:p w:rsidR="00B74477" w:rsidRPr="00B74477" w:rsidRDefault="00B74477" w:rsidP="00B74477">
      <w:pPr>
        <w:numPr>
          <w:ilvl w:val="0"/>
          <w:numId w:val="8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исполняет полномочия председателя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33. Порядок избрания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8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rsidR="00B74477" w:rsidRPr="00B74477" w:rsidRDefault="00B74477" w:rsidP="00B74477">
      <w:pPr>
        <w:numPr>
          <w:ilvl w:val="0"/>
          <w:numId w:val="8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избирается на первом заседании вновь избранного совета депутатов муниципального образования в правомочном составе в порядке, установленном частью 4 настоящей статьи в соответствии с законом Ленинградской области.</w:t>
      </w:r>
    </w:p>
    <w:p w:rsidR="00B74477" w:rsidRPr="00B74477" w:rsidRDefault="00B74477" w:rsidP="00B74477">
      <w:pPr>
        <w:numPr>
          <w:ilvl w:val="0"/>
          <w:numId w:val="8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избирается тайным или открытым голосованием.</w:t>
      </w:r>
    </w:p>
    <w:p w:rsidR="00B74477" w:rsidRPr="00B74477" w:rsidRDefault="00B74477" w:rsidP="00B74477">
      <w:pPr>
        <w:numPr>
          <w:ilvl w:val="0"/>
          <w:numId w:val="8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Кандидаты на должность главы муниципального образования выдвигаются на заседании совета депутатов муниципального образования депутатами, группами депутатов (фракциями) совета депутатов муниципального образования, а также в порядке самовыдвижения.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случае, если ни один из кандидатов на должность главы муниципального образования не набрал указанного в абзаце третьем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w:t>
      </w:r>
      <w:r w:rsidRPr="00B74477">
        <w:rPr>
          <w:rFonts w:ascii="Arial" w:eastAsia="Times New Roman" w:hAnsi="Arial" w:cs="Arial"/>
          <w:color w:val="483B3F"/>
          <w:sz w:val="32"/>
          <w:szCs w:val="32"/>
          <w:lang w:eastAsia="ru-RU"/>
        </w:rPr>
        <w:lastRenderedPageBreak/>
        <w:t>количество голосов, но не менее указанного в абзаце третьем части 4 настоящей статьи большинства голосов, считается избранным на должность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избранный советом депутатов муниципального образования из своего состава и исполняющий полномочия его председателя, вступает в должность с момента его избрания.</w:t>
      </w:r>
    </w:p>
    <w:p w:rsidR="00B74477" w:rsidRPr="00B74477" w:rsidRDefault="00B74477" w:rsidP="00B74477">
      <w:pPr>
        <w:numPr>
          <w:ilvl w:val="0"/>
          <w:numId w:val="9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74477" w:rsidRPr="00B74477" w:rsidRDefault="00B74477" w:rsidP="00B74477">
      <w:pPr>
        <w:numPr>
          <w:ilvl w:val="0"/>
          <w:numId w:val="9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 в порядке, установленном частью 4 настоящей статьи в соответствии с законом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B74477" w:rsidRPr="00B74477" w:rsidRDefault="00B74477" w:rsidP="00B74477">
      <w:pPr>
        <w:numPr>
          <w:ilvl w:val="0"/>
          <w:numId w:val="9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34. Полномочия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издает в пределах своих полномочий правовые акты;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вправе требовать созыва внеочередного заседания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35. Досрочное прекращение полномочий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9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главы муниципального образования прекращаются досрочно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смерти;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отставки по собственному желанию;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удаления в отставку в соответствии со статьей 61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отрешения от должности в соответствии со статьей 60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признания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признания судом безвестно отсутствующим или объявления умершим;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7) вступления в отношении его в законную силу обвинительного приговора суда;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выезда за пределы Российской Федерации на постоянное место жительства;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B74477">
        <w:rPr>
          <w:rFonts w:ascii="Arial" w:eastAsia="Times New Roman" w:hAnsi="Arial" w:cs="Arial"/>
          <w:color w:val="483B3F"/>
          <w:sz w:val="32"/>
          <w:szCs w:val="32"/>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отзыва избирателями;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преобразования, упразднения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74477" w:rsidRPr="00B74477" w:rsidRDefault="00B74477" w:rsidP="00B74477">
      <w:pPr>
        <w:numPr>
          <w:ilvl w:val="0"/>
          <w:numId w:val="9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временно исполняет заместитель главы муниципального образования, а в случае отсутствия последнего - старший по возрасту депутат.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35.1. Заместитель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9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Заместитель главы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Избранным на должность заместителя главы муниципального образования 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Заместитель главы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главы муниципального образования.</w:t>
      </w:r>
    </w:p>
    <w:p w:rsidR="00B74477" w:rsidRPr="00B74477" w:rsidRDefault="00B74477" w:rsidP="00B74477">
      <w:pPr>
        <w:numPr>
          <w:ilvl w:val="0"/>
          <w:numId w:val="9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и ограничения заместителя главы муниципального образования устанавливаются решением совета депутатов муниципального образования, в соответствии с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36. Администрация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9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Полное официальное наименование администрации муниципального образования: администрация Никольского городского поселения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Сокращенное наименование: администрация Никольского городского поселения.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Место нахождения: улица Зеленая, дом 32, город Никольское, Тосненский муниципальный район, Ленинградская область.</w:t>
      </w:r>
    </w:p>
    <w:p w:rsidR="00B74477" w:rsidRPr="00B74477" w:rsidRDefault="00B74477" w:rsidP="00B74477">
      <w:pPr>
        <w:numPr>
          <w:ilvl w:val="0"/>
          <w:numId w:val="9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B74477" w:rsidRPr="00B74477" w:rsidRDefault="00B74477" w:rsidP="00B74477">
      <w:pPr>
        <w:numPr>
          <w:ilvl w:val="0"/>
          <w:numId w:val="9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Администрация муниципального образования обладает правами юридического лица.</w:t>
      </w:r>
    </w:p>
    <w:p w:rsidR="00B74477" w:rsidRPr="00B74477" w:rsidRDefault="00B74477" w:rsidP="00B74477">
      <w:pPr>
        <w:numPr>
          <w:ilvl w:val="0"/>
          <w:numId w:val="9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37. Глава администрации</w:t>
      </w:r>
      <w:r w:rsidRPr="00B74477">
        <w:rPr>
          <w:rFonts w:ascii="Arial" w:eastAsia="Times New Roman" w:hAnsi="Arial" w:cs="Arial"/>
          <w:color w:val="483B3F"/>
          <w:sz w:val="32"/>
          <w:szCs w:val="32"/>
          <w:lang w:eastAsia="ru-RU"/>
        </w:rPr>
        <w:t> </w:t>
      </w:r>
      <w:r w:rsidRPr="00B74477">
        <w:rPr>
          <w:rFonts w:ascii="Arial" w:eastAsia="Times New Roman" w:hAnsi="Arial" w:cs="Arial"/>
          <w:b/>
          <w:bCs/>
          <w:color w:val="483B3F"/>
          <w:sz w:val="32"/>
          <w:lang w:eastAsia="ru-RU"/>
        </w:rPr>
        <w:t>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9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w:t>
      </w:r>
    </w:p>
    <w:p w:rsidR="00B74477" w:rsidRPr="00B74477" w:rsidRDefault="00B74477" w:rsidP="00B74477">
      <w:pPr>
        <w:numPr>
          <w:ilvl w:val="0"/>
          <w:numId w:val="9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B74477" w:rsidRPr="00B74477" w:rsidRDefault="00B74477" w:rsidP="00B74477">
      <w:pPr>
        <w:numPr>
          <w:ilvl w:val="0"/>
          <w:numId w:val="9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Порядок проведения конкурса должен предусматривать опубликование условий конкурса, сведений о дате, времени и </w:t>
      </w:r>
      <w:r w:rsidRPr="00B74477">
        <w:rPr>
          <w:rFonts w:ascii="Arial" w:eastAsia="Times New Roman" w:hAnsi="Arial" w:cs="Arial"/>
          <w:color w:val="483B3F"/>
          <w:sz w:val="32"/>
          <w:szCs w:val="32"/>
          <w:lang w:eastAsia="ru-RU"/>
        </w:rPr>
        <w:lastRenderedPageBreak/>
        <w:t>месте его проведения, проекта контракта не позднее чем за 20 дней до дня проведения конкурса.</w:t>
      </w:r>
    </w:p>
    <w:p w:rsidR="00B74477" w:rsidRPr="00B74477" w:rsidRDefault="00B74477" w:rsidP="00B74477">
      <w:pPr>
        <w:numPr>
          <w:ilvl w:val="0"/>
          <w:numId w:val="9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Тосненского муниципального района Ленинградской области.</w:t>
      </w:r>
    </w:p>
    <w:p w:rsidR="00B74477" w:rsidRPr="00B74477" w:rsidRDefault="00B74477" w:rsidP="00B74477">
      <w:pPr>
        <w:numPr>
          <w:ilvl w:val="0"/>
          <w:numId w:val="10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rsidR="00B74477" w:rsidRPr="00B74477" w:rsidRDefault="00B74477" w:rsidP="00B74477">
      <w:pPr>
        <w:numPr>
          <w:ilvl w:val="0"/>
          <w:numId w:val="10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подконтролен и подотчетен совету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w:t>
      </w:r>
      <w:r w:rsidRPr="00B74477">
        <w:rPr>
          <w:rFonts w:ascii="Arial" w:eastAsia="Times New Roman" w:hAnsi="Arial" w:cs="Arial"/>
          <w:color w:val="483B3F"/>
          <w:sz w:val="32"/>
          <w:szCs w:val="32"/>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74477" w:rsidRPr="00B74477" w:rsidRDefault="00B74477" w:rsidP="00B74477">
      <w:pPr>
        <w:numPr>
          <w:ilvl w:val="0"/>
          <w:numId w:val="10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4477" w:rsidRPr="00B74477" w:rsidRDefault="00B74477" w:rsidP="00B74477">
      <w:pPr>
        <w:numPr>
          <w:ilvl w:val="0"/>
          <w:numId w:val="10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Глава администрации муниципального образования должен соблюдать ограничения, запреты, исполнять обязанности, </w:t>
      </w:r>
      <w:r w:rsidRPr="00B74477">
        <w:rPr>
          <w:rFonts w:ascii="Arial" w:eastAsia="Times New Roman" w:hAnsi="Arial" w:cs="Arial"/>
          <w:color w:val="483B3F"/>
          <w:sz w:val="32"/>
          <w:szCs w:val="32"/>
          <w:lang w:eastAsia="ru-RU"/>
        </w:rPr>
        <w:lastRenderedPageBreak/>
        <w:t>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74477" w:rsidRPr="00B74477" w:rsidRDefault="00B74477" w:rsidP="00B74477">
      <w:pPr>
        <w:numPr>
          <w:ilvl w:val="0"/>
          <w:numId w:val="10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главы администрации муниципального образования прекращаются досрочно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смерти;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отставки по собственному желанию;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расторжения контракта в соответствии с частями 10 и 11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отрешения от должности в соответствии со статьей 60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признания судом недееспособным или ограниченно дееспособным;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признания судом безвестно отсутствующим или объявления умершим;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7) вступления в отношении его в законную силу обвинительного приговора суда;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выезда за пределы Российской Федерации на постоянное место жительства;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призыва на военную службу или направления на заменяющую ее альтернативную гражданскую службу;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преобразования, упразднения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вступления в должность главы муниципального образования, исполняющего полномочия главы администрации муниципального образования.</w:t>
      </w:r>
    </w:p>
    <w:p w:rsidR="00B74477" w:rsidRPr="00B74477" w:rsidRDefault="00B74477" w:rsidP="00B74477">
      <w:pPr>
        <w:numPr>
          <w:ilvl w:val="0"/>
          <w:numId w:val="10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w:t>
      </w:r>
      <w:r w:rsidRPr="00B74477">
        <w:rPr>
          <w:rFonts w:ascii="Arial" w:eastAsia="Times New Roman" w:hAnsi="Arial" w:cs="Arial"/>
          <w:color w:val="483B3F"/>
          <w:sz w:val="32"/>
          <w:szCs w:val="32"/>
          <w:lang w:eastAsia="ru-RU"/>
        </w:rPr>
        <w:lastRenderedPageBreak/>
        <w:t>значения, а также в связи с несоблюдением ограничений, установленных частью 7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B74477" w:rsidRPr="00B74477" w:rsidRDefault="00B74477" w:rsidP="00B74477">
      <w:pPr>
        <w:numPr>
          <w:ilvl w:val="0"/>
          <w:numId w:val="10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74477" w:rsidRPr="00B74477" w:rsidRDefault="00B74477" w:rsidP="00B74477">
      <w:pPr>
        <w:numPr>
          <w:ilvl w:val="0"/>
          <w:numId w:val="10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w:t>
      </w:r>
      <w:r w:rsidRPr="00B74477">
        <w:rPr>
          <w:rFonts w:ascii="Arial" w:eastAsia="Times New Roman" w:hAnsi="Arial" w:cs="Arial"/>
          <w:color w:val="483B3F"/>
          <w:sz w:val="32"/>
          <w:szCs w:val="32"/>
          <w:lang w:eastAsia="ru-RU"/>
        </w:rPr>
        <w:lastRenderedPageBreak/>
        <w:t>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B74477" w:rsidRPr="00B74477" w:rsidRDefault="00B74477" w:rsidP="00B74477">
      <w:pPr>
        <w:numPr>
          <w:ilvl w:val="0"/>
          <w:numId w:val="10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либо лицо из числа муниципальных служащих муниципального образования, временно назначенное советом депутатов муниципального образования.</w:t>
      </w:r>
    </w:p>
    <w:p w:rsidR="00B74477" w:rsidRPr="00B74477" w:rsidRDefault="00B74477" w:rsidP="00B74477">
      <w:pPr>
        <w:numPr>
          <w:ilvl w:val="0"/>
          <w:numId w:val="10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38. Полномочия администрации</w:t>
      </w:r>
      <w:r w:rsidRPr="00B74477">
        <w:rPr>
          <w:rFonts w:ascii="Arial" w:eastAsia="Times New Roman" w:hAnsi="Arial" w:cs="Arial"/>
          <w:color w:val="483B3F"/>
          <w:sz w:val="32"/>
          <w:szCs w:val="32"/>
          <w:lang w:eastAsia="ru-RU"/>
        </w:rPr>
        <w:t> </w:t>
      </w:r>
      <w:r w:rsidRPr="00B74477">
        <w:rPr>
          <w:rFonts w:ascii="Arial" w:eastAsia="Times New Roman" w:hAnsi="Arial" w:cs="Arial"/>
          <w:b/>
          <w:bCs/>
          <w:color w:val="483B3F"/>
          <w:sz w:val="32"/>
          <w:lang w:eastAsia="ru-RU"/>
        </w:rPr>
        <w:t>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0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осуществляет следующие полномочия: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исполняет местный бюджет и представляет на утверждение совета депутатов муниципального образования отчет о его исполнении;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заключает договоры с органами территориального общественного самоуправления в случае использования ими средств местного бюджета;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8) заключает соглашения с администрацией Тосненского муниципального района в порядке, установленном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11) обладает полномочиями по организации теплоснабжения, предусмотренными Федеральным законом от 27.07.2010 №190-ФЗ «О теплоснабжении»;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Pr="00B74477">
        <w:rPr>
          <w:rFonts w:ascii="Arial" w:eastAsia="Times New Roman" w:hAnsi="Arial" w:cs="Arial"/>
          <w:i/>
          <w:iCs/>
          <w:color w:val="483B3F"/>
          <w:sz w:val="32"/>
          <w:lang w:eastAsia="ru-RU"/>
        </w:rPr>
        <w:t>;</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13)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14) осуществляет разработку и утверждение программ комплексного развития систем коммунальной </w:t>
      </w:r>
      <w:r w:rsidRPr="00B74477">
        <w:rPr>
          <w:rFonts w:ascii="Arial" w:eastAsia="Times New Roman" w:hAnsi="Arial" w:cs="Arial"/>
          <w:color w:val="483B3F"/>
          <w:sz w:val="32"/>
          <w:szCs w:val="32"/>
          <w:lang w:eastAsia="ru-RU"/>
        </w:rPr>
        <w:lastRenderedPageBreak/>
        <w:t>инфраструктуры муниципального образования, требования к которым устанавливаются Правительством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16)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17)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18)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19)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20)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21) определяет порядок включения инициативных предложений в муниципальную программу (подпрограмму);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22) вносит предложения в совет депутатов муниципального образования об определении границы территории административного центра, на которой осуществляет деятельность инициативная комиссия;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23) вносит предложения в совет депутатов муниципального образования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24)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25) публикует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w:t>
      </w:r>
      <w:r w:rsidRPr="00B74477">
        <w:rPr>
          <w:rFonts w:ascii="Arial" w:eastAsia="Times New Roman" w:hAnsi="Arial" w:cs="Arial"/>
          <w:color w:val="483B3F"/>
          <w:sz w:val="32"/>
          <w:szCs w:val="32"/>
          <w:lang w:eastAsia="ru-RU"/>
        </w:rPr>
        <w:lastRenderedPageBreak/>
        <w:t>«Интернет» в течение 30 дней со дня завершения реализации инициативного проекта.</w:t>
      </w:r>
    </w:p>
    <w:p w:rsidR="00B74477" w:rsidRPr="00B74477" w:rsidRDefault="00B74477" w:rsidP="00B74477">
      <w:pPr>
        <w:numPr>
          <w:ilvl w:val="0"/>
          <w:numId w:val="10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осуществляет иные полномочия в соответствии с федеральным законодательством,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39. Полномочия контрольно-счетного органа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0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Контрольно-счетный орган муниципального образования не образуется.</w:t>
      </w:r>
    </w:p>
    <w:p w:rsidR="00B74477" w:rsidRPr="00B74477" w:rsidRDefault="00B74477" w:rsidP="00B74477">
      <w:pPr>
        <w:numPr>
          <w:ilvl w:val="0"/>
          <w:numId w:val="10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Тосненского 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Тосненского муниципального района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40. Гарантии осуществления полномочий депутата совета депутатов муниципального образования,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0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1.1. По решению совета депутатов муниципального образования на постоянной основе может работать 1 депутат совета депутатов муниципального образования.</w:t>
      </w:r>
    </w:p>
    <w:p w:rsidR="00B74477" w:rsidRPr="00B74477" w:rsidRDefault="00B74477" w:rsidP="00B74477">
      <w:pPr>
        <w:numPr>
          <w:ilvl w:val="0"/>
          <w:numId w:val="10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B74477" w:rsidRPr="00B74477" w:rsidRDefault="00B74477" w:rsidP="00B74477">
      <w:pPr>
        <w:numPr>
          <w:ilvl w:val="0"/>
          <w:numId w:val="10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Депутату, главе муниципального образования обеспечиваются условия для беспрепятственного осуществления своих полномочий.</w:t>
      </w:r>
    </w:p>
    <w:p w:rsidR="00B74477" w:rsidRPr="00B74477" w:rsidRDefault="00B74477" w:rsidP="00B74477">
      <w:pPr>
        <w:numPr>
          <w:ilvl w:val="0"/>
          <w:numId w:val="10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74477" w:rsidRPr="00B74477" w:rsidRDefault="00B74477" w:rsidP="00B74477">
      <w:pPr>
        <w:numPr>
          <w:ilvl w:val="0"/>
          <w:numId w:val="11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Депутат совета депутатов муниципального образования вправе вносить на рассмотрение совета депутатов </w:t>
      </w:r>
      <w:r w:rsidRPr="00B74477">
        <w:rPr>
          <w:rFonts w:ascii="Arial" w:eastAsia="Times New Roman" w:hAnsi="Arial" w:cs="Arial"/>
          <w:color w:val="483B3F"/>
          <w:sz w:val="32"/>
          <w:szCs w:val="32"/>
          <w:lang w:eastAsia="ru-RU"/>
        </w:rPr>
        <w:lastRenderedPageBreak/>
        <w:t>муниципального образования обращение для признания его депутатским запросом.</w:t>
      </w:r>
    </w:p>
    <w:p w:rsidR="00B74477" w:rsidRPr="00B74477" w:rsidRDefault="00B74477" w:rsidP="00B74477">
      <w:pPr>
        <w:numPr>
          <w:ilvl w:val="0"/>
          <w:numId w:val="11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при осуществлении полномочий в совете депутатов муниципального образования вправе: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лично участвовать в обсуждении и принятии решений советом депутатов муниципального образования, в том числе в установленном порядке: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вносить вопросы на рассмотрение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 информировать избирателей о своей деятельности и деятельности органов местного самоуправления муниципального образования, в том числе посредством </w:t>
      </w:r>
      <w:r w:rsidRPr="00B74477">
        <w:rPr>
          <w:rFonts w:ascii="Arial" w:eastAsia="Times New Roman" w:hAnsi="Arial" w:cs="Arial"/>
          <w:color w:val="483B3F"/>
          <w:sz w:val="32"/>
          <w:szCs w:val="32"/>
          <w:lang w:eastAsia="ru-RU"/>
        </w:rPr>
        <w:lastRenderedPageBreak/>
        <w:t>проведения встреч с избирателями, отчетов перед избирателями, ведения приема избирателей;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B74477" w:rsidRPr="00B74477" w:rsidRDefault="00B74477" w:rsidP="00B74477">
      <w:pPr>
        <w:numPr>
          <w:ilvl w:val="0"/>
          <w:numId w:val="11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Воспрепятствование организации или проведению встреч депутата с избирателями в форме публичного мероприятия, </w:t>
      </w:r>
      <w:r w:rsidRPr="00B74477">
        <w:rPr>
          <w:rFonts w:ascii="Arial" w:eastAsia="Times New Roman" w:hAnsi="Arial" w:cs="Arial"/>
          <w:color w:val="483B3F"/>
          <w:sz w:val="32"/>
          <w:szCs w:val="32"/>
          <w:lang w:eastAsia="ru-RU"/>
        </w:rPr>
        <w:lastRenderedPageBreak/>
        <w:t>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74477" w:rsidRPr="00B74477" w:rsidRDefault="00B74477" w:rsidP="00B74477">
      <w:pPr>
        <w:numPr>
          <w:ilvl w:val="0"/>
          <w:numId w:val="11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B74477" w:rsidRPr="00B74477" w:rsidRDefault="00B74477" w:rsidP="00B74477">
      <w:pPr>
        <w:numPr>
          <w:ilvl w:val="0"/>
          <w:numId w:val="11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 местного референдума, проводившей муниципальные выборы, в порядке, установленном законом Ленинградской области.</w:t>
      </w:r>
    </w:p>
    <w:p w:rsidR="00B74477" w:rsidRPr="00B74477" w:rsidRDefault="00B74477" w:rsidP="00B74477">
      <w:pPr>
        <w:numPr>
          <w:ilvl w:val="0"/>
          <w:numId w:val="11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Депутату, главе муниципального образования, осуществляющим свои полномочия на постоянной основе, выплачивается денежное содержание.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B74477" w:rsidRPr="00B74477" w:rsidRDefault="00B74477" w:rsidP="00B74477">
      <w:pPr>
        <w:numPr>
          <w:ilvl w:val="0"/>
          <w:numId w:val="11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B74477" w:rsidRPr="00B74477" w:rsidRDefault="00B74477" w:rsidP="00B74477">
      <w:pPr>
        <w:numPr>
          <w:ilvl w:val="0"/>
          <w:numId w:val="11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B74477" w:rsidRPr="00B74477" w:rsidRDefault="00B74477" w:rsidP="00B74477">
      <w:pPr>
        <w:numPr>
          <w:ilvl w:val="0"/>
          <w:numId w:val="11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B74477" w:rsidRPr="00B74477" w:rsidRDefault="00B74477" w:rsidP="00B74477">
      <w:pPr>
        <w:numPr>
          <w:ilvl w:val="0"/>
          <w:numId w:val="11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i/>
          <w:i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41. Ограничения при осуществлении полномочий депутата совета депутатов муниципального образования, главы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1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Pr="00B74477">
        <w:rPr>
          <w:rFonts w:ascii="Arial" w:eastAsia="Times New Roman" w:hAnsi="Arial" w:cs="Arial"/>
          <w:color w:val="483B3F"/>
          <w:sz w:val="32"/>
          <w:szCs w:val="32"/>
          <w:lang w:eastAsia="ru-RU"/>
        </w:rPr>
        <w:lastRenderedPageBreak/>
        <w:t>гражданской службы и должности муниципальной службы, если иное не предусмотрено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B74477" w:rsidRPr="00B74477" w:rsidRDefault="00B74477" w:rsidP="00B74477">
      <w:pPr>
        <w:numPr>
          <w:ilvl w:val="0"/>
          <w:numId w:val="11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Осуществляющие свои полномочия на постоянной основе депутат, глава муниципального образования не вправе: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заниматься предпринимательской деятельностью лично или через доверенных лиц;</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участвовать в управлении коммерческой или некоммерческой организацией, за исключением следующих случаев: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 иные случаи, предусмотренные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4477" w:rsidRPr="00B74477" w:rsidRDefault="00B74477" w:rsidP="00B74477">
      <w:pPr>
        <w:numPr>
          <w:ilvl w:val="0"/>
          <w:numId w:val="11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w:t>
      </w:r>
      <w:r w:rsidRPr="00B74477">
        <w:rPr>
          <w:rFonts w:ascii="Arial" w:eastAsia="Times New Roman" w:hAnsi="Arial" w:cs="Arial"/>
          <w:color w:val="483B3F"/>
          <w:sz w:val="32"/>
          <w:szCs w:val="32"/>
          <w:lang w:eastAsia="ru-RU"/>
        </w:rPr>
        <w:lastRenderedPageBreak/>
        <w:t>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B74477" w:rsidRPr="00B74477" w:rsidRDefault="00B74477" w:rsidP="00B74477">
      <w:pPr>
        <w:numPr>
          <w:ilvl w:val="0"/>
          <w:numId w:val="1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B74477" w:rsidRPr="00B74477" w:rsidRDefault="00B74477" w:rsidP="00B74477">
      <w:pPr>
        <w:numPr>
          <w:ilvl w:val="0"/>
          <w:numId w:val="1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w:t>
      </w:r>
      <w:r w:rsidRPr="00B74477">
        <w:rPr>
          <w:rFonts w:ascii="Arial" w:eastAsia="Times New Roman" w:hAnsi="Arial" w:cs="Arial"/>
          <w:color w:val="483B3F"/>
          <w:sz w:val="32"/>
          <w:szCs w:val="32"/>
          <w:lang w:eastAsia="ru-RU"/>
        </w:rPr>
        <w:lastRenderedPageBreak/>
        <w:t>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74477" w:rsidRPr="00B74477" w:rsidRDefault="00B74477" w:rsidP="00B74477">
      <w:pPr>
        <w:numPr>
          <w:ilvl w:val="0"/>
          <w:numId w:val="11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предупреждение;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запрет занимать должности в представительном органе муниципального образования до прекращения срока его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запрет исполнять полномочия на постоянной основе до прекращения срока его полномочий.</w:t>
      </w:r>
    </w:p>
    <w:p w:rsidR="00B74477" w:rsidRPr="00B74477" w:rsidRDefault="00B74477" w:rsidP="00B74477">
      <w:pPr>
        <w:numPr>
          <w:ilvl w:val="0"/>
          <w:numId w:val="12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Порядок принятия решения о применении к депутату, главе муниципального образования мер ответственности, </w:t>
      </w:r>
      <w:r w:rsidRPr="00B74477">
        <w:rPr>
          <w:rFonts w:ascii="Arial" w:eastAsia="Times New Roman" w:hAnsi="Arial" w:cs="Arial"/>
          <w:color w:val="483B3F"/>
          <w:sz w:val="32"/>
          <w:szCs w:val="32"/>
          <w:lang w:eastAsia="ru-RU"/>
        </w:rPr>
        <w:lastRenderedPageBreak/>
        <w:t>указанных в части 6 настоящей статьи, определяется муниципальным правовым актом в соответствии с законом Ленинградской области.</w:t>
      </w:r>
    </w:p>
    <w:p w:rsidR="00B74477" w:rsidRPr="00B74477" w:rsidRDefault="00B74477" w:rsidP="00B74477">
      <w:pPr>
        <w:numPr>
          <w:ilvl w:val="0"/>
          <w:numId w:val="12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41.1. Муниципальная служба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6. МУНИЦИПАЛЬНЫЕ ПРАВОВЫЕ АКТЫ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42. Система муниципальных правовых актов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2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систему муниципальных правовых актов входят: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устав муниципального образования, правовые акты, принятые на местном референдуме;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нормативные и иные правовые акты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3) правовые акты главы муниципального образования, администрации муниципального образования, предусмотренные уставом муниципального образования и решениями совета депутатов муниципального образования.</w:t>
      </w:r>
    </w:p>
    <w:p w:rsidR="00B74477" w:rsidRPr="00B74477" w:rsidRDefault="00B74477" w:rsidP="00B74477">
      <w:pPr>
        <w:numPr>
          <w:ilvl w:val="0"/>
          <w:numId w:val="12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74477" w:rsidRPr="00B74477" w:rsidRDefault="00B74477" w:rsidP="00B74477">
      <w:pPr>
        <w:numPr>
          <w:ilvl w:val="0"/>
          <w:numId w:val="12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w:t>
      </w:r>
      <w:r w:rsidRPr="00B74477">
        <w:rPr>
          <w:rFonts w:ascii="Arial" w:eastAsia="Times New Roman" w:hAnsi="Arial" w:cs="Arial"/>
          <w:color w:val="483B3F"/>
          <w:sz w:val="32"/>
          <w:szCs w:val="32"/>
          <w:lang w:eastAsia="ru-RU"/>
        </w:rPr>
        <w:lastRenderedPageBreak/>
        <w:t>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B74477" w:rsidRPr="00B74477" w:rsidRDefault="00B74477" w:rsidP="00B74477">
      <w:pPr>
        <w:numPr>
          <w:ilvl w:val="0"/>
          <w:numId w:val="12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74477" w:rsidRPr="00B74477" w:rsidRDefault="00B74477" w:rsidP="00B74477">
      <w:pPr>
        <w:numPr>
          <w:ilvl w:val="0"/>
          <w:numId w:val="12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bookmarkStart w:id="0" w:name="_Toc433362486"/>
      <w:bookmarkEnd w:id="0"/>
      <w:r w:rsidRPr="00B74477">
        <w:rPr>
          <w:rFonts w:ascii="Arial" w:eastAsia="Times New Roman" w:hAnsi="Arial" w:cs="Arial"/>
          <w:b/>
          <w:bCs/>
          <w:color w:val="483B3F"/>
          <w:sz w:val="32"/>
          <w:lang w:eastAsia="ru-RU"/>
        </w:rPr>
        <w:lastRenderedPageBreak/>
        <w:t>Статья 43. Устав муниципального образования, внесение изменений и дополнений в устав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2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Устав муниципального образования принимается советом депутатов муниципального образования.</w:t>
      </w:r>
    </w:p>
    <w:p w:rsidR="00B74477" w:rsidRPr="00B74477" w:rsidRDefault="00B74477" w:rsidP="00B74477">
      <w:pPr>
        <w:numPr>
          <w:ilvl w:val="0"/>
          <w:numId w:val="12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rsidR="00B74477" w:rsidRPr="00B74477" w:rsidRDefault="00B74477" w:rsidP="00B74477">
      <w:pPr>
        <w:numPr>
          <w:ilvl w:val="0"/>
          <w:numId w:val="12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w:t>
      </w:r>
      <w:r w:rsidRPr="00B74477">
        <w:rPr>
          <w:rFonts w:ascii="Arial" w:eastAsia="Times New Roman" w:hAnsi="Arial" w:cs="Arial"/>
          <w:color w:val="483B3F"/>
          <w:sz w:val="32"/>
          <w:szCs w:val="32"/>
          <w:lang w:eastAsia="ru-RU"/>
        </w:rPr>
        <w:lastRenderedPageBreak/>
        <w:t>муниципального образования как голос депутата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B74477" w:rsidRPr="00B74477" w:rsidRDefault="00B74477" w:rsidP="00B74477">
      <w:pPr>
        <w:numPr>
          <w:ilvl w:val="0"/>
          <w:numId w:val="12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B74477" w:rsidRPr="00B74477" w:rsidRDefault="00B74477" w:rsidP="00B74477">
      <w:pPr>
        <w:numPr>
          <w:ilvl w:val="0"/>
          <w:numId w:val="12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74477" w:rsidRPr="00B74477" w:rsidRDefault="00B74477" w:rsidP="00B74477">
      <w:pPr>
        <w:numPr>
          <w:ilvl w:val="0"/>
          <w:numId w:val="12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B74477" w:rsidRPr="00B74477" w:rsidRDefault="00B74477" w:rsidP="00B74477">
      <w:pPr>
        <w:numPr>
          <w:ilvl w:val="0"/>
          <w:numId w:val="12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B74477" w:rsidRPr="00B74477" w:rsidRDefault="00B74477" w:rsidP="00B74477">
      <w:pPr>
        <w:numPr>
          <w:ilvl w:val="0"/>
          <w:numId w:val="12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Изложение устава муниципального образования в новой редакции муниципальным правовым актом о внесении </w:t>
      </w:r>
      <w:r w:rsidRPr="00B74477">
        <w:rPr>
          <w:rFonts w:ascii="Arial" w:eastAsia="Times New Roman" w:hAnsi="Arial" w:cs="Arial"/>
          <w:color w:val="483B3F"/>
          <w:sz w:val="32"/>
          <w:szCs w:val="32"/>
          <w:lang w:eastAsia="ru-RU"/>
        </w:rPr>
        <w:lastRenderedPageBreak/>
        <w:t>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44. Решения, принятые путем прямого волеизъявления граждан</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2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B74477" w:rsidRPr="00B74477" w:rsidRDefault="00B74477" w:rsidP="00B74477">
      <w:pPr>
        <w:numPr>
          <w:ilvl w:val="0"/>
          <w:numId w:val="12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B74477" w:rsidRPr="00B74477" w:rsidRDefault="00B74477" w:rsidP="00B74477">
      <w:pPr>
        <w:numPr>
          <w:ilvl w:val="0"/>
          <w:numId w:val="12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45. Подготовка муниципальных правовых актов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 </w:t>
      </w:r>
    </w:p>
    <w:p w:rsidR="00B74477" w:rsidRPr="00B74477" w:rsidRDefault="00B74477" w:rsidP="00B74477">
      <w:pPr>
        <w:numPr>
          <w:ilvl w:val="0"/>
          <w:numId w:val="1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B74477" w:rsidRPr="00B74477" w:rsidRDefault="00B74477" w:rsidP="00B74477">
      <w:pPr>
        <w:numPr>
          <w:ilvl w:val="0"/>
          <w:numId w:val="12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46. Вступление в силу муниципальных правовых актов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3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rsidR="00B74477" w:rsidRPr="00B74477" w:rsidRDefault="00B74477" w:rsidP="00B74477">
      <w:pPr>
        <w:numPr>
          <w:ilvl w:val="0"/>
          <w:numId w:val="13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Нормативные правовые акты о налогах и сборах, принятые советом депутатов муниципального образования, вступают в </w:t>
      </w:r>
      <w:r w:rsidRPr="00B74477">
        <w:rPr>
          <w:rFonts w:ascii="Arial" w:eastAsia="Times New Roman" w:hAnsi="Arial" w:cs="Arial"/>
          <w:color w:val="483B3F"/>
          <w:sz w:val="32"/>
          <w:szCs w:val="32"/>
          <w:lang w:eastAsia="ru-RU"/>
        </w:rPr>
        <w:lastRenderedPageBreak/>
        <w:t>силу в соответствии с </w:t>
      </w:r>
      <w:hyperlink r:id="rId5" w:history="1">
        <w:r w:rsidRPr="00B74477">
          <w:rPr>
            <w:rFonts w:ascii="Arial" w:eastAsia="Times New Roman" w:hAnsi="Arial" w:cs="Arial"/>
            <w:color w:val="669AFD"/>
            <w:sz w:val="32"/>
            <w:lang w:eastAsia="ru-RU"/>
          </w:rPr>
          <w:t>Налоговым кодексом Российской Федерации</w:t>
        </w:r>
      </w:hyperlink>
      <w:r w:rsidRPr="00B74477">
        <w:rPr>
          <w:rFonts w:ascii="Arial" w:eastAsia="Times New Roman" w:hAnsi="Arial" w:cs="Arial"/>
          <w:color w:val="483B3F"/>
          <w:sz w:val="32"/>
          <w:szCs w:val="32"/>
          <w:lang w:eastAsia="ru-RU"/>
        </w:rPr>
        <w:t>.</w:t>
      </w:r>
    </w:p>
    <w:p w:rsidR="00B74477" w:rsidRPr="00B74477" w:rsidRDefault="00B74477" w:rsidP="00B74477">
      <w:pPr>
        <w:numPr>
          <w:ilvl w:val="0"/>
          <w:numId w:val="13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Тосненского муниципального район Ленинградской области – газете «Тосненский вестник».</w:t>
      </w:r>
    </w:p>
    <w:p w:rsidR="00B74477" w:rsidRPr="00B74477" w:rsidRDefault="00B74477" w:rsidP="00B74477">
      <w:pPr>
        <w:numPr>
          <w:ilvl w:val="0"/>
          <w:numId w:val="13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https://nikolskoecity.ru/.</w:t>
      </w:r>
    </w:p>
    <w:p w:rsidR="00B74477" w:rsidRPr="00B74477" w:rsidRDefault="00B74477" w:rsidP="00B74477">
      <w:pPr>
        <w:numPr>
          <w:ilvl w:val="0"/>
          <w:numId w:val="13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Муниципальный нормативный правовой акт дополнительно обнародуется на информационных стендах по адресу: Ленинградская область, Тосненский район,</w:t>
      </w:r>
      <w:r w:rsidRPr="00B74477">
        <w:rPr>
          <w:rFonts w:ascii="Arial" w:eastAsia="Times New Roman" w:hAnsi="Arial" w:cs="Arial"/>
          <w:color w:val="483B3F"/>
          <w:sz w:val="32"/>
          <w:szCs w:val="32"/>
          <w:lang w:eastAsia="ru-RU"/>
        </w:rPr>
        <w:br/>
        <w:t>г. Никольское, ул. Зеленая, д. 32</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B74477" w:rsidRPr="00B74477" w:rsidRDefault="00B74477" w:rsidP="00B74477">
      <w:pPr>
        <w:numPr>
          <w:ilvl w:val="0"/>
          <w:numId w:val="13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и вступают в силу после их официального опубликования.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6" w:history="1">
        <w:r w:rsidRPr="00B74477">
          <w:rPr>
            <w:rFonts w:ascii="Arial" w:eastAsia="Times New Roman" w:hAnsi="Arial" w:cs="Arial"/>
            <w:color w:val="669AFD"/>
            <w:sz w:val="32"/>
            <w:lang w:eastAsia="ru-RU"/>
          </w:rPr>
          <w:t>Федеральным законом от 06.10.2003 № 131-ФЗ</w:t>
        </w:r>
      </w:hyperlink>
      <w:r w:rsidRPr="00B74477">
        <w:rPr>
          <w:rFonts w:ascii="Arial" w:eastAsia="Times New Roman" w:hAnsi="Arial" w:cs="Arial"/>
          <w:color w:val="483B3F"/>
          <w:sz w:val="32"/>
          <w:szCs w:val="32"/>
          <w:lang w:eastAsia="ru-RU"/>
        </w:rPr>
        <w:t>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47. Отмена муниципальных правовых актов и приостановление их действия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3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w:t>
      </w:r>
      <w:r w:rsidRPr="00B74477">
        <w:rPr>
          <w:rFonts w:ascii="Arial" w:eastAsia="Times New Roman" w:hAnsi="Arial" w:cs="Arial"/>
          <w:color w:val="483B3F"/>
          <w:sz w:val="32"/>
          <w:szCs w:val="32"/>
          <w:lang w:eastAsia="ru-RU"/>
        </w:rPr>
        <w:lastRenderedPageBreak/>
        <w:t>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74477" w:rsidRPr="00B74477" w:rsidRDefault="00B74477" w:rsidP="00B74477">
      <w:pPr>
        <w:numPr>
          <w:ilvl w:val="0"/>
          <w:numId w:val="13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48. Правотворческая инициатива прокурора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3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Тосненский городской (районный) прокурор (далее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Предложения о принятии, об изменении, о дополнении или об отмене муниципальных нормативных правовых актов </w:t>
      </w:r>
      <w:r w:rsidRPr="00B74477">
        <w:rPr>
          <w:rFonts w:ascii="Arial" w:eastAsia="Times New Roman" w:hAnsi="Arial" w:cs="Arial"/>
          <w:color w:val="483B3F"/>
          <w:sz w:val="32"/>
          <w:szCs w:val="32"/>
          <w:lang w:eastAsia="ru-RU"/>
        </w:rPr>
        <w:lastRenderedPageBreak/>
        <w:t>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w:t>
      </w:r>
    </w:p>
    <w:p w:rsidR="00B74477" w:rsidRPr="00B74477" w:rsidRDefault="00B74477" w:rsidP="00B74477">
      <w:pPr>
        <w:numPr>
          <w:ilvl w:val="0"/>
          <w:numId w:val="13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7. ЭКОНОМИЧЕСКАЯ ОСНОВА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49. Экономическая основа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B74477" w:rsidRPr="00B74477" w:rsidRDefault="00B74477" w:rsidP="00B74477">
      <w:pPr>
        <w:numPr>
          <w:ilvl w:val="0"/>
          <w:numId w:val="13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Муниципальная собственность признается и защищается государством наравне с иными формами собственности.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50. Муниципальное имущество</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3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собственности муниципального образования может находиться: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 имущество, предназначенное для решения установленных Федеральным законом от 06.10.2003 № 131-ФЗ «Об общих </w:t>
      </w:r>
      <w:r w:rsidRPr="00B74477">
        <w:rPr>
          <w:rFonts w:ascii="Arial" w:eastAsia="Times New Roman" w:hAnsi="Arial" w:cs="Arial"/>
          <w:color w:val="483B3F"/>
          <w:sz w:val="32"/>
          <w:szCs w:val="32"/>
          <w:lang w:eastAsia="ru-RU"/>
        </w:rPr>
        <w:lastRenderedPageBreak/>
        <w:t>принципах организации местного самоуправления в Российской Федерации» вопросов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74477" w:rsidRPr="00B74477" w:rsidRDefault="00B74477" w:rsidP="00B74477">
      <w:pPr>
        <w:numPr>
          <w:ilvl w:val="0"/>
          <w:numId w:val="13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B74477" w:rsidRPr="00B74477" w:rsidRDefault="00B74477" w:rsidP="00B74477">
      <w:pPr>
        <w:numPr>
          <w:ilvl w:val="0"/>
          <w:numId w:val="13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51. Владение, пользование и распоряжение муниципальным имуществом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4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4477" w:rsidRPr="00B74477" w:rsidRDefault="00B74477" w:rsidP="00B74477">
      <w:pPr>
        <w:numPr>
          <w:ilvl w:val="0"/>
          <w:numId w:val="14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4477" w:rsidRPr="00B74477" w:rsidRDefault="00B74477" w:rsidP="00B74477">
      <w:pPr>
        <w:numPr>
          <w:ilvl w:val="0"/>
          <w:numId w:val="14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B74477" w:rsidRPr="00B74477" w:rsidRDefault="00B74477" w:rsidP="00B74477">
      <w:pPr>
        <w:numPr>
          <w:ilvl w:val="0"/>
          <w:numId w:val="14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w:t>
      </w:r>
      <w:r w:rsidRPr="00B74477">
        <w:rPr>
          <w:rFonts w:ascii="Arial" w:eastAsia="Times New Roman" w:hAnsi="Arial" w:cs="Arial"/>
          <w:color w:val="483B3F"/>
          <w:sz w:val="32"/>
          <w:szCs w:val="32"/>
          <w:lang w:eastAsia="ru-RU"/>
        </w:rPr>
        <w:lastRenderedPageBreak/>
        <w:t>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w:t>
      </w:r>
    </w:p>
    <w:p w:rsidR="00B74477" w:rsidRPr="00B74477" w:rsidRDefault="00B74477" w:rsidP="00B74477">
      <w:pPr>
        <w:numPr>
          <w:ilvl w:val="0"/>
          <w:numId w:val="14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52. Местный бюджет</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4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B74477" w:rsidRPr="00B74477" w:rsidRDefault="00B74477" w:rsidP="00B74477">
      <w:pPr>
        <w:numPr>
          <w:ilvl w:val="0"/>
          <w:numId w:val="14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w:t>
      </w:r>
      <w:r w:rsidRPr="00B74477">
        <w:rPr>
          <w:rFonts w:ascii="Arial" w:eastAsia="Times New Roman" w:hAnsi="Arial" w:cs="Arial"/>
          <w:color w:val="483B3F"/>
          <w:sz w:val="32"/>
          <w:szCs w:val="32"/>
          <w:lang w:eastAsia="ru-RU"/>
        </w:rPr>
        <w:lastRenderedPageBreak/>
        <w:t>соблюдением его требований Положением о бюджетном процессе в муниципальном образовании.</w:t>
      </w:r>
    </w:p>
    <w:p w:rsidR="00B74477" w:rsidRPr="00B74477" w:rsidRDefault="00B74477" w:rsidP="00B74477">
      <w:pPr>
        <w:numPr>
          <w:ilvl w:val="0"/>
          <w:numId w:val="14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53. Доходы местного бюджета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4477" w:rsidRPr="00B74477" w:rsidRDefault="00B74477" w:rsidP="00B74477">
      <w:pPr>
        <w:numPr>
          <w:ilvl w:val="0"/>
          <w:numId w:val="14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54. Расходы местного бюджета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4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74477" w:rsidRPr="00B74477" w:rsidRDefault="00B74477" w:rsidP="00B74477">
      <w:pPr>
        <w:numPr>
          <w:ilvl w:val="0"/>
          <w:numId w:val="14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54.1 Финансовое и иное обеспечение реализации инициативных проектов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4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B74477" w:rsidRPr="00B74477" w:rsidRDefault="00B74477" w:rsidP="00B74477">
      <w:pPr>
        <w:numPr>
          <w:ilvl w:val="0"/>
          <w:numId w:val="14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74477" w:rsidRPr="00B74477" w:rsidRDefault="00B74477" w:rsidP="00B74477">
      <w:pPr>
        <w:numPr>
          <w:ilvl w:val="0"/>
          <w:numId w:val="14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55. Закупки для обеспечения муниципальных нужд</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4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4477" w:rsidRPr="00B74477" w:rsidRDefault="00B74477" w:rsidP="00B74477">
      <w:pPr>
        <w:numPr>
          <w:ilvl w:val="0"/>
          <w:numId w:val="14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Закупки товаров, работ, услуг для обеспечения муниципальных нужд осуществляются за счет средств местного бюджета.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56. Ответственность органов местного самоуправления и должностных лиц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57. Ответственность органов местного самоуправления, депутатов, главы муниципального образования перед населением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4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w:t>
      </w:r>
      <w:r w:rsidRPr="00B74477">
        <w:rPr>
          <w:rFonts w:ascii="Arial" w:eastAsia="Times New Roman" w:hAnsi="Arial" w:cs="Arial"/>
          <w:color w:val="483B3F"/>
          <w:sz w:val="32"/>
          <w:szCs w:val="32"/>
          <w:lang w:eastAsia="ru-RU"/>
        </w:rPr>
        <w:lastRenderedPageBreak/>
        <w:t>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14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58. Ответственность органов местного самоуправления и должностных лиц местного самоуправления перед государством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59. Ответственность совета депутатов муниципального образования перед государством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B74477" w:rsidRPr="00B74477" w:rsidRDefault="00B74477" w:rsidP="00B74477">
      <w:pPr>
        <w:numPr>
          <w:ilvl w:val="0"/>
          <w:numId w:val="1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Полномочия совета депутатов муниципального образования прекращаются со дня вступления в силу закона Ленинградской области о его роспуске.</w:t>
      </w:r>
    </w:p>
    <w:p w:rsidR="00B74477" w:rsidRPr="00B74477" w:rsidRDefault="00B74477" w:rsidP="00B74477">
      <w:pPr>
        <w:numPr>
          <w:ilvl w:val="0"/>
          <w:numId w:val="1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w:t>
      </w:r>
    </w:p>
    <w:p w:rsidR="00B74477" w:rsidRPr="00B74477" w:rsidRDefault="00B74477" w:rsidP="00B74477">
      <w:pPr>
        <w:numPr>
          <w:ilvl w:val="0"/>
          <w:numId w:val="15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60. Ответственность главы муниципального образования и главы администрации муниципального образования перед государством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5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w:t>
      </w:r>
      <w:r w:rsidRPr="00B74477">
        <w:rPr>
          <w:rFonts w:ascii="Arial" w:eastAsia="Times New Roman" w:hAnsi="Arial" w:cs="Arial"/>
          <w:color w:val="483B3F"/>
          <w:sz w:val="32"/>
          <w:szCs w:val="32"/>
          <w:lang w:eastAsia="ru-RU"/>
        </w:rPr>
        <w:lastRenderedPageBreak/>
        <w:t>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B74477" w:rsidRPr="00B74477" w:rsidRDefault="00B74477" w:rsidP="00B74477">
      <w:pPr>
        <w:numPr>
          <w:ilvl w:val="0"/>
          <w:numId w:val="152"/>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61. Удаление главы муниципального образования в отставку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5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B74477">
        <w:rPr>
          <w:rFonts w:ascii="Arial" w:eastAsia="Times New Roman" w:hAnsi="Arial" w:cs="Arial"/>
          <w:color w:val="483B3F"/>
          <w:sz w:val="32"/>
          <w:szCs w:val="32"/>
          <w:lang w:eastAsia="ru-RU"/>
        </w:rPr>
        <w:lastRenderedPageBreak/>
        <w:t>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rsidR="00B74477" w:rsidRPr="00B74477" w:rsidRDefault="00B74477" w:rsidP="00B74477">
      <w:pPr>
        <w:numPr>
          <w:ilvl w:val="0"/>
          <w:numId w:val="153"/>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Основаниями для удаления главы муниципального образования в отставку являются: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w:t>
      </w:r>
      <w:r w:rsidRPr="00B74477">
        <w:rPr>
          <w:rFonts w:ascii="Arial" w:eastAsia="Times New Roman" w:hAnsi="Arial" w:cs="Arial"/>
          <w:color w:val="483B3F"/>
          <w:sz w:val="32"/>
          <w:szCs w:val="32"/>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w:t>
      </w:r>
      <w:r w:rsidRPr="00B74477">
        <w:rPr>
          <w:rFonts w:ascii="Arial" w:eastAsia="Times New Roman" w:hAnsi="Arial" w:cs="Arial"/>
          <w:color w:val="483B3F"/>
          <w:sz w:val="32"/>
          <w:szCs w:val="32"/>
          <w:lang w:eastAsia="ru-RU"/>
        </w:rPr>
        <w:lastRenderedPageBreak/>
        <w:t>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rsidR="00B74477" w:rsidRPr="00B74477" w:rsidRDefault="00B74477" w:rsidP="00B74477">
      <w:pPr>
        <w:numPr>
          <w:ilvl w:val="0"/>
          <w:numId w:val="154"/>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rsidR="00B74477" w:rsidRPr="00B74477" w:rsidRDefault="00B74477" w:rsidP="00B74477">
      <w:pPr>
        <w:numPr>
          <w:ilvl w:val="0"/>
          <w:numId w:val="155"/>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rsidR="00B74477" w:rsidRPr="00B74477" w:rsidRDefault="00B74477" w:rsidP="00B74477">
      <w:pPr>
        <w:numPr>
          <w:ilvl w:val="0"/>
          <w:numId w:val="1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rsidR="00B74477" w:rsidRPr="00B74477" w:rsidRDefault="00B74477" w:rsidP="00B74477">
      <w:pPr>
        <w:numPr>
          <w:ilvl w:val="0"/>
          <w:numId w:val="1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rsidR="00B74477" w:rsidRPr="00B74477" w:rsidRDefault="00B74477" w:rsidP="00B74477">
      <w:pPr>
        <w:numPr>
          <w:ilvl w:val="0"/>
          <w:numId w:val="1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w:t>
      </w:r>
      <w:r w:rsidRPr="00B74477">
        <w:rPr>
          <w:rFonts w:ascii="Arial" w:eastAsia="Times New Roman" w:hAnsi="Arial" w:cs="Arial"/>
          <w:color w:val="483B3F"/>
          <w:sz w:val="32"/>
          <w:szCs w:val="32"/>
          <w:lang w:eastAsia="ru-RU"/>
        </w:rPr>
        <w:lastRenderedPageBreak/>
        <w:t>муниципального образования, на котором рассматривался указанный вопрос.</w:t>
      </w:r>
    </w:p>
    <w:p w:rsidR="00B74477" w:rsidRPr="00B74477" w:rsidRDefault="00B74477" w:rsidP="00B74477">
      <w:pPr>
        <w:numPr>
          <w:ilvl w:val="0"/>
          <w:numId w:val="156"/>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62. Временное осуществление органами государственной власти отдельных полномочий органов местного самоуправления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numPr>
          <w:ilvl w:val="0"/>
          <w:numId w:val="157"/>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w:t>
      </w:r>
      <w:r w:rsidRPr="00B74477">
        <w:rPr>
          <w:rFonts w:ascii="Arial" w:eastAsia="Times New Roman" w:hAnsi="Arial" w:cs="Arial"/>
          <w:color w:val="483B3F"/>
          <w:sz w:val="32"/>
          <w:szCs w:val="32"/>
          <w:lang w:eastAsia="ru-RU"/>
        </w:rPr>
        <w:lastRenderedPageBreak/>
        <w:t>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B74477" w:rsidRPr="00B74477" w:rsidRDefault="00B74477" w:rsidP="00B74477">
      <w:pPr>
        <w:numPr>
          <w:ilvl w:val="0"/>
          <w:numId w:val="158"/>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совета депутатов муниципального образования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2) перечень исполнительных органов государственной власти Ленинградской области и(или) должностных лиц, назначаемых органами государственной власти </w:t>
      </w:r>
      <w:r w:rsidRPr="00B74477">
        <w:rPr>
          <w:rFonts w:ascii="Arial" w:eastAsia="Times New Roman" w:hAnsi="Arial" w:cs="Arial"/>
          <w:color w:val="483B3F"/>
          <w:sz w:val="32"/>
          <w:szCs w:val="32"/>
          <w:lang w:eastAsia="ru-RU"/>
        </w:rPr>
        <w:lastRenderedPageBreak/>
        <w:t>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rsidR="00B74477" w:rsidRPr="00B74477" w:rsidRDefault="00B74477" w:rsidP="00B74477">
      <w:pPr>
        <w:numPr>
          <w:ilvl w:val="0"/>
          <w:numId w:val="15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74477" w:rsidRPr="00B74477" w:rsidRDefault="00B74477" w:rsidP="00B74477">
      <w:pPr>
        <w:numPr>
          <w:ilvl w:val="0"/>
          <w:numId w:val="159"/>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xml:space="preserve">В целях восстановления платежеспособности муниципального образования временная финансовая </w:t>
      </w:r>
      <w:r w:rsidRPr="00B74477">
        <w:rPr>
          <w:rFonts w:ascii="Arial" w:eastAsia="Times New Roman" w:hAnsi="Arial" w:cs="Arial"/>
          <w:color w:val="483B3F"/>
          <w:sz w:val="32"/>
          <w:szCs w:val="32"/>
          <w:lang w:eastAsia="ru-RU"/>
        </w:rPr>
        <w:lastRenderedPageBreak/>
        <w:t>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74477" w:rsidRPr="00B74477" w:rsidRDefault="00B74477" w:rsidP="00B74477">
      <w:pPr>
        <w:numPr>
          <w:ilvl w:val="0"/>
          <w:numId w:val="16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rsidR="00B74477" w:rsidRPr="00B74477" w:rsidRDefault="00B74477" w:rsidP="00B74477">
      <w:pPr>
        <w:numPr>
          <w:ilvl w:val="0"/>
          <w:numId w:val="16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Решения органов государственной власти Ленинградской области, указанные в настоящей статье, могут быть обжалованы в судебном порядке.</w:t>
      </w:r>
    </w:p>
    <w:p w:rsidR="00B74477" w:rsidRPr="00B74477" w:rsidRDefault="00B74477" w:rsidP="00B74477">
      <w:pPr>
        <w:numPr>
          <w:ilvl w:val="0"/>
          <w:numId w:val="160"/>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lastRenderedPageBreak/>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Глава 9. ЗАКЛЮЧИТЕЛЬНЫЕ ПОЛОЖЕНИЯ</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Статья 64. Вступление в силу настоящего Устава</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B74477" w:rsidRPr="00B74477" w:rsidRDefault="00B74477" w:rsidP="00B74477">
      <w:pPr>
        <w:numPr>
          <w:ilvl w:val="0"/>
          <w:numId w:val="16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Настоящий Устав вступает в силу со дня его официального опубликования (обнародования) после его государственной регистрации.</w:t>
      </w:r>
    </w:p>
    <w:p w:rsidR="00B74477" w:rsidRPr="00B74477" w:rsidRDefault="00B74477" w:rsidP="00B74477">
      <w:pPr>
        <w:numPr>
          <w:ilvl w:val="0"/>
          <w:numId w:val="161"/>
        </w:numPr>
        <w:shd w:val="clear" w:color="auto" w:fill="FFFFFF"/>
        <w:spacing w:after="172" w:line="240" w:lineRule="auto"/>
        <w:ind w:left="0"/>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Со дня вступления в силу настоящего Устава признать утратившим силу устав </w:t>
      </w:r>
      <w:r w:rsidRPr="00B74477">
        <w:rPr>
          <w:rFonts w:ascii="Arial" w:eastAsia="Times New Roman" w:hAnsi="Arial" w:cs="Arial"/>
          <w:b/>
          <w:bCs/>
          <w:color w:val="483B3F"/>
          <w:sz w:val="32"/>
          <w:lang w:eastAsia="ru-RU"/>
        </w:rPr>
        <w:t>Никольского городского поселения Тосненского района Ленинградской области,</w:t>
      </w:r>
      <w:r w:rsidRPr="00B74477">
        <w:rPr>
          <w:rFonts w:ascii="Arial" w:eastAsia="Times New Roman" w:hAnsi="Arial" w:cs="Arial"/>
          <w:color w:val="483B3F"/>
          <w:sz w:val="32"/>
          <w:szCs w:val="32"/>
          <w:lang w:eastAsia="ru-RU"/>
        </w:rPr>
        <w:t> принятый решением совета депутатов </w:t>
      </w:r>
      <w:r w:rsidRPr="00B74477">
        <w:rPr>
          <w:rFonts w:ascii="Arial" w:eastAsia="Times New Roman" w:hAnsi="Arial" w:cs="Arial"/>
          <w:b/>
          <w:bCs/>
          <w:color w:val="483B3F"/>
          <w:sz w:val="32"/>
          <w:lang w:eastAsia="ru-RU"/>
        </w:rPr>
        <w:t>Никольского городского поселения Тосненского района Ленинградской области от 26.07.2016 № 73,</w:t>
      </w:r>
      <w:r w:rsidRPr="00B74477">
        <w:rPr>
          <w:rFonts w:ascii="Arial" w:eastAsia="Times New Roman" w:hAnsi="Arial" w:cs="Arial"/>
          <w:color w:val="483B3F"/>
          <w:sz w:val="32"/>
          <w:szCs w:val="32"/>
          <w:lang w:eastAsia="ru-RU"/>
        </w:rPr>
        <w:t> а также муниципальные нормативные правовые акты о внесении изменений и дополнений в данный устав.</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color w:val="483B3F"/>
          <w:sz w:val="32"/>
          <w:szCs w:val="32"/>
          <w:lang w:eastAsia="ru-RU"/>
        </w:rPr>
        <w:t> </w:t>
      </w:r>
    </w:p>
    <w:p w:rsidR="00B74477" w:rsidRPr="00B74477" w:rsidRDefault="00B74477" w:rsidP="00B74477">
      <w:pPr>
        <w:shd w:val="clear" w:color="auto" w:fill="FFFFFF"/>
        <w:spacing w:after="215" w:line="240" w:lineRule="auto"/>
        <w:rPr>
          <w:rFonts w:ascii="Arial" w:eastAsia="Times New Roman" w:hAnsi="Arial" w:cs="Arial"/>
          <w:color w:val="483B3F"/>
          <w:sz w:val="32"/>
          <w:szCs w:val="32"/>
          <w:lang w:eastAsia="ru-RU"/>
        </w:rPr>
      </w:pPr>
      <w:r w:rsidRPr="00B74477">
        <w:rPr>
          <w:rFonts w:ascii="Arial" w:eastAsia="Times New Roman" w:hAnsi="Arial" w:cs="Arial"/>
          <w:b/>
          <w:bCs/>
          <w:color w:val="483B3F"/>
          <w:sz w:val="32"/>
          <w:lang w:eastAsia="ru-RU"/>
        </w:rPr>
        <w:t> </w:t>
      </w:r>
    </w:p>
    <w:p w:rsidR="002A7799" w:rsidRDefault="002A7799"/>
    <w:sectPr w:rsidR="002A7799" w:rsidSect="002A7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B4F"/>
    <w:multiLevelType w:val="multilevel"/>
    <w:tmpl w:val="16B479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F78DB"/>
    <w:multiLevelType w:val="multilevel"/>
    <w:tmpl w:val="7654E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DD2472"/>
    <w:multiLevelType w:val="multilevel"/>
    <w:tmpl w:val="B84A68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1166F"/>
    <w:multiLevelType w:val="multilevel"/>
    <w:tmpl w:val="B628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700687"/>
    <w:multiLevelType w:val="multilevel"/>
    <w:tmpl w:val="3968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9F683A"/>
    <w:multiLevelType w:val="multilevel"/>
    <w:tmpl w:val="8D0E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25D5B"/>
    <w:multiLevelType w:val="multilevel"/>
    <w:tmpl w:val="8E78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A47AE0"/>
    <w:multiLevelType w:val="multilevel"/>
    <w:tmpl w:val="8EDC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252174"/>
    <w:multiLevelType w:val="multilevel"/>
    <w:tmpl w:val="0BF8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857581"/>
    <w:multiLevelType w:val="multilevel"/>
    <w:tmpl w:val="3B1CF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602E9B"/>
    <w:multiLevelType w:val="multilevel"/>
    <w:tmpl w:val="581824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C12C77"/>
    <w:multiLevelType w:val="multilevel"/>
    <w:tmpl w:val="1BAA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FD2CDD"/>
    <w:multiLevelType w:val="multilevel"/>
    <w:tmpl w:val="BBAE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36014D"/>
    <w:multiLevelType w:val="multilevel"/>
    <w:tmpl w:val="3CD05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C316AB"/>
    <w:multiLevelType w:val="multilevel"/>
    <w:tmpl w:val="BE6A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C444F0"/>
    <w:multiLevelType w:val="multilevel"/>
    <w:tmpl w:val="F820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1856DB"/>
    <w:multiLevelType w:val="multilevel"/>
    <w:tmpl w:val="CF4C2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6B5993"/>
    <w:multiLevelType w:val="multilevel"/>
    <w:tmpl w:val="652E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D82D21"/>
    <w:multiLevelType w:val="multilevel"/>
    <w:tmpl w:val="0060D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316663"/>
    <w:multiLevelType w:val="multilevel"/>
    <w:tmpl w:val="59DCB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3D2AFF"/>
    <w:multiLevelType w:val="multilevel"/>
    <w:tmpl w:val="53E87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F712BE"/>
    <w:multiLevelType w:val="multilevel"/>
    <w:tmpl w:val="6EBC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1675F94"/>
    <w:multiLevelType w:val="multilevel"/>
    <w:tmpl w:val="EBBA00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7B3D82"/>
    <w:multiLevelType w:val="multilevel"/>
    <w:tmpl w:val="D1F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9918B8"/>
    <w:multiLevelType w:val="multilevel"/>
    <w:tmpl w:val="209C78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D64BD3"/>
    <w:multiLevelType w:val="multilevel"/>
    <w:tmpl w:val="558C39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460700"/>
    <w:multiLevelType w:val="multilevel"/>
    <w:tmpl w:val="6FC8A9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5B2458"/>
    <w:multiLevelType w:val="multilevel"/>
    <w:tmpl w:val="0E24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0921BB"/>
    <w:multiLevelType w:val="multilevel"/>
    <w:tmpl w:val="7554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6185070"/>
    <w:multiLevelType w:val="multilevel"/>
    <w:tmpl w:val="22FE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613A85"/>
    <w:multiLevelType w:val="multilevel"/>
    <w:tmpl w:val="5DD88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7F95EE9"/>
    <w:multiLevelType w:val="multilevel"/>
    <w:tmpl w:val="AA46E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982F0A"/>
    <w:multiLevelType w:val="multilevel"/>
    <w:tmpl w:val="91FC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9381C95"/>
    <w:multiLevelType w:val="multilevel"/>
    <w:tmpl w:val="4F7EF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89146C"/>
    <w:multiLevelType w:val="multilevel"/>
    <w:tmpl w:val="623885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B943C2A"/>
    <w:multiLevelType w:val="multilevel"/>
    <w:tmpl w:val="A0F0A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9204EC"/>
    <w:multiLevelType w:val="multilevel"/>
    <w:tmpl w:val="DD74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D749DE"/>
    <w:multiLevelType w:val="multilevel"/>
    <w:tmpl w:val="1B4A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024F38"/>
    <w:multiLevelType w:val="multilevel"/>
    <w:tmpl w:val="9C4C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2731DE"/>
    <w:multiLevelType w:val="multilevel"/>
    <w:tmpl w:val="89364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09D6FE7"/>
    <w:multiLevelType w:val="multilevel"/>
    <w:tmpl w:val="87CAF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09F1D61"/>
    <w:multiLevelType w:val="multilevel"/>
    <w:tmpl w:val="9B56A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556CDB"/>
    <w:multiLevelType w:val="multilevel"/>
    <w:tmpl w:val="CA1C1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2567DFE"/>
    <w:multiLevelType w:val="multilevel"/>
    <w:tmpl w:val="93BCF9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2A55385"/>
    <w:multiLevelType w:val="multilevel"/>
    <w:tmpl w:val="93F23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0A70F2"/>
    <w:multiLevelType w:val="multilevel"/>
    <w:tmpl w:val="7BD65F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3E674B8"/>
    <w:multiLevelType w:val="multilevel"/>
    <w:tmpl w:val="F912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822108"/>
    <w:multiLevelType w:val="multilevel"/>
    <w:tmpl w:val="C00C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F56AA5"/>
    <w:multiLevelType w:val="multilevel"/>
    <w:tmpl w:val="2BE68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8AB5624"/>
    <w:multiLevelType w:val="multilevel"/>
    <w:tmpl w:val="DA98B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AEF4E88"/>
    <w:multiLevelType w:val="multilevel"/>
    <w:tmpl w:val="0510B0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B1C16E6"/>
    <w:multiLevelType w:val="multilevel"/>
    <w:tmpl w:val="71A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B481741"/>
    <w:multiLevelType w:val="multilevel"/>
    <w:tmpl w:val="9C700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691BB0"/>
    <w:multiLevelType w:val="multilevel"/>
    <w:tmpl w:val="B178B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B7E438D"/>
    <w:multiLevelType w:val="multilevel"/>
    <w:tmpl w:val="80863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D6692F"/>
    <w:multiLevelType w:val="multilevel"/>
    <w:tmpl w:val="F01ACE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DE145D3"/>
    <w:multiLevelType w:val="multilevel"/>
    <w:tmpl w:val="CDDC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E4B27C2"/>
    <w:multiLevelType w:val="multilevel"/>
    <w:tmpl w:val="F3CC9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E67541B"/>
    <w:multiLevelType w:val="multilevel"/>
    <w:tmpl w:val="91422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EE07BFB"/>
    <w:multiLevelType w:val="multilevel"/>
    <w:tmpl w:val="2932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F200D6E"/>
    <w:multiLevelType w:val="multilevel"/>
    <w:tmpl w:val="EA0C6B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F656516"/>
    <w:multiLevelType w:val="multilevel"/>
    <w:tmpl w:val="A1E4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F6F730F"/>
    <w:multiLevelType w:val="multilevel"/>
    <w:tmpl w:val="BF84D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00D1CF1"/>
    <w:multiLevelType w:val="multilevel"/>
    <w:tmpl w:val="1750D2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0432E19"/>
    <w:multiLevelType w:val="multilevel"/>
    <w:tmpl w:val="70D89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348133A"/>
    <w:multiLevelType w:val="multilevel"/>
    <w:tmpl w:val="837814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34D5816"/>
    <w:multiLevelType w:val="multilevel"/>
    <w:tmpl w:val="FB326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6B03091"/>
    <w:multiLevelType w:val="multilevel"/>
    <w:tmpl w:val="D9F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6ED5377"/>
    <w:multiLevelType w:val="multilevel"/>
    <w:tmpl w:val="89BA2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87230FC"/>
    <w:multiLevelType w:val="multilevel"/>
    <w:tmpl w:val="F7A0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88C15BF"/>
    <w:multiLevelType w:val="multilevel"/>
    <w:tmpl w:val="D780F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8D162E8"/>
    <w:multiLevelType w:val="multilevel"/>
    <w:tmpl w:val="42AA0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E5648A"/>
    <w:multiLevelType w:val="multilevel"/>
    <w:tmpl w:val="7D2C63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A586F72"/>
    <w:multiLevelType w:val="multilevel"/>
    <w:tmpl w:val="65E44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AA91E0D"/>
    <w:multiLevelType w:val="multilevel"/>
    <w:tmpl w:val="32122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AAD34BD"/>
    <w:multiLevelType w:val="multilevel"/>
    <w:tmpl w:val="CCA2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B114D78"/>
    <w:multiLevelType w:val="multilevel"/>
    <w:tmpl w:val="73146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B3B0CA9"/>
    <w:multiLevelType w:val="multilevel"/>
    <w:tmpl w:val="E2EC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B904AF7"/>
    <w:multiLevelType w:val="multilevel"/>
    <w:tmpl w:val="7860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BD77870"/>
    <w:multiLevelType w:val="multilevel"/>
    <w:tmpl w:val="8B4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D0F219B"/>
    <w:multiLevelType w:val="multilevel"/>
    <w:tmpl w:val="EEF2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F81665B"/>
    <w:multiLevelType w:val="multilevel"/>
    <w:tmpl w:val="10AAC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20459CE"/>
    <w:multiLevelType w:val="multilevel"/>
    <w:tmpl w:val="0728E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3566EAA"/>
    <w:multiLevelType w:val="multilevel"/>
    <w:tmpl w:val="8A207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3CD4AFE"/>
    <w:multiLevelType w:val="multilevel"/>
    <w:tmpl w:val="8AB02A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5C96129"/>
    <w:multiLevelType w:val="multilevel"/>
    <w:tmpl w:val="42AE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63A602A"/>
    <w:multiLevelType w:val="multilevel"/>
    <w:tmpl w:val="EC4A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6904542"/>
    <w:multiLevelType w:val="multilevel"/>
    <w:tmpl w:val="5CEA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6AE48ED"/>
    <w:multiLevelType w:val="multilevel"/>
    <w:tmpl w:val="BB962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6B255EC"/>
    <w:multiLevelType w:val="multilevel"/>
    <w:tmpl w:val="FEACB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1364A9"/>
    <w:multiLevelType w:val="multilevel"/>
    <w:tmpl w:val="E6C24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BF70BD5"/>
    <w:multiLevelType w:val="multilevel"/>
    <w:tmpl w:val="521C9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C6635B0"/>
    <w:multiLevelType w:val="multilevel"/>
    <w:tmpl w:val="C18E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EFB267A"/>
    <w:multiLevelType w:val="multilevel"/>
    <w:tmpl w:val="C4B6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F44379F"/>
    <w:multiLevelType w:val="multilevel"/>
    <w:tmpl w:val="0B225C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016149F"/>
    <w:multiLevelType w:val="multilevel"/>
    <w:tmpl w:val="8056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12C52CD"/>
    <w:multiLevelType w:val="multilevel"/>
    <w:tmpl w:val="901E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1E74018"/>
    <w:multiLevelType w:val="multilevel"/>
    <w:tmpl w:val="2CE4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9949FF"/>
    <w:multiLevelType w:val="multilevel"/>
    <w:tmpl w:val="19F8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5654589"/>
    <w:multiLevelType w:val="multilevel"/>
    <w:tmpl w:val="C1EC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7B45BBA"/>
    <w:multiLevelType w:val="multilevel"/>
    <w:tmpl w:val="72A49B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7F4058D"/>
    <w:multiLevelType w:val="multilevel"/>
    <w:tmpl w:val="354E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9804D02"/>
    <w:multiLevelType w:val="multilevel"/>
    <w:tmpl w:val="01D20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A2E5A63"/>
    <w:multiLevelType w:val="multilevel"/>
    <w:tmpl w:val="9EB0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BC03016"/>
    <w:multiLevelType w:val="multilevel"/>
    <w:tmpl w:val="E454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D30336E"/>
    <w:multiLevelType w:val="multilevel"/>
    <w:tmpl w:val="85F8E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D543CC1"/>
    <w:multiLevelType w:val="multilevel"/>
    <w:tmpl w:val="D08C1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DAE281D"/>
    <w:multiLevelType w:val="multilevel"/>
    <w:tmpl w:val="10C84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E356371"/>
    <w:multiLevelType w:val="multilevel"/>
    <w:tmpl w:val="892E4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F965011"/>
    <w:multiLevelType w:val="multilevel"/>
    <w:tmpl w:val="BAB2B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FB873C5"/>
    <w:multiLevelType w:val="multilevel"/>
    <w:tmpl w:val="418851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FC72218"/>
    <w:multiLevelType w:val="multilevel"/>
    <w:tmpl w:val="38F2F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0E63256"/>
    <w:multiLevelType w:val="multilevel"/>
    <w:tmpl w:val="ADDC8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13754BD"/>
    <w:multiLevelType w:val="multilevel"/>
    <w:tmpl w:val="277AF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14021AC"/>
    <w:multiLevelType w:val="multilevel"/>
    <w:tmpl w:val="ECB20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1460616"/>
    <w:multiLevelType w:val="multilevel"/>
    <w:tmpl w:val="457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18A2E88"/>
    <w:multiLevelType w:val="multilevel"/>
    <w:tmpl w:val="AFE2F3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1943BD6"/>
    <w:multiLevelType w:val="multilevel"/>
    <w:tmpl w:val="762E26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29D5ED7"/>
    <w:multiLevelType w:val="multilevel"/>
    <w:tmpl w:val="6454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2FA6B2B"/>
    <w:multiLevelType w:val="multilevel"/>
    <w:tmpl w:val="17940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2FC2EE2"/>
    <w:multiLevelType w:val="multilevel"/>
    <w:tmpl w:val="93E4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332330E"/>
    <w:multiLevelType w:val="multilevel"/>
    <w:tmpl w:val="BC4AF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52631DC"/>
    <w:multiLevelType w:val="multilevel"/>
    <w:tmpl w:val="F7A2A5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5EC616D"/>
    <w:multiLevelType w:val="multilevel"/>
    <w:tmpl w:val="AA52A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6CF53CA"/>
    <w:multiLevelType w:val="multilevel"/>
    <w:tmpl w:val="4930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7E46EFC"/>
    <w:multiLevelType w:val="multilevel"/>
    <w:tmpl w:val="F2F8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995445B"/>
    <w:multiLevelType w:val="multilevel"/>
    <w:tmpl w:val="58762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9E96755"/>
    <w:multiLevelType w:val="multilevel"/>
    <w:tmpl w:val="FE62B3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A31231A"/>
    <w:multiLevelType w:val="multilevel"/>
    <w:tmpl w:val="B08C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AA224F3"/>
    <w:multiLevelType w:val="multilevel"/>
    <w:tmpl w:val="5D1C6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AB43DA8"/>
    <w:multiLevelType w:val="multilevel"/>
    <w:tmpl w:val="134A6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B92118F"/>
    <w:multiLevelType w:val="multilevel"/>
    <w:tmpl w:val="970E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BBD6E88"/>
    <w:multiLevelType w:val="multilevel"/>
    <w:tmpl w:val="5392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D854CD8"/>
    <w:multiLevelType w:val="multilevel"/>
    <w:tmpl w:val="6540D1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D8B2FDB"/>
    <w:multiLevelType w:val="multilevel"/>
    <w:tmpl w:val="5AE44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DE52F9D"/>
    <w:multiLevelType w:val="multilevel"/>
    <w:tmpl w:val="D210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4173A5"/>
    <w:multiLevelType w:val="multilevel"/>
    <w:tmpl w:val="B6E876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EF74C24"/>
    <w:multiLevelType w:val="multilevel"/>
    <w:tmpl w:val="A15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FA72F6A"/>
    <w:multiLevelType w:val="multilevel"/>
    <w:tmpl w:val="85FC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06D5EA6"/>
    <w:multiLevelType w:val="multilevel"/>
    <w:tmpl w:val="8B9ECA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1A46458"/>
    <w:multiLevelType w:val="multilevel"/>
    <w:tmpl w:val="7D80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4595AC3"/>
    <w:multiLevelType w:val="multilevel"/>
    <w:tmpl w:val="5940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4C211FF"/>
    <w:multiLevelType w:val="multilevel"/>
    <w:tmpl w:val="1A8E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5EA646C"/>
    <w:multiLevelType w:val="multilevel"/>
    <w:tmpl w:val="AD68F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6E6168C"/>
    <w:multiLevelType w:val="multilevel"/>
    <w:tmpl w:val="4544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80B11F3"/>
    <w:multiLevelType w:val="multilevel"/>
    <w:tmpl w:val="855A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870303C"/>
    <w:multiLevelType w:val="multilevel"/>
    <w:tmpl w:val="56F0A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8AD63DB"/>
    <w:multiLevelType w:val="multilevel"/>
    <w:tmpl w:val="1E4A6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A8F0A10"/>
    <w:multiLevelType w:val="multilevel"/>
    <w:tmpl w:val="7C2C11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AB07C0C"/>
    <w:multiLevelType w:val="multilevel"/>
    <w:tmpl w:val="7C6EF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AFA156D"/>
    <w:multiLevelType w:val="multilevel"/>
    <w:tmpl w:val="48568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C621CBB"/>
    <w:multiLevelType w:val="multilevel"/>
    <w:tmpl w:val="B622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D3A5BE7"/>
    <w:multiLevelType w:val="multilevel"/>
    <w:tmpl w:val="EC2AC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D4758CC"/>
    <w:multiLevelType w:val="multilevel"/>
    <w:tmpl w:val="8B141C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D6437AF"/>
    <w:multiLevelType w:val="multilevel"/>
    <w:tmpl w:val="C7302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DC13BB9"/>
    <w:multiLevelType w:val="multilevel"/>
    <w:tmpl w:val="AD74A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DD81F4D"/>
    <w:multiLevelType w:val="multilevel"/>
    <w:tmpl w:val="15B63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E1416CC"/>
    <w:multiLevelType w:val="multilevel"/>
    <w:tmpl w:val="A40C0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EBE004C"/>
    <w:multiLevelType w:val="multilevel"/>
    <w:tmpl w:val="010CA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EBF2AC3"/>
    <w:multiLevelType w:val="multilevel"/>
    <w:tmpl w:val="6AE098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FDB3796"/>
    <w:multiLevelType w:val="multilevel"/>
    <w:tmpl w:val="56AE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1"/>
  </w:num>
  <w:num w:numId="3">
    <w:abstractNumId w:val="149"/>
  </w:num>
  <w:num w:numId="4">
    <w:abstractNumId w:val="160"/>
  </w:num>
  <w:num w:numId="5">
    <w:abstractNumId w:val="29"/>
  </w:num>
  <w:num w:numId="6">
    <w:abstractNumId w:val="104"/>
  </w:num>
  <w:num w:numId="7">
    <w:abstractNumId w:val="105"/>
  </w:num>
  <w:num w:numId="8">
    <w:abstractNumId w:val="71"/>
  </w:num>
  <w:num w:numId="9">
    <w:abstractNumId w:val="77"/>
  </w:num>
  <w:num w:numId="10">
    <w:abstractNumId w:val="151"/>
  </w:num>
  <w:num w:numId="11">
    <w:abstractNumId w:val="150"/>
  </w:num>
  <w:num w:numId="12">
    <w:abstractNumId w:val="18"/>
  </w:num>
  <w:num w:numId="13">
    <w:abstractNumId w:val="4"/>
  </w:num>
  <w:num w:numId="14">
    <w:abstractNumId w:val="70"/>
  </w:num>
  <w:num w:numId="15">
    <w:abstractNumId w:val="7"/>
  </w:num>
  <w:num w:numId="16">
    <w:abstractNumId w:val="119"/>
  </w:num>
  <w:num w:numId="17">
    <w:abstractNumId w:val="32"/>
  </w:num>
  <w:num w:numId="18">
    <w:abstractNumId w:val="91"/>
  </w:num>
  <w:num w:numId="19">
    <w:abstractNumId w:val="69"/>
  </w:num>
  <w:num w:numId="20">
    <w:abstractNumId w:val="23"/>
  </w:num>
  <w:num w:numId="21">
    <w:abstractNumId w:val="17"/>
  </w:num>
  <w:num w:numId="22">
    <w:abstractNumId w:val="129"/>
  </w:num>
  <w:num w:numId="23">
    <w:abstractNumId w:val="140"/>
  </w:num>
  <w:num w:numId="24">
    <w:abstractNumId w:val="81"/>
  </w:num>
  <w:num w:numId="25">
    <w:abstractNumId w:val="82"/>
  </w:num>
  <w:num w:numId="26">
    <w:abstractNumId w:val="38"/>
  </w:num>
  <w:num w:numId="27">
    <w:abstractNumId w:val="74"/>
  </w:num>
  <w:num w:numId="28">
    <w:abstractNumId w:val="35"/>
  </w:num>
  <w:num w:numId="29">
    <w:abstractNumId w:val="8"/>
  </w:num>
  <w:num w:numId="30">
    <w:abstractNumId w:val="131"/>
  </w:num>
  <w:num w:numId="31">
    <w:abstractNumId w:val="68"/>
  </w:num>
  <w:num w:numId="32">
    <w:abstractNumId w:val="76"/>
  </w:num>
  <w:num w:numId="33">
    <w:abstractNumId w:val="145"/>
  </w:num>
  <w:num w:numId="34">
    <w:abstractNumId w:val="1"/>
  </w:num>
  <w:num w:numId="35">
    <w:abstractNumId w:val="124"/>
  </w:num>
  <w:num w:numId="36">
    <w:abstractNumId w:val="47"/>
  </w:num>
  <w:num w:numId="37">
    <w:abstractNumId w:val="19"/>
  </w:num>
  <w:num w:numId="38">
    <w:abstractNumId w:val="159"/>
  </w:num>
  <w:num w:numId="39">
    <w:abstractNumId w:val="134"/>
  </w:num>
  <w:num w:numId="40">
    <w:abstractNumId w:val="0"/>
  </w:num>
  <w:num w:numId="41">
    <w:abstractNumId w:val="45"/>
  </w:num>
  <w:num w:numId="42">
    <w:abstractNumId w:val="24"/>
  </w:num>
  <w:num w:numId="43">
    <w:abstractNumId w:val="27"/>
  </w:num>
  <w:num w:numId="44">
    <w:abstractNumId w:val="157"/>
  </w:num>
  <w:num w:numId="45">
    <w:abstractNumId w:val="25"/>
  </w:num>
  <w:num w:numId="46">
    <w:abstractNumId w:val="86"/>
  </w:num>
  <w:num w:numId="47">
    <w:abstractNumId w:val="64"/>
  </w:num>
  <w:num w:numId="48">
    <w:abstractNumId w:val="20"/>
  </w:num>
  <w:num w:numId="49">
    <w:abstractNumId w:val="5"/>
  </w:num>
  <w:num w:numId="50">
    <w:abstractNumId w:val="114"/>
  </w:num>
  <w:num w:numId="51">
    <w:abstractNumId w:val="136"/>
  </w:num>
  <w:num w:numId="52">
    <w:abstractNumId w:val="75"/>
  </w:num>
  <w:num w:numId="53">
    <w:abstractNumId w:val="85"/>
  </w:num>
  <w:num w:numId="54">
    <w:abstractNumId w:val="107"/>
  </w:num>
  <w:num w:numId="55">
    <w:abstractNumId w:val="42"/>
  </w:num>
  <w:num w:numId="56">
    <w:abstractNumId w:val="122"/>
  </w:num>
  <w:num w:numId="57">
    <w:abstractNumId w:val="87"/>
  </w:num>
  <w:num w:numId="58">
    <w:abstractNumId w:val="6"/>
  </w:num>
  <w:num w:numId="59">
    <w:abstractNumId w:val="65"/>
  </w:num>
  <w:num w:numId="60">
    <w:abstractNumId w:val="130"/>
  </w:num>
  <w:num w:numId="61">
    <w:abstractNumId w:val="108"/>
  </w:num>
  <w:num w:numId="62">
    <w:abstractNumId w:val="100"/>
  </w:num>
  <w:num w:numId="63">
    <w:abstractNumId w:val="43"/>
  </w:num>
  <w:num w:numId="64">
    <w:abstractNumId w:val="72"/>
  </w:num>
  <w:num w:numId="65">
    <w:abstractNumId w:val="127"/>
  </w:num>
  <w:num w:numId="66">
    <w:abstractNumId w:val="95"/>
  </w:num>
  <w:num w:numId="67">
    <w:abstractNumId w:val="126"/>
  </w:num>
  <w:num w:numId="68">
    <w:abstractNumId w:val="121"/>
  </w:num>
  <w:num w:numId="69">
    <w:abstractNumId w:val="55"/>
  </w:num>
  <w:num w:numId="70">
    <w:abstractNumId w:val="153"/>
  </w:num>
  <w:num w:numId="71">
    <w:abstractNumId w:val="116"/>
  </w:num>
  <w:num w:numId="72">
    <w:abstractNumId w:val="54"/>
  </w:num>
  <w:num w:numId="73">
    <w:abstractNumId w:val="50"/>
  </w:num>
  <w:num w:numId="74">
    <w:abstractNumId w:val="128"/>
  </w:num>
  <w:num w:numId="75">
    <w:abstractNumId w:val="97"/>
  </w:num>
  <w:num w:numId="76">
    <w:abstractNumId w:val="48"/>
  </w:num>
  <w:num w:numId="77">
    <w:abstractNumId w:val="16"/>
  </w:num>
  <w:num w:numId="78">
    <w:abstractNumId w:val="111"/>
  </w:num>
  <w:num w:numId="79">
    <w:abstractNumId w:val="133"/>
  </w:num>
  <w:num w:numId="80">
    <w:abstractNumId w:val="115"/>
  </w:num>
  <w:num w:numId="81">
    <w:abstractNumId w:val="58"/>
  </w:num>
  <w:num w:numId="82">
    <w:abstractNumId w:val="78"/>
  </w:num>
  <w:num w:numId="83">
    <w:abstractNumId w:val="143"/>
  </w:num>
  <w:num w:numId="84">
    <w:abstractNumId w:val="106"/>
  </w:num>
  <w:num w:numId="85">
    <w:abstractNumId w:val="141"/>
  </w:num>
  <w:num w:numId="86">
    <w:abstractNumId w:val="30"/>
  </w:num>
  <w:num w:numId="87">
    <w:abstractNumId w:val="51"/>
  </w:num>
  <w:num w:numId="88">
    <w:abstractNumId w:val="33"/>
  </w:num>
  <w:num w:numId="89">
    <w:abstractNumId w:val="144"/>
  </w:num>
  <w:num w:numId="90">
    <w:abstractNumId w:val="39"/>
  </w:num>
  <w:num w:numId="91">
    <w:abstractNumId w:val="94"/>
  </w:num>
  <w:num w:numId="92">
    <w:abstractNumId w:val="67"/>
  </w:num>
  <w:num w:numId="93">
    <w:abstractNumId w:val="44"/>
  </w:num>
  <w:num w:numId="94">
    <w:abstractNumId w:val="61"/>
  </w:num>
  <w:num w:numId="95">
    <w:abstractNumId w:val="123"/>
  </w:num>
  <w:num w:numId="96">
    <w:abstractNumId w:val="12"/>
  </w:num>
  <w:num w:numId="97">
    <w:abstractNumId w:val="40"/>
  </w:num>
  <w:num w:numId="98">
    <w:abstractNumId w:val="125"/>
  </w:num>
  <w:num w:numId="99">
    <w:abstractNumId w:val="41"/>
  </w:num>
  <w:num w:numId="100">
    <w:abstractNumId w:val="89"/>
  </w:num>
  <w:num w:numId="101">
    <w:abstractNumId w:val="10"/>
  </w:num>
  <w:num w:numId="102">
    <w:abstractNumId w:val="34"/>
  </w:num>
  <w:num w:numId="103">
    <w:abstractNumId w:val="139"/>
  </w:num>
  <w:num w:numId="104">
    <w:abstractNumId w:val="84"/>
  </w:num>
  <w:num w:numId="105">
    <w:abstractNumId w:val="103"/>
  </w:num>
  <w:num w:numId="106">
    <w:abstractNumId w:val="62"/>
  </w:num>
  <w:num w:numId="107">
    <w:abstractNumId w:val="14"/>
  </w:num>
  <w:num w:numId="108">
    <w:abstractNumId w:val="99"/>
  </w:num>
  <w:num w:numId="109">
    <w:abstractNumId w:val="155"/>
  </w:num>
  <w:num w:numId="110">
    <w:abstractNumId w:val="152"/>
  </w:num>
  <w:num w:numId="111">
    <w:abstractNumId w:val="90"/>
  </w:num>
  <w:num w:numId="112">
    <w:abstractNumId w:val="2"/>
  </w:num>
  <w:num w:numId="113">
    <w:abstractNumId w:val="60"/>
  </w:num>
  <w:num w:numId="114">
    <w:abstractNumId w:val="22"/>
  </w:num>
  <w:num w:numId="115">
    <w:abstractNumId w:val="117"/>
  </w:num>
  <w:num w:numId="116">
    <w:abstractNumId w:val="132"/>
  </w:num>
  <w:num w:numId="117">
    <w:abstractNumId w:val="112"/>
  </w:num>
  <w:num w:numId="118">
    <w:abstractNumId w:val="109"/>
  </w:num>
  <w:num w:numId="119">
    <w:abstractNumId w:val="52"/>
  </w:num>
  <w:num w:numId="120">
    <w:abstractNumId w:val="158"/>
  </w:num>
  <w:num w:numId="121">
    <w:abstractNumId w:val="120"/>
  </w:num>
  <w:num w:numId="122">
    <w:abstractNumId w:val="57"/>
  </w:num>
  <w:num w:numId="123">
    <w:abstractNumId w:val="147"/>
  </w:num>
  <w:num w:numId="124">
    <w:abstractNumId w:val="83"/>
  </w:num>
  <w:num w:numId="125">
    <w:abstractNumId w:val="80"/>
  </w:num>
  <w:num w:numId="126">
    <w:abstractNumId w:val="28"/>
  </w:num>
  <w:num w:numId="127">
    <w:abstractNumId w:val="148"/>
  </w:num>
  <w:num w:numId="128">
    <w:abstractNumId w:val="146"/>
  </w:num>
  <w:num w:numId="129">
    <w:abstractNumId w:val="56"/>
  </w:num>
  <w:num w:numId="130">
    <w:abstractNumId w:val="11"/>
  </w:num>
  <w:num w:numId="131">
    <w:abstractNumId w:val="53"/>
  </w:num>
  <w:num w:numId="132">
    <w:abstractNumId w:val="110"/>
  </w:num>
  <w:num w:numId="133">
    <w:abstractNumId w:val="137"/>
  </w:num>
  <w:num w:numId="134">
    <w:abstractNumId w:val="9"/>
  </w:num>
  <w:num w:numId="135">
    <w:abstractNumId w:val="96"/>
  </w:num>
  <w:num w:numId="136">
    <w:abstractNumId w:val="135"/>
  </w:num>
  <w:num w:numId="137">
    <w:abstractNumId w:val="21"/>
  </w:num>
  <w:num w:numId="138">
    <w:abstractNumId w:val="142"/>
  </w:num>
  <w:num w:numId="139">
    <w:abstractNumId w:val="156"/>
  </w:num>
  <w:num w:numId="140">
    <w:abstractNumId w:val="59"/>
  </w:num>
  <w:num w:numId="141">
    <w:abstractNumId w:val="13"/>
  </w:num>
  <w:num w:numId="142">
    <w:abstractNumId w:val="113"/>
  </w:num>
  <w:num w:numId="143">
    <w:abstractNumId w:val="98"/>
  </w:num>
  <w:num w:numId="144">
    <w:abstractNumId w:val="154"/>
  </w:num>
  <w:num w:numId="145">
    <w:abstractNumId w:val="15"/>
  </w:num>
  <w:num w:numId="146">
    <w:abstractNumId w:val="79"/>
  </w:num>
  <w:num w:numId="147">
    <w:abstractNumId w:val="118"/>
  </w:num>
  <w:num w:numId="148">
    <w:abstractNumId w:val="36"/>
  </w:num>
  <w:num w:numId="149">
    <w:abstractNumId w:val="92"/>
  </w:num>
  <w:num w:numId="150">
    <w:abstractNumId w:val="101"/>
  </w:num>
  <w:num w:numId="151">
    <w:abstractNumId w:val="93"/>
  </w:num>
  <w:num w:numId="152">
    <w:abstractNumId w:val="49"/>
  </w:num>
  <w:num w:numId="153">
    <w:abstractNumId w:val="3"/>
  </w:num>
  <w:num w:numId="154">
    <w:abstractNumId w:val="73"/>
  </w:num>
  <w:num w:numId="155">
    <w:abstractNumId w:val="26"/>
  </w:num>
  <w:num w:numId="156">
    <w:abstractNumId w:val="63"/>
  </w:num>
  <w:num w:numId="157">
    <w:abstractNumId w:val="138"/>
  </w:num>
  <w:num w:numId="158">
    <w:abstractNumId w:val="88"/>
  </w:num>
  <w:num w:numId="159">
    <w:abstractNumId w:val="66"/>
  </w:num>
  <w:num w:numId="160">
    <w:abstractNumId w:val="102"/>
  </w:num>
  <w:num w:numId="161">
    <w:abstractNumId w:val="37"/>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74477"/>
    <w:rsid w:val="00106B5D"/>
    <w:rsid w:val="00240FBE"/>
    <w:rsid w:val="0024714F"/>
    <w:rsid w:val="002A7799"/>
    <w:rsid w:val="00325C84"/>
    <w:rsid w:val="0042341B"/>
    <w:rsid w:val="004D413D"/>
    <w:rsid w:val="00526805"/>
    <w:rsid w:val="005B45FA"/>
    <w:rsid w:val="00680243"/>
    <w:rsid w:val="00734232"/>
    <w:rsid w:val="0078721B"/>
    <w:rsid w:val="00790C91"/>
    <w:rsid w:val="00854E2B"/>
    <w:rsid w:val="00866984"/>
    <w:rsid w:val="008E0EB2"/>
    <w:rsid w:val="008F5DFD"/>
    <w:rsid w:val="009E3344"/>
    <w:rsid w:val="00A36F3F"/>
    <w:rsid w:val="00AE3465"/>
    <w:rsid w:val="00B71A03"/>
    <w:rsid w:val="00B74477"/>
    <w:rsid w:val="00BD626A"/>
    <w:rsid w:val="00C50CD0"/>
    <w:rsid w:val="00CC5FE0"/>
    <w:rsid w:val="00D32677"/>
    <w:rsid w:val="00D80312"/>
    <w:rsid w:val="00E33A34"/>
    <w:rsid w:val="00E8313F"/>
    <w:rsid w:val="00FA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4477"/>
    <w:rPr>
      <w:b/>
      <w:bCs/>
    </w:rPr>
  </w:style>
  <w:style w:type="character" w:styleId="a5">
    <w:name w:val="Emphasis"/>
    <w:basedOn w:val="a0"/>
    <w:uiPriority w:val="20"/>
    <w:qFormat/>
    <w:rsid w:val="00B74477"/>
    <w:rPr>
      <w:i/>
      <w:iCs/>
    </w:rPr>
  </w:style>
  <w:style w:type="character" w:styleId="a6">
    <w:name w:val="Hyperlink"/>
    <w:basedOn w:val="a0"/>
    <w:uiPriority w:val="99"/>
    <w:semiHidden/>
    <w:unhideWhenUsed/>
    <w:rsid w:val="00B74477"/>
    <w:rPr>
      <w:color w:val="0000FF"/>
      <w:u w:val="single"/>
    </w:rPr>
  </w:style>
  <w:style w:type="character" w:styleId="a7">
    <w:name w:val="FollowedHyperlink"/>
    <w:basedOn w:val="a0"/>
    <w:uiPriority w:val="99"/>
    <w:semiHidden/>
    <w:unhideWhenUsed/>
    <w:rsid w:val="00B74477"/>
    <w:rPr>
      <w:color w:val="800080"/>
      <w:u w:val="single"/>
    </w:rPr>
  </w:style>
</w:styles>
</file>

<file path=word/webSettings.xml><?xml version="1.0" encoding="utf-8"?>
<w:webSettings xmlns:r="http://schemas.openxmlformats.org/officeDocument/2006/relationships" xmlns:w="http://schemas.openxmlformats.org/wordprocessingml/2006/main">
  <w:divs>
    <w:div w:id="5252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5" Type="http://schemas.openxmlformats.org/officeDocument/2006/relationships/hyperlink" Target="http://vsrv065-app10.ru99-loc.minjust.ru/content/act/f7de1846-3c6a-47ab-b440-b8e4cea90c6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28911</Words>
  <Characters>164793</Characters>
  <Application>Microsoft Office Word</Application>
  <DocSecurity>0</DocSecurity>
  <Lines>1373</Lines>
  <Paragraphs>386</Paragraphs>
  <ScaleCrop>false</ScaleCrop>
  <Company/>
  <LinksUpToDate>false</LinksUpToDate>
  <CharactersWithSpaces>193318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2025-02-17T13:44:00Z</dcterms:created>
  <dcterms:modified xsi:type="dcterms:W3CDTF">2025-02-17T13:44:00Z</dcterms:modified>
</cp:coreProperties>
</file>