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4C" w:rsidRDefault="0033014C" w:rsidP="003301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  <w:bookmarkStart w:id="0" w:name="_GoBack"/>
      <w:bookmarkEnd w:id="0"/>
    </w:p>
    <w:p w:rsidR="0033014C" w:rsidRDefault="0033014C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53BB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7BD8">
        <w:rPr>
          <w:rFonts w:ascii="Times New Roman" w:eastAsia="Calibri" w:hAnsi="Times New Roman" w:cs="Times New Roman"/>
          <w:b/>
          <w:sz w:val="26"/>
          <w:szCs w:val="26"/>
        </w:rPr>
        <w:t>НИКОЛЬСКОЕ ГОРОДСКОЕ ПОСЕЛЕНИЕ</w:t>
      </w:r>
    </w:p>
    <w:p w:rsidR="00577BD8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7BD8">
        <w:rPr>
          <w:rFonts w:ascii="Times New Roman" w:eastAsia="Calibri" w:hAnsi="Times New Roman" w:cs="Times New Roman"/>
          <w:b/>
          <w:sz w:val="26"/>
          <w:szCs w:val="26"/>
        </w:rPr>
        <w:t>ТОСНЕНСКОГО РАЙОНА ЛЕНИНГРАДСКОЙ ОБЛАСТИ</w:t>
      </w:r>
    </w:p>
    <w:p w:rsidR="00577BD8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7BD8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7BD8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577BD8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7BD8" w:rsidRPr="00577BD8" w:rsidRDefault="00577BD8" w:rsidP="008E5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7BD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8E53BB" w:rsidRPr="004902E6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3BB" w:rsidRPr="004902E6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3BB" w:rsidRDefault="001F7AF7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«___»____________2021                                                                                № _____</w:t>
      </w:r>
    </w:p>
    <w:p w:rsidR="001F7AF7" w:rsidRPr="007B2066" w:rsidRDefault="001F7AF7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1F7AF7" w:rsidRDefault="008E53BB" w:rsidP="008E53B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1F7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участии администрации </w:t>
      </w:r>
      <w:r w:rsidR="007B2066" w:rsidRPr="001F7AF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городского поселения Тосненского района Ленинградской области</w:t>
      </w:r>
      <w:r w:rsidRPr="001F7A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профилактике терроризма и экстремизма, </w:t>
      </w:r>
      <w:r w:rsidRPr="001F7AF7">
        <w:rPr>
          <w:rFonts w:ascii="Times New Roman" w:hAnsi="Times New Roman" w:cs="Times New Roman"/>
          <w:sz w:val="26"/>
          <w:szCs w:val="26"/>
        </w:rPr>
        <w:t>а также в минимизации и (или) ликвидации последствий проявлени</w:t>
      </w:r>
      <w:r w:rsidR="001F7AF7" w:rsidRPr="001F7AF7">
        <w:rPr>
          <w:rFonts w:ascii="Times New Roman" w:hAnsi="Times New Roman" w:cs="Times New Roman"/>
          <w:sz w:val="26"/>
          <w:szCs w:val="26"/>
        </w:rPr>
        <w:t>й терроризма и экстремизма в гра</w:t>
      </w:r>
      <w:r w:rsidRPr="001F7AF7">
        <w:rPr>
          <w:rFonts w:ascii="Times New Roman" w:hAnsi="Times New Roman" w:cs="Times New Roman"/>
          <w:sz w:val="26"/>
          <w:szCs w:val="26"/>
        </w:rPr>
        <w:t>ницах (на территории)</w:t>
      </w:r>
      <w:r w:rsidR="0049694C" w:rsidRPr="001F7A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F7AF7" w:rsidRPr="001F7AF7">
        <w:rPr>
          <w:rFonts w:ascii="Times New Roman" w:hAnsi="Times New Roman" w:cs="Times New Roman"/>
          <w:sz w:val="26"/>
          <w:szCs w:val="26"/>
        </w:rPr>
        <w:t>Никольского городского поселения Тосненского района Ленинградской области</w:t>
      </w:r>
    </w:p>
    <w:p w:rsidR="008E53BB" w:rsidRPr="007B2066" w:rsidRDefault="008E53BB" w:rsidP="001F7A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53BB" w:rsidRPr="007B2066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Уставом</w:t>
      </w:r>
      <w:r w:rsidR="007B2066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городского поселения Тосненского района Ленинградской области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E53BB" w:rsidRPr="007B2066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3BB" w:rsidRPr="007B2066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7B2066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7" w:anchor="p35" w:history="1">
        <w:r w:rsidRPr="007B2066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участии администрации </w:t>
      </w:r>
      <w:r w:rsidR="007B2066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городского поселения Тосненского района Ленинградской области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профилактике терроризма и экстреми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зма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минимизации и (или) ликвидации последствий проявлений терроризма и экстреми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зма в границах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9694C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066"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Никольского городского поселения Тосненского района Ленинградской области </w:t>
      </w:r>
      <w:r w:rsidRPr="007B2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A7672A" w:rsidRPr="007B2066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066">
        <w:rPr>
          <w:rFonts w:ascii="Times New Roman" w:hAnsi="Times New Roman"/>
          <w:sz w:val="26"/>
          <w:szCs w:val="26"/>
        </w:rPr>
        <w:tab/>
        <w:t>3</w:t>
      </w:r>
      <w:r w:rsidR="007B2066" w:rsidRPr="007B2066">
        <w:rPr>
          <w:rFonts w:ascii="Times New Roman" w:eastAsia="Calibri" w:hAnsi="Times New Roman" w:cs="Times New Roman"/>
          <w:sz w:val="26"/>
          <w:szCs w:val="26"/>
        </w:rPr>
        <w:t>. Официально о</w:t>
      </w:r>
      <w:r w:rsidRPr="007B2066">
        <w:rPr>
          <w:rFonts w:ascii="Times New Roman" w:eastAsia="Calibri" w:hAnsi="Times New Roman" w:cs="Times New Roman"/>
          <w:sz w:val="26"/>
          <w:szCs w:val="26"/>
        </w:rPr>
        <w:t>публиковать</w:t>
      </w:r>
      <w:r w:rsidR="007B2066" w:rsidRPr="007B2066">
        <w:rPr>
          <w:rFonts w:ascii="Times New Roman" w:eastAsia="Calibri" w:hAnsi="Times New Roman" w:cs="Times New Roman"/>
          <w:sz w:val="26"/>
          <w:szCs w:val="26"/>
        </w:rPr>
        <w:t xml:space="preserve"> (обнародовать)</w:t>
      </w:r>
      <w:r w:rsidRPr="007B20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066" w:rsidRPr="007B2066">
        <w:rPr>
          <w:rFonts w:ascii="Times New Roman" w:eastAsia="Calibri" w:hAnsi="Times New Roman" w:cs="Times New Roman"/>
          <w:sz w:val="26"/>
          <w:szCs w:val="26"/>
        </w:rPr>
        <w:t>настоящее</w:t>
      </w:r>
      <w:r w:rsidRPr="007B2066">
        <w:rPr>
          <w:rFonts w:ascii="Times New Roman" w:eastAsia="Calibri" w:hAnsi="Times New Roman" w:cs="Times New Roman"/>
          <w:sz w:val="26"/>
          <w:szCs w:val="26"/>
        </w:rPr>
        <w:t xml:space="preserve"> постановление в</w:t>
      </w:r>
      <w:r w:rsidR="007B2066" w:rsidRPr="007B2066">
        <w:rPr>
          <w:rFonts w:ascii="Times New Roman" w:eastAsia="Calibri" w:hAnsi="Times New Roman" w:cs="Times New Roman"/>
          <w:sz w:val="26"/>
          <w:szCs w:val="26"/>
        </w:rPr>
        <w:t xml:space="preserve"> порядке, установленном Уставом Никольского городского поселения Тосненского района Ленинградской области</w:t>
      </w:r>
      <w:r w:rsidRPr="007B20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7BD8" w:rsidRDefault="00A7672A" w:rsidP="00577BD8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066">
        <w:rPr>
          <w:rFonts w:ascii="Times New Roman" w:eastAsia="Calibri" w:hAnsi="Times New Roman" w:cs="Times New Roman"/>
          <w:sz w:val="26"/>
          <w:szCs w:val="26"/>
        </w:rPr>
        <w:tab/>
      </w:r>
      <w:r w:rsidRPr="007B2066">
        <w:rPr>
          <w:rFonts w:ascii="Times New Roman" w:hAnsi="Times New Roman"/>
          <w:sz w:val="26"/>
          <w:szCs w:val="26"/>
        </w:rPr>
        <w:t>4</w:t>
      </w:r>
      <w:r w:rsidRPr="007B2066">
        <w:rPr>
          <w:rFonts w:ascii="Times New Roman" w:eastAsia="Calibri" w:hAnsi="Times New Roman" w:cs="Times New Roman"/>
          <w:sz w:val="26"/>
          <w:szCs w:val="26"/>
        </w:rPr>
        <w:t xml:space="preserve">. Постановление вступает в законную силу </w:t>
      </w:r>
      <w:r w:rsidR="007B2066">
        <w:rPr>
          <w:rFonts w:ascii="Times New Roman" w:eastAsia="Calibri" w:hAnsi="Times New Roman" w:cs="Times New Roman"/>
          <w:sz w:val="26"/>
          <w:szCs w:val="26"/>
        </w:rPr>
        <w:t>с момента</w:t>
      </w:r>
      <w:r w:rsidRPr="007B2066">
        <w:rPr>
          <w:rFonts w:ascii="Times New Roman" w:eastAsia="Calibri" w:hAnsi="Times New Roman" w:cs="Times New Roman"/>
          <w:sz w:val="26"/>
          <w:szCs w:val="26"/>
        </w:rPr>
        <w:t xml:space="preserve"> его официального опубликования (обнародования).</w:t>
      </w:r>
    </w:p>
    <w:p w:rsidR="00577BD8" w:rsidRDefault="00577BD8" w:rsidP="00577BD8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7BD8" w:rsidRPr="00577BD8" w:rsidRDefault="00577BD8" w:rsidP="00577BD8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672A" w:rsidRPr="004902E6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902E6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B206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425F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0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066">
        <w:rPr>
          <w:rFonts w:ascii="Times New Roman" w:eastAsia="Calibri" w:hAnsi="Times New Roman" w:cs="Times New Roman"/>
          <w:sz w:val="28"/>
          <w:szCs w:val="28"/>
        </w:rPr>
        <w:t>Е.В. Миклашевич</w:t>
      </w:r>
    </w:p>
    <w:p w:rsidR="008E53BB" w:rsidRDefault="008E53BB" w:rsidP="00045F7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8E53BB" w:rsidRDefault="008E53BB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E53BB" w:rsidRDefault="008E53BB" w:rsidP="00A767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72A" w:rsidRPr="00045F7C" w:rsidRDefault="00A7672A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5"/>
      <w:bookmarkEnd w:id="1"/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AE1782" w:rsidRPr="00AE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НИКОЛЬСКОГО ГОРОДСКОГО ПОСЕЛЕНИЯ</w:t>
      </w:r>
      <w:r w:rsidR="00AE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ТОСНЕНСКОГО РАЙОНА ЛЕНИНГРАДСКОЙ ОБЛАСТИ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:rsidR="008E53BB" w:rsidRDefault="008E53BB" w:rsidP="00AE1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A7672A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="00AE1782" w:rsidRPr="00AE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НИКОЛЬСКОГО ГОРОДСКОГО ПОСЕЛЕНИЯ</w:t>
      </w:r>
      <w:r w:rsidR="00AE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ТОСНЕНСКОГО РАЙОНА ЛЕНИНГРАДСКОЙ ОБЛАСТИ</w:t>
      </w:r>
    </w:p>
    <w:p w:rsidR="0068005F" w:rsidRPr="00AE1782" w:rsidRDefault="0068005F" w:rsidP="00AE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цели, задачи и основные направления работы администрации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терроризма и экстремизму с учетом стоящих перед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Никольским городским поселением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и угроз, и направлено на консолидацию усилий администрации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институтов гражданского общества, организаций и граждан в целях обеспечения безопасности населения</w:t>
      </w:r>
      <w:r w:rsidR="00AE1782" w:rsidRP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</w:t>
      </w:r>
      <w:r w:rsidR="00AE1782" w:rsidRP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</w:t>
      </w:r>
      <w:r w:rsidR="00A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</w:t>
      </w:r>
      <w:r w:rsidR="00E30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администрация)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противодействии терроризму и экстрем</w:t>
      </w:r>
      <w:r w:rsidR="002B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границах 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территории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8E53BB" w:rsidRPr="00DC4D1D" w:rsidRDefault="00DC4D1D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C4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64B64" w:rsidRP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выполнения требований к антитеррористической защищенности объектов, находящихся в собственности </w:t>
      </w:r>
      <w:r w:rsid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ведении органов местного самоуправления муниципального образования</w:t>
      </w:r>
      <w:r w:rsidR="00E64B64" w:rsidRP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911A24" w:rsidRPr="00911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мониторинга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администрации, населения и заинтересованных организаций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3223AA" w:rsidRPr="00322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в образовательных организациях, учредителем которых является</w:t>
      </w:r>
      <w:r w:rsidR="005B33A6" w:rsidRPr="005B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активного участия коллегиальных органов управления образовательных организаций, учредителем которых является</w:t>
      </w:r>
      <w:r w:rsidR="005B33A6" w:rsidRPr="005B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совершенствование мер, направленных на профилактику экстремистских проявлений в образовательных организациях, учредителем которых является </w:t>
      </w:r>
      <w:r w:rsidR="0004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проведение мероприятий по своевременному выявлению и пресечению фактов радикализации несовершеннолетних;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 и внутриконфессионального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3. 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7131D" w:rsidRPr="0077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</w:t>
      </w:r>
      <w:r w:rsidR="0077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</w:t>
      </w:r>
      <w:r w:rsidR="0077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</w:t>
      </w:r>
      <w:r w:rsidR="0077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период.</w:t>
      </w: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2F" w:rsidRPr="00B9592F" w:rsidRDefault="00B9592F" w:rsidP="00B959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92F">
        <w:rPr>
          <w:rFonts w:ascii="Times New Roman" w:hAnsi="Times New Roman" w:cs="Times New Roman"/>
          <w:b/>
          <w:sz w:val="26"/>
          <w:szCs w:val="26"/>
        </w:rPr>
        <w:t>Заключение по результатам правовой экспертизы</w:t>
      </w:r>
    </w:p>
    <w:p w:rsidR="00B9592F" w:rsidRPr="00B9592F" w:rsidRDefault="00B9592F" w:rsidP="00B9592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9592F">
        <w:rPr>
          <w:b/>
          <w:sz w:val="26"/>
          <w:szCs w:val="26"/>
        </w:rPr>
        <w:t>проекта постановления администрации Никольского городского поселения Тосненского района Ленинградской области «</w:t>
      </w:r>
      <w:r w:rsidRPr="00B9592F">
        <w:rPr>
          <w:b/>
          <w:bCs/>
          <w:sz w:val="26"/>
          <w:szCs w:val="26"/>
        </w:rPr>
        <w:t xml:space="preserve">Об участии администрации </w:t>
      </w:r>
      <w:r w:rsidRPr="00B9592F">
        <w:rPr>
          <w:b/>
          <w:sz w:val="26"/>
          <w:szCs w:val="26"/>
        </w:rPr>
        <w:t>Никольского городского поселения Тосненского района Ленинградской области</w:t>
      </w:r>
      <w:r w:rsidRPr="00B9592F">
        <w:rPr>
          <w:b/>
          <w:bCs/>
          <w:sz w:val="26"/>
          <w:szCs w:val="26"/>
        </w:rPr>
        <w:t xml:space="preserve"> в профилактике терроризма и экстремизма, </w:t>
      </w:r>
      <w:r w:rsidRPr="00B9592F">
        <w:rPr>
          <w:b/>
          <w:sz w:val="26"/>
          <w:szCs w:val="26"/>
        </w:rPr>
        <w:t>а также в минимизации и (или) ликвидации последствий проявлений терроризма и экстремизма в границах (на территории)</w:t>
      </w:r>
      <w:r w:rsidRPr="00B9592F">
        <w:rPr>
          <w:b/>
          <w:i/>
          <w:sz w:val="26"/>
          <w:szCs w:val="26"/>
        </w:rPr>
        <w:t xml:space="preserve"> </w:t>
      </w:r>
      <w:r w:rsidRPr="00B9592F">
        <w:rPr>
          <w:b/>
          <w:sz w:val="26"/>
          <w:szCs w:val="26"/>
        </w:rPr>
        <w:t>Никольского городского поселения Тосненского района Ленинградской области</w:t>
      </w:r>
      <w:r>
        <w:rPr>
          <w:b/>
          <w:sz w:val="26"/>
          <w:szCs w:val="26"/>
        </w:rPr>
        <w:t>»</w:t>
      </w:r>
    </w:p>
    <w:p w:rsidR="00B9592F" w:rsidRPr="000D09A5" w:rsidRDefault="00B9592F" w:rsidP="00B9592F">
      <w:pPr>
        <w:rPr>
          <w:sz w:val="26"/>
          <w:szCs w:val="26"/>
        </w:rPr>
      </w:pPr>
    </w:p>
    <w:p w:rsidR="00B9592F" w:rsidRPr="00B9592F" w:rsidRDefault="00B9592F" w:rsidP="00B9592F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</w:rPr>
      </w:pPr>
      <w:r w:rsidRPr="000D09A5">
        <w:rPr>
          <w:sz w:val="26"/>
          <w:szCs w:val="26"/>
        </w:rPr>
        <w:tab/>
      </w:r>
      <w:r w:rsidRPr="00B9592F">
        <w:rPr>
          <w:color w:val="000000" w:themeColor="text1"/>
          <w:sz w:val="26"/>
          <w:szCs w:val="26"/>
        </w:rPr>
        <w:t xml:space="preserve">По результатам проведения правовой экспертизы проекта постановления администрации Никольского городского поселения Тосненского района Ленинградской области </w:t>
      </w:r>
      <w:r w:rsidRPr="00B9592F">
        <w:rPr>
          <w:b/>
          <w:color w:val="000000" w:themeColor="text1"/>
          <w:sz w:val="26"/>
          <w:szCs w:val="26"/>
        </w:rPr>
        <w:t>«</w:t>
      </w:r>
      <w:r w:rsidRPr="00B9592F">
        <w:rPr>
          <w:bCs/>
          <w:sz w:val="26"/>
          <w:szCs w:val="26"/>
        </w:rPr>
        <w:t xml:space="preserve">Об участии администрации </w:t>
      </w:r>
      <w:r w:rsidRPr="00B9592F">
        <w:rPr>
          <w:sz w:val="26"/>
          <w:szCs w:val="26"/>
        </w:rPr>
        <w:t>Никольского городского поселения Тосненского района Ленинградской области</w:t>
      </w:r>
      <w:r w:rsidRPr="00B9592F">
        <w:rPr>
          <w:bCs/>
          <w:sz w:val="26"/>
          <w:szCs w:val="26"/>
        </w:rPr>
        <w:t xml:space="preserve"> в профилактике терроризма и экстремизма, </w:t>
      </w:r>
      <w:r w:rsidRPr="00B9592F">
        <w:rPr>
          <w:sz w:val="26"/>
          <w:szCs w:val="26"/>
        </w:rPr>
        <w:t>а также в минимизации и (или) ликвидации последствий проявлений терроризма и экстремизма в границах (на территории)</w:t>
      </w:r>
      <w:r w:rsidRPr="00B9592F">
        <w:rPr>
          <w:i/>
          <w:sz w:val="26"/>
          <w:szCs w:val="26"/>
        </w:rPr>
        <w:t xml:space="preserve"> </w:t>
      </w:r>
      <w:r w:rsidRPr="00B9592F">
        <w:rPr>
          <w:sz w:val="26"/>
          <w:szCs w:val="26"/>
        </w:rPr>
        <w:t>Никольского городского поселения Тосненского района Ленинградской области</w:t>
      </w:r>
      <w:r w:rsidRPr="00B9592F">
        <w:rPr>
          <w:b/>
          <w:color w:val="000000" w:themeColor="text1"/>
          <w:sz w:val="26"/>
          <w:szCs w:val="26"/>
        </w:rPr>
        <w:t xml:space="preserve">» </w:t>
      </w:r>
      <w:r w:rsidRPr="00B9592F">
        <w:rPr>
          <w:color w:val="000000" w:themeColor="text1"/>
          <w:sz w:val="26"/>
          <w:szCs w:val="26"/>
        </w:rPr>
        <w:t>(далее – постановление) установлено следующее.</w:t>
      </w:r>
    </w:p>
    <w:p w:rsidR="00B9592F" w:rsidRPr="00B9592F" w:rsidRDefault="00B9592F" w:rsidP="00B9592F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Принятие постановления относится к компетенции администрации Никольского городского поселения Тосненского района Ленинградской области. </w:t>
      </w:r>
    </w:p>
    <w:p w:rsidR="00B9592F" w:rsidRPr="00B9592F" w:rsidRDefault="00B9592F" w:rsidP="00B9592F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соответствует требованиям действующего законодательства.</w:t>
      </w:r>
    </w:p>
    <w:p w:rsidR="00B9592F" w:rsidRPr="00B9592F" w:rsidRDefault="00B9592F" w:rsidP="00B959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592F" w:rsidRPr="00B9592F" w:rsidRDefault="00B9592F" w:rsidP="00B959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юридического отдела  </w:t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D0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B959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В.Ю. Бровкин</w:t>
      </w:r>
    </w:p>
    <w:p w:rsidR="00B9592F" w:rsidRPr="000D09A5" w:rsidRDefault="00B9592F" w:rsidP="00B9592F">
      <w:pPr>
        <w:rPr>
          <w:sz w:val="26"/>
          <w:szCs w:val="26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2F" w:rsidRPr="00B9592F" w:rsidRDefault="00B9592F" w:rsidP="00B9592F">
      <w:pPr>
        <w:spacing w:after="0" w:line="257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92F">
        <w:rPr>
          <w:rFonts w:ascii="Times New Roman" w:hAnsi="Times New Roman" w:cs="Times New Roman"/>
          <w:b/>
          <w:sz w:val="26"/>
          <w:szCs w:val="26"/>
        </w:rPr>
        <w:t>Заключение по результатам антикоррупционной экспертизы</w:t>
      </w:r>
    </w:p>
    <w:p w:rsidR="00B9592F" w:rsidRPr="00B9592F" w:rsidRDefault="00B9592F" w:rsidP="00B9592F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92F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Никольского городского поселения Тосненского района Ленинградской области «</w:t>
      </w:r>
      <w:r w:rsidRPr="00B959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участии администрации </w:t>
      </w:r>
      <w:r w:rsidRPr="00B95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Никольского городского поселения Тосненского района Ленинградской области</w:t>
      </w:r>
      <w:r w:rsidRPr="00B959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профилактике терроризма и экстремизма, </w:t>
      </w:r>
      <w:r w:rsidRPr="00B9592F">
        <w:rPr>
          <w:rFonts w:ascii="Times New Roman" w:hAnsi="Times New Roman" w:cs="Times New Roman"/>
          <w:b/>
          <w:sz w:val="26"/>
          <w:szCs w:val="26"/>
        </w:rPr>
        <w:t>а также в минимизации и (или) ликвидации последствий проявлений терроризма и экстремизма в границах (на территории)</w:t>
      </w:r>
      <w:r w:rsidRPr="00B959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9592F">
        <w:rPr>
          <w:rFonts w:ascii="Times New Roman" w:hAnsi="Times New Roman" w:cs="Times New Roman"/>
          <w:b/>
          <w:sz w:val="26"/>
          <w:szCs w:val="26"/>
        </w:rPr>
        <w:t>Никольского городского поселения Тосненского района Ленинградской области</w:t>
      </w:r>
      <w:r>
        <w:rPr>
          <w:b/>
          <w:sz w:val="26"/>
          <w:szCs w:val="26"/>
        </w:rPr>
        <w:t>»</w:t>
      </w:r>
    </w:p>
    <w:p w:rsidR="00B9592F" w:rsidRDefault="00B9592F" w:rsidP="00B9592F">
      <w:pPr>
        <w:ind w:left="851"/>
        <w:jc w:val="center"/>
        <w:rPr>
          <w:sz w:val="26"/>
          <w:szCs w:val="26"/>
        </w:rPr>
      </w:pPr>
    </w:p>
    <w:p w:rsidR="00B9592F" w:rsidRPr="00623849" w:rsidRDefault="00B9592F" w:rsidP="00B9592F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Pr="00B9592F">
        <w:rPr>
          <w:rFonts w:ascii="Times New Roman" w:hAnsi="Times New Roman" w:cs="Times New Roman"/>
          <w:sz w:val="26"/>
          <w:szCs w:val="26"/>
        </w:rPr>
        <w:t>Антикоррупционная экспертиза проекта постановления администрации Никольского городского поселения Тосненского района Ленинградской области «</w:t>
      </w:r>
      <w:r w:rsidRPr="00B959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участии администрации </w:t>
      </w:r>
      <w:r w:rsidRPr="00B9592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городского поселения Тосненского района Ленинградской области</w:t>
      </w:r>
      <w:r w:rsidRPr="00B959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профилактике терроризма и экстремизма, </w:t>
      </w:r>
      <w:r w:rsidRPr="00B9592F">
        <w:rPr>
          <w:rFonts w:ascii="Times New Roman" w:hAnsi="Times New Roman" w:cs="Times New Roman"/>
          <w:sz w:val="26"/>
          <w:szCs w:val="26"/>
        </w:rPr>
        <w:t>а также в минимизации и (или) ликвидации последствий проявлений терроризма и экстремизма в границах (на территории)</w:t>
      </w:r>
      <w:r w:rsidRPr="00B959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9592F">
        <w:rPr>
          <w:rFonts w:ascii="Times New Roman" w:hAnsi="Times New Roman" w:cs="Times New Roman"/>
          <w:sz w:val="26"/>
          <w:szCs w:val="26"/>
        </w:rPr>
        <w:t>Никольского городского поселения Тосненского района Ленинградской области</w:t>
      </w:r>
      <w:r w:rsidRPr="00B9592F">
        <w:rPr>
          <w:sz w:val="26"/>
          <w:szCs w:val="26"/>
        </w:rPr>
        <w:t>»</w:t>
      </w:r>
      <w:r w:rsidRPr="00B9592F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 проведена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областным законом Ленинградской области от 17.06.2011 № 44-оз «О противодействии коррупции в Ленинградской области»,</w:t>
      </w:r>
      <w:r w:rsidR="00623849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Pr="00623849">
        <w:rPr>
          <w:rFonts w:ascii="Times New Roman" w:hAnsi="Times New Roman" w:cs="Times New Roman"/>
          <w:sz w:val="26"/>
          <w:szCs w:val="26"/>
        </w:rPr>
        <w:t xml:space="preserve"> </w:t>
      </w:r>
      <w:r w:rsidR="00623849">
        <w:rPr>
          <w:rFonts w:ascii="Times New Roman" w:hAnsi="Times New Roman" w:cs="Times New Roman"/>
          <w:sz w:val="26"/>
          <w:szCs w:val="26"/>
        </w:rPr>
        <w:t>администрации</w:t>
      </w:r>
      <w:r w:rsidRPr="00623849">
        <w:rPr>
          <w:rFonts w:ascii="Times New Roman" w:hAnsi="Times New Roman" w:cs="Times New Roman"/>
          <w:sz w:val="26"/>
          <w:szCs w:val="26"/>
        </w:rPr>
        <w:t xml:space="preserve"> Никольского городского поселения Тосненского района Ленинградской области от </w:t>
      </w:r>
      <w:r w:rsidR="00623849" w:rsidRPr="00623849">
        <w:rPr>
          <w:rFonts w:ascii="Times New Roman" w:hAnsi="Times New Roman" w:cs="Times New Roman"/>
          <w:sz w:val="26"/>
          <w:szCs w:val="26"/>
        </w:rPr>
        <w:t>03</w:t>
      </w:r>
      <w:r w:rsidRPr="00623849">
        <w:rPr>
          <w:rFonts w:ascii="Times New Roman" w:hAnsi="Times New Roman" w:cs="Times New Roman"/>
          <w:sz w:val="26"/>
          <w:szCs w:val="26"/>
        </w:rPr>
        <w:t>.08.2011 № 1</w:t>
      </w:r>
      <w:r w:rsidR="00623849" w:rsidRPr="00623849">
        <w:rPr>
          <w:rFonts w:ascii="Times New Roman" w:hAnsi="Times New Roman" w:cs="Times New Roman"/>
          <w:sz w:val="26"/>
          <w:szCs w:val="26"/>
        </w:rPr>
        <w:t>73-па</w:t>
      </w:r>
      <w:r w:rsidRPr="00623849">
        <w:rPr>
          <w:rFonts w:ascii="Times New Roman" w:hAnsi="Times New Roman" w:cs="Times New Roman"/>
          <w:sz w:val="26"/>
          <w:szCs w:val="26"/>
        </w:rPr>
        <w:t xml:space="preserve"> </w:t>
      </w:r>
      <w:r w:rsidRPr="006238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623849" w:rsidRPr="00623849">
        <w:rPr>
          <w:rStyle w:val="ab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Об антикоррупционной экспертизе нормативных правовых актов администрации Никольского городского поселения Тосненского района Ленинградской области и проектов нормативных правовых актов администрации Никольского городского поселения Тосненского района Ленинградской области</w:t>
      </w:r>
      <w:r w:rsidRPr="006238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B9592F" w:rsidRPr="00623849" w:rsidRDefault="00B9592F" w:rsidP="00B9592F">
      <w:pPr>
        <w:jc w:val="both"/>
        <w:rPr>
          <w:rFonts w:ascii="Times New Roman" w:hAnsi="Times New Roman" w:cs="Times New Roman"/>
          <w:sz w:val="26"/>
          <w:szCs w:val="26"/>
        </w:rPr>
      </w:pPr>
      <w:r w:rsidRPr="00623849">
        <w:rPr>
          <w:rFonts w:ascii="Times New Roman" w:hAnsi="Times New Roman" w:cs="Times New Roman"/>
          <w:sz w:val="26"/>
          <w:szCs w:val="26"/>
        </w:rPr>
        <w:tab/>
        <w:t>По результатам проведения антикоррупционной экспертизы установлено, что коррупциогенные факторы в проекте постановления отсутствуют.</w:t>
      </w:r>
    </w:p>
    <w:p w:rsidR="00B9592F" w:rsidRPr="00561960" w:rsidRDefault="00B9592F" w:rsidP="00B9592F">
      <w:pPr>
        <w:rPr>
          <w:sz w:val="26"/>
          <w:szCs w:val="26"/>
        </w:rPr>
      </w:pPr>
    </w:p>
    <w:p w:rsidR="00B9592F" w:rsidRPr="00B9592F" w:rsidRDefault="00B9592F" w:rsidP="00B9592F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92F">
        <w:rPr>
          <w:rFonts w:ascii="Times New Roman" w:hAnsi="Times New Roman" w:cs="Times New Roman"/>
          <w:sz w:val="26"/>
          <w:szCs w:val="26"/>
        </w:rPr>
        <w:t xml:space="preserve">Начальник юридического отдела  </w:t>
      </w:r>
      <w:r w:rsidRPr="00B9592F">
        <w:rPr>
          <w:rFonts w:ascii="Times New Roman" w:hAnsi="Times New Roman" w:cs="Times New Roman"/>
          <w:sz w:val="26"/>
          <w:szCs w:val="26"/>
        </w:rPr>
        <w:tab/>
      </w:r>
      <w:r w:rsidRPr="00B9592F">
        <w:rPr>
          <w:rFonts w:ascii="Times New Roman" w:hAnsi="Times New Roman" w:cs="Times New Roman"/>
          <w:sz w:val="26"/>
          <w:szCs w:val="26"/>
        </w:rPr>
        <w:tab/>
      </w:r>
      <w:r w:rsidRPr="00B9592F">
        <w:rPr>
          <w:rFonts w:ascii="Times New Roman" w:hAnsi="Times New Roman" w:cs="Times New Roman"/>
          <w:sz w:val="26"/>
          <w:szCs w:val="26"/>
        </w:rPr>
        <w:tab/>
      </w:r>
      <w:r w:rsidRPr="00B9592F">
        <w:rPr>
          <w:rFonts w:ascii="Times New Roman" w:hAnsi="Times New Roman" w:cs="Times New Roman"/>
          <w:sz w:val="26"/>
          <w:szCs w:val="26"/>
        </w:rPr>
        <w:tab/>
      </w:r>
      <w:r w:rsidR="00BD0E26">
        <w:rPr>
          <w:rFonts w:ascii="Times New Roman" w:hAnsi="Times New Roman" w:cs="Times New Roman"/>
          <w:sz w:val="26"/>
          <w:szCs w:val="26"/>
        </w:rPr>
        <w:t xml:space="preserve">  </w:t>
      </w:r>
      <w:r w:rsidRPr="00B9592F">
        <w:rPr>
          <w:rFonts w:ascii="Times New Roman" w:hAnsi="Times New Roman" w:cs="Times New Roman"/>
          <w:sz w:val="26"/>
          <w:szCs w:val="26"/>
        </w:rPr>
        <w:tab/>
      </w:r>
      <w:r w:rsidRPr="00B959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9592F">
        <w:rPr>
          <w:rFonts w:ascii="Times New Roman" w:hAnsi="Times New Roman" w:cs="Times New Roman"/>
          <w:sz w:val="26"/>
          <w:szCs w:val="26"/>
        </w:rPr>
        <w:tab/>
        <w:t xml:space="preserve">  В.Ю. Бровкин</w:t>
      </w:r>
    </w:p>
    <w:p w:rsidR="00B9592F" w:rsidRPr="00561960" w:rsidRDefault="00B9592F" w:rsidP="00B9592F">
      <w:pPr>
        <w:rPr>
          <w:sz w:val="26"/>
          <w:szCs w:val="26"/>
        </w:rPr>
      </w:pPr>
    </w:p>
    <w:p w:rsidR="00B9592F" w:rsidRDefault="00B9592F" w:rsidP="00B9592F"/>
    <w:p w:rsidR="00B9592F" w:rsidRDefault="00B9592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B9592F" w:rsidSect="00577BD8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B4" w:rsidRDefault="003B17B4" w:rsidP="00AE04BC">
      <w:pPr>
        <w:spacing w:after="0" w:line="240" w:lineRule="auto"/>
      </w:pPr>
      <w:r>
        <w:separator/>
      </w:r>
    </w:p>
  </w:endnote>
  <w:endnote w:type="continuationSeparator" w:id="0">
    <w:p w:rsidR="003B17B4" w:rsidRDefault="003B17B4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B4" w:rsidRDefault="003B17B4" w:rsidP="00AE04BC">
      <w:pPr>
        <w:spacing w:after="0" w:line="240" w:lineRule="auto"/>
      </w:pPr>
      <w:r>
        <w:separator/>
      </w:r>
    </w:p>
  </w:footnote>
  <w:footnote w:type="continuationSeparator" w:id="0">
    <w:p w:rsidR="003B17B4" w:rsidRDefault="003B17B4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0793"/>
      <w:docPartObj>
        <w:docPartGallery w:val="Page Numbers (Top of Page)"/>
        <w:docPartUnique/>
      </w:docPartObj>
    </w:sdtPr>
    <w:sdtEndPr/>
    <w:sdtContent>
      <w:p w:rsidR="00AE04BC" w:rsidRDefault="001E70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1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4BC" w:rsidRDefault="00AE0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BB"/>
    <w:rsid w:val="0003263B"/>
    <w:rsid w:val="00042CB0"/>
    <w:rsid w:val="00045F7C"/>
    <w:rsid w:val="00047925"/>
    <w:rsid w:val="0004793D"/>
    <w:rsid w:val="0008522F"/>
    <w:rsid w:val="000F6670"/>
    <w:rsid w:val="001307E3"/>
    <w:rsid w:val="00167470"/>
    <w:rsid w:val="001A1FFC"/>
    <w:rsid w:val="001D5985"/>
    <w:rsid w:val="001E106D"/>
    <w:rsid w:val="001E7069"/>
    <w:rsid w:val="001F7AF7"/>
    <w:rsid w:val="002425F4"/>
    <w:rsid w:val="002665AF"/>
    <w:rsid w:val="00293DE8"/>
    <w:rsid w:val="002B1FA7"/>
    <w:rsid w:val="002C7B25"/>
    <w:rsid w:val="00302A64"/>
    <w:rsid w:val="003223AA"/>
    <w:rsid w:val="0033014C"/>
    <w:rsid w:val="00357A26"/>
    <w:rsid w:val="003A584A"/>
    <w:rsid w:val="003B17B4"/>
    <w:rsid w:val="003C3838"/>
    <w:rsid w:val="0044417F"/>
    <w:rsid w:val="0049694C"/>
    <w:rsid w:val="00521D5F"/>
    <w:rsid w:val="0054147A"/>
    <w:rsid w:val="005558AC"/>
    <w:rsid w:val="00577BD8"/>
    <w:rsid w:val="005B33A6"/>
    <w:rsid w:val="005C0E85"/>
    <w:rsid w:val="005D1BCD"/>
    <w:rsid w:val="00623849"/>
    <w:rsid w:val="006646E4"/>
    <w:rsid w:val="00670EF7"/>
    <w:rsid w:val="0068005F"/>
    <w:rsid w:val="006818A8"/>
    <w:rsid w:val="006878DD"/>
    <w:rsid w:val="006A4DFC"/>
    <w:rsid w:val="006A6955"/>
    <w:rsid w:val="006D6A77"/>
    <w:rsid w:val="00705AE9"/>
    <w:rsid w:val="00734D82"/>
    <w:rsid w:val="007365B2"/>
    <w:rsid w:val="0075031B"/>
    <w:rsid w:val="0077131D"/>
    <w:rsid w:val="0079065F"/>
    <w:rsid w:val="00797F23"/>
    <w:rsid w:val="007B2066"/>
    <w:rsid w:val="007E254E"/>
    <w:rsid w:val="0086359D"/>
    <w:rsid w:val="008E53BB"/>
    <w:rsid w:val="009034E2"/>
    <w:rsid w:val="00911A24"/>
    <w:rsid w:val="00941273"/>
    <w:rsid w:val="0096468F"/>
    <w:rsid w:val="009E548F"/>
    <w:rsid w:val="00A7672A"/>
    <w:rsid w:val="00AA12FA"/>
    <w:rsid w:val="00AE04BC"/>
    <w:rsid w:val="00AE1782"/>
    <w:rsid w:val="00AF2171"/>
    <w:rsid w:val="00B152B3"/>
    <w:rsid w:val="00B4745D"/>
    <w:rsid w:val="00B9592F"/>
    <w:rsid w:val="00BA5F69"/>
    <w:rsid w:val="00BC47F6"/>
    <w:rsid w:val="00BD0E26"/>
    <w:rsid w:val="00C062B5"/>
    <w:rsid w:val="00C77ADF"/>
    <w:rsid w:val="00CD450A"/>
    <w:rsid w:val="00D17B13"/>
    <w:rsid w:val="00D35450"/>
    <w:rsid w:val="00D6708F"/>
    <w:rsid w:val="00D86CEF"/>
    <w:rsid w:val="00D9388D"/>
    <w:rsid w:val="00DC4D1D"/>
    <w:rsid w:val="00DE4FCA"/>
    <w:rsid w:val="00E30FAB"/>
    <w:rsid w:val="00E53EB8"/>
    <w:rsid w:val="00E64B64"/>
    <w:rsid w:val="00E76583"/>
    <w:rsid w:val="00EA1E29"/>
    <w:rsid w:val="00EF2E87"/>
    <w:rsid w:val="00F604C5"/>
    <w:rsid w:val="00F80867"/>
    <w:rsid w:val="00F844F5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689B7-9E67-46F5-A72B-19FEABB7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paragraph" w:styleId="a8">
    <w:name w:val="Balloon Text"/>
    <w:basedOn w:val="a"/>
    <w:link w:val="a9"/>
    <w:uiPriority w:val="99"/>
    <w:semiHidden/>
    <w:unhideWhenUsed/>
    <w:rsid w:val="002B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A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9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BB5B-125E-42B9-820E-12BD7F7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user-m</cp:lastModifiedBy>
  <cp:revision>11</cp:revision>
  <cp:lastPrinted>2021-09-01T13:28:00Z</cp:lastPrinted>
  <dcterms:created xsi:type="dcterms:W3CDTF">2021-08-05T07:47:00Z</dcterms:created>
  <dcterms:modified xsi:type="dcterms:W3CDTF">2021-11-17T13:16:00Z</dcterms:modified>
</cp:coreProperties>
</file>