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21266" w14:textId="77777777" w:rsidR="00DC5AC5" w:rsidRDefault="00DC5AC5" w:rsidP="004C7091">
      <w:pPr>
        <w:spacing w:line="240" w:lineRule="atLeast"/>
        <w:ind w:firstLine="0"/>
        <w:jc w:val="right"/>
        <w:rPr>
          <w:rFonts w:ascii="Times New Roman" w:hAnsi="Times New Roman" w:cs="Times New Roman"/>
          <w:sz w:val="28"/>
          <w:szCs w:val="28"/>
        </w:rPr>
      </w:pPr>
      <w:r>
        <w:rPr>
          <w:rFonts w:ascii="Times New Roman" w:hAnsi="Times New Roman" w:cs="Times New Roman"/>
          <w:sz w:val="28"/>
          <w:szCs w:val="28"/>
        </w:rPr>
        <w:t>ПРОЕКТ</w:t>
      </w:r>
    </w:p>
    <w:p w14:paraId="3E48CD30" w14:textId="77777777" w:rsidR="00DC5AC5" w:rsidRDefault="00DC5AC5" w:rsidP="004C7091">
      <w:pPr>
        <w:spacing w:line="240" w:lineRule="atLeast"/>
        <w:ind w:firstLine="0"/>
        <w:rPr>
          <w:rFonts w:ascii="Times New Roman" w:hAnsi="Times New Roman" w:cs="Times New Roman"/>
          <w:sz w:val="28"/>
          <w:szCs w:val="28"/>
        </w:rPr>
      </w:pPr>
    </w:p>
    <w:p w14:paraId="377EB0B6" w14:textId="77777777" w:rsidR="004C7091" w:rsidRPr="004C7091" w:rsidRDefault="004C7091" w:rsidP="004C7091">
      <w:pPr>
        <w:spacing w:line="240" w:lineRule="auto"/>
        <w:ind w:left="-1080" w:firstLine="0"/>
        <w:jc w:val="center"/>
        <w:rPr>
          <w:rFonts w:ascii="Times New Roman" w:eastAsia="Times New Roman" w:hAnsi="Times New Roman" w:cs="Times New Roman"/>
          <w:b/>
          <w:sz w:val="28"/>
          <w:szCs w:val="28"/>
          <w:lang w:eastAsia="ru-RU"/>
        </w:rPr>
      </w:pPr>
      <w:r w:rsidRPr="004C7091">
        <w:rPr>
          <w:rFonts w:ascii="Times New Roman" w:eastAsia="Times New Roman" w:hAnsi="Times New Roman" w:cs="Times New Roman"/>
          <w:b/>
          <w:sz w:val="28"/>
          <w:szCs w:val="28"/>
          <w:lang w:eastAsia="ru-RU"/>
        </w:rPr>
        <w:t>НИКОЛЬСКОЕ ГОРОДСКОЕ ПОСЕЛЕНИЕ</w:t>
      </w:r>
    </w:p>
    <w:p w14:paraId="124E0505" w14:textId="77777777" w:rsidR="004C7091" w:rsidRPr="004C7091" w:rsidRDefault="004C7091" w:rsidP="004C7091">
      <w:pPr>
        <w:spacing w:line="240" w:lineRule="auto"/>
        <w:ind w:left="-1080" w:firstLine="0"/>
        <w:jc w:val="center"/>
        <w:rPr>
          <w:rFonts w:ascii="Times New Roman" w:eastAsia="Times New Roman" w:hAnsi="Times New Roman" w:cs="Times New Roman"/>
          <w:b/>
          <w:sz w:val="28"/>
          <w:szCs w:val="28"/>
          <w:lang w:eastAsia="ru-RU"/>
        </w:rPr>
      </w:pPr>
      <w:r w:rsidRPr="004C7091">
        <w:rPr>
          <w:rFonts w:ascii="Times New Roman" w:eastAsia="Times New Roman" w:hAnsi="Times New Roman" w:cs="Times New Roman"/>
          <w:b/>
          <w:sz w:val="28"/>
          <w:szCs w:val="28"/>
          <w:lang w:eastAsia="ru-RU"/>
        </w:rPr>
        <w:t>ТОСНЕНСКОГО РАЙОНА ЛЕНИНГРАДСКОЙ ОБЛАСТИ</w:t>
      </w:r>
    </w:p>
    <w:p w14:paraId="56234E8E" w14:textId="77777777" w:rsidR="004C7091" w:rsidRPr="004C7091" w:rsidRDefault="004C7091" w:rsidP="004C7091">
      <w:pPr>
        <w:spacing w:line="240" w:lineRule="auto"/>
        <w:ind w:left="-1080" w:firstLine="0"/>
        <w:jc w:val="center"/>
        <w:rPr>
          <w:rFonts w:ascii="Times New Roman" w:eastAsia="Times New Roman" w:hAnsi="Times New Roman" w:cs="Times New Roman"/>
          <w:sz w:val="28"/>
          <w:szCs w:val="28"/>
          <w:lang w:eastAsia="ru-RU"/>
        </w:rPr>
      </w:pPr>
    </w:p>
    <w:p w14:paraId="23899134" w14:textId="77777777" w:rsidR="004C7091" w:rsidRPr="004C7091" w:rsidRDefault="004C7091" w:rsidP="004C7091">
      <w:pPr>
        <w:spacing w:line="240" w:lineRule="auto"/>
        <w:ind w:left="-1080" w:firstLine="0"/>
        <w:jc w:val="center"/>
        <w:rPr>
          <w:rFonts w:ascii="Times New Roman" w:eastAsia="Times New Roman" w:hAnsi="Times New Roman" w:cs="Times New Roman"/>
          <w:b/>
          <w:sz w:val="28"/>
          <w:szCs w:val="28"/>
          <w:lang w:eastAsia="ru-RU"/>
        </w:rPr>
      </w:pPr>
      <w:r w:rsidRPr="004C7091">
        <w:rPr>
          <w:rFonts w:ascii="Times New Roman" w:eastAsia="Times New Roman" w:hAnsi="Times New Roman" w:cs="Times New Roman"/>
          <w:b/>
          <w:sz w:val="28"/>
          <w:szCs w:val="28"/>
          <w:lang w:eastAsia="ru-RU"/>
        </w:rPr>
        <w:t>АДМИНИСТРАЦИЯ</w:t>
      </w:r>
    </w:p>
    <w:p w14:paraId="6F9435C7" w14:textId="77777777" w:rsidR="004C7091" w:rsidRPr="004C7091" w:rsidRDefault="004C7091" w:rsidP="004C7091">
      <w:pPr>
        <w:spacing w:line="240" w:lineRule="auto"/>
        <w:ind w:left="-1080" w:firstLine="0"/>
        <w:jc w:val="center"/>
        <w:rPr>
          <w:rFonts w:ascii="Times New Roman" w:eastAsia="Times New Roman" w:hAnsi="Times New Roman" w:cs="Times New Roman"/>
          <w:b/>
          <w:sz w:val="28"/>
          <w:szCs w:val="28"/>
          <w:lang w:eastAsia="ru-RU"/>
        </w:rPr>
      </w:pPr>
    </w:p>
    <w:p w14:paraId="23E014D9" w14:textId="77777777" w:rsidR="004C7091" w:rsidRPr="004C7091" w:rsidRDefault="004C7091" w:rsidP="004C7091">
      <w:pPr>
        <w:spacing w:line="240" w:lineRule="auto"/>
        <w:ind w:left="-1080" w:firstLine="0"/>
        <w:jc w:val="center"/>
        <w:rPr>
          <w:rFonts w:ascii="Times New Roman" w:eastAsia="Times New Roman" w:hAnsi="Times New Roman" w:cs="Times New Roman"/>
          <w:sz w:val="24"/>
          <w:szCs w:val="24"/>
          <w:lang w:eastAsia="ru-RU"/>
        </w:rPr>
      </w:pPr>
    </w:p>
    <w:p w14:paraId="668C7E8E" w14:textId="77777777" w:rsidR="004C7091" w:rsidRPr="004C7091" w:rsidRDefault="004C7091" w:rsidP="004C7091">
      <w:pPr>
        <w:spacing w:line="240" w:lineRule="auto"/>
        <w:ind w:left="-1080" w:firstLine="0"/>
        <w:jc w:val="center"/>
        <w:rPr>
          <w:rFonts w:ascii="Times New Roman" w:eastAsia="Times New Roman" w:hAnsi="Times New Roman" w:cs="Times New Roman"/>
          <w:b/>
          <w:sz w:val="36"/>
          <w:szCs w:val="36"/>
          <w:lang w:eastAsia="ru-RU"/>
        </w:rPr>
      </w:pPr>
      <w:r w:rsidRPr="004C7091">
        <w:rPr>
          <w:rFonts w:ascii="Times New Roman" w:eastAsia="Times New Roman" w:hAnsi="Times New Roman" w:cs="Times New Roman"/>
          <w:b/>
          <w:sz w:val="36"/>
          <w:szCs w:val="36"/>
          <w:lang w:eastAsia="ru-RU"/>
        </w:rPr>
        <w:t>П О С Т А Н О В Л Е Н И Е</w:t>
      </w:r>
    </w:p>
    <w:p w14:paraId="09F48721" w14:textId="77777777" w:rsidR="00DC5AC5" w:rsidRDefault="00DC5AC5" w:rsidP="004C7091">
      <w:pPr>
        <w:spacing w:line="240" w:lineRule="atLeast"/>
        <w:ind w:firstLine="0"/>
        <w:rPr>
          <w:rFonts w:ascii="Times New Roman" w:hAnsi="Times New Roman" w:cs="Times New Roman"/>
          <w:sz w:val="28"/>
          <w:szCs w:val="28"/>
        </w:rPr>
      </w:pPr>
    </w:p>
    <w:p w14:paraId="04F0A48E" w14:textId="09A4B1BB" w:rsidR="00252463" w:rsidRPr="00B05D30" w:rsidRDefault="004C7091" w:rsidP="004C7091">
      <w:pPr>
        <w:spacing w:line="240" w:lineRule="atLeast"/>
        <w:ind w:firstLine="0"/>
        <w:rPr>
          <w:rFonts w:ascii="Times New Roman" w:hAnsi="Times New Roman" w:cs="Times New Roman"/>
          <w:sz w:val="28"/>
          <w:szCs w:val="28"/>
        </w:rPr>
      </w:pPr>
      <w:r>
        <w:rPr>
          <w:rFonts w:ascii="Times New Roman" w:hAnsi="Times New Roman" w:cs="Times New Roman"/>
          <w:sz w:val="28"/>
          <w:szCs w:val="28"/>
        </w:rPr>
        <w:t>________________№ __________</w:t>
      </w:r>
    </w:p>
    <w:p w14:paraId="1EE58B78" w14:textId="77777777" w:rsidR="00252463" w:rsidRPr="00B05D30" w:rsidRDefault="00252463" w:rsidP="004C7091">
      <w:pPr>
        <w:spacing w:line="240" w:lineRule="atLeast"/>
        <w:ind w:firstLine="0"/>
        <w:rPr>
          <w:rFonts w:ascii="Times New Roman" w:hAnsi="Times New Roman" w:cs="Times New Roman"/>
          <w:sz w:val="28"/>
          <w:szCs w:val="28"/>
        </w:rPr>
      </w:pPr>
    </w:p>
    <w:p w14:paraId="46A49B4F" w14:textId="07A23110" w:rsidR="004467FC" w:rsidRPr="004467FC" w:rsidRDefault="004467FC" w:rsidP="004C7091">
      <w:pPr>
        <w:widowControl w:val="0"/>
        <w:autoSpaceDE w:val="0"/>
        <w:autoSpaceDN w:val="0"/>
        <w:adjustRightInd w:val="0"/>
        <w:spacing w:line="240" w:lineRule="auto"/>
        <w:ind w:right="3118" w:firstLine="0"/>
        <w:rPr>
          <w:rFonts w:ascii="Times New Roman" w:hAnsi="Times New Roman"/>
          <w:bCs/>
          <w:sz w:val="28"/>
          <w:szCs w:val="28"/>
        </w:rPr>
      </w:pPr>
      <w:r w:rsidRPr="004467FC">
        <w:rPr>
          <w:rFonts w:ascii="Times New Roman" w:hAnsi="Times New Roman"/>
          <w:bCs/>
          <w:sz w:val="28"/>
          <w:szCs w:val="28"/>
        </w:rPr>
        <w:t xml:space="preserve">Об утверждении </w:t>
      </w:r>
      <w:r w:rsidR="00DE38F7">
        <w:rPr>
          <w:rFonts w:ascii="Times New Roman" w:hAnsi="Times New Roman"/>
          <w:bCs/>
          <w:sz w:val="28"/>
          <w:szCs w:val="28"/>
        </w:rPr>
        <w:t>Положения о п</w:t>
      </w:r>
      <w:r w:rsidRPr="004467FC">
        <w:rPr>
          <w:rFonts w:ascii="Times New Roman" w:hAnsi="Times New Roman"/>
          <w:bCs/>
          <w:sz w:val="28"/>
          <w:szCs w:val="28"/>
        </w:rPr>
        <w:t>орядк</w:t>
      </w:r>
      <w:r w:rsidR="00DE38F7">
        <w:rPr>
          <w:rFonts w:ascii="Times New Roman" w:hAnsi="Times New Roman"/>
          <w:bCs/>
          <w:sz w:val="28"/>
          <w:szCs w:val="28"/>
        </w:rPr>
        <w:t>е</w:t>
      </w:r>
      <w:r w:rsidRPr="004467FC">
        <w:rPr>
          <w:rFonts w:ascii="Times New Roman" w:hAnsi="Times New Roman"/>
          <w:bCs/>
          <w:sz w:val="28"/>
          <w:szCs w:val="28"/>
        </w:rPr>
        <w:t xml:space="preserve"> осуществления </w:t>
      </w:r>
      <w:r w:rsidR="00DC5AC5">
        <w:rPr>
          <w:rFonts w:ascii="Times New Roman" w:hAnsi="Times New Roman"/>
          <w:bCs/>
          <w:sz w:val="28"/>
          <w:szCs w:val="28"/>
        </w:rPr>
        <w:t>администрацией Никольского</w:t>
      </w:r>
      <w:r w:rsidR="004C7091">
        <w:rPr>
          <w:rFonts w:ascii="Times New Roman" w:hAnsi="Times New Roman"/>
          <w:bCs/>
          <w:sz w:val="28"/>
          <w:szCs w:val="28"/>
        </w:rPr>
        <w:t xml:space="preserve"> </w:t>
      </w:r>
      <w:r w:rsidR="00DC5AC5">
        <w:rPr>
          <w:rFonts w:ascii="Times New Roman" w:hAnsi="Times New Roman"/>
          <w:bCs/>
          <w:sz w:val="28"/>
          <w:szCs w:val="28"/>
        </w:rPr>
        <w:t xml:space="preserve">городского поселения </w:t>
      </w:r>
      <w:r w:rsidRPr="004467FC">
        <w:rPr>
          <w:rFonts w:ascii="Times New Roman" w:hAnsi="Times New Roman"/>
          <w:bCs/>
          <w:sz w:val="28"/>
          <w:szCs w:val="28"/>
        </w:rPr>
        <w:t>Тосненского района Ленинградской</w:t>
      </w:r>
      <w:r w:rsidR="00DE38F7">
        <w:rPr>
          <w:rFonts w:ascii="Times New Roman" w:hAnsi="Times New Roman"/>
          <w:bCs/>
          <w:sz w:val="28"/>
          <w:szCs w:val="28"/>
        </w:rPr>
        <w:t xml:space="preserve"> </w:t>
      </w:r>
      <w:r w:rsidRPr="004467FC">
        <w:rPr>
          <w:rFonts w:ascii="Times New Roman" w:hAnsi="Times New Roman"/>
          <w:bCs/>
          <w:sz w:val="28"/>
          <w:szCs w:val="28"/>
        </w:rPr>
        <w:t>области</w:t>
      </w:r>
      <w:r w:rsidR="00DC5AC5">
        <w:rPr>
          <w:rFonts w:ascii="Times New Roman" w:hAnsi="Times New Roman"/>
          <w:bCs/>
          <w:sz w:val="28"/>
          <w:szCs w:val="28"/>
        </w:rPr>
        <w:t xml:space="preserve"> </w:t>
      </w:r>
      <w:r w:rsidRPr="004467FC">
        <w:rPr>
          <w:rFonts w:ascii="Times New Roman" w:hAnsi="Times New Roman"/>
          <w:bCs/>
          <w:sz w:val="28"/>
          <w:szCs w:val="28"/>
        </w:rPr>
        <w:t xml:space="preserve">внутреннего </w:t>
      </w:r>
      <w:r w:rsidR="004269B8">
        <w:rPr>
          <w:rFonts w:ascii="Times New Roman" w:hAnsi="Times New Roman"/>
          <w:bCs/>
          <w:sz w:val="28"/>
          <w:szCs w:val="28"/>
        </w:rPr>
        <w:t>ф</w:t>
      </w:r>
      <w:r w:rsidRPr="004467FC">
        <w:rPr>
          <w:rFonts w:ascii="Times New Roman" w:hAnsi="Times New Roman"/>
          <w:bCs/>
          <w:sz w:val="28"/>
          <w:szCs w:val="28"/>
        </w:rPr>
        <w:t>инансового</w:t>
      </w:r>
      <w:r w:rsidR="00E36C4D">
        <w:rPr>
          <w:rFonts w:ascii="Times New Roman" w:hAnsi="Times New Roman"/>
          <w:bCs/>
          <w:sz w:val="28"/>
          <w:szCs w:val="28"/>
        </w:rPr>
        <w:t xml:space="preserve"> </w:t>
      </w:r>
      <w:r w:rsidR="00DC5AC5">
        <w:rPr>
          <w:rFonts w:ascii="Times New Roman" w:hAnsi="Times New Roman"/>
          <w:bCs/>
          <w:sz w:val="28"/>
          <w:szCs w:val="28"/>
        </w:rPr>
        <w:t>аудита</w:t>
      </w:r>
      <w:r w:rsidRPr="004467FC">
        <w:rPr>
          <w:rFonts w:ascii="Times New Roman" w:hAnsi="Times New Roman"/>
          <w:bCs/>
          <w:sz w:val="28"/>
          <w:szCs w:val="28"/>
        </w:rPr>
        <w:t xml:space="preserve"> </w:t>
      </w:r>
    </w:p>
    <w:p w14:paraId="33E6F965" w14:textId="77777777" w:rsidR="00252463" w:rsidRDefault="00252463" w:rsidP="004C7091">
      <w:pPr>
        <w:spacing w:line="240" w:lineRule="atLeast"/>
        <w:ind w:firstLine="0"/>
        <w:rPr>
          <w:rFonts w:ascii="Times New Roman" w:hAnsi="Times New Roman" w:cs="Times New Roman"/>
          <w:sz w:val="28"/>
          <w:szCs w:val="28"/>
        </w:rPr>
      </w:pPr>
    </w:p>
    <w:p w14:paraId="28442731" w14:textId="77777777" w:rsidR="00936EF5" w:rsidRPr="00E448F9" w:rsidRDefault="00936EF5" w:rsidP="004C7091">
      <w:pPr>
        <w:autoSpaceDE w:val="0"/>
        <w:autoSpaceDN w:val="0"/>
        <w:adjustRightInd w:val="0"/>
        <w:spacing w:line="240" w:lineRule="auto"/>
        <w:ind w:firstLine="852"/>
        <w:rPr>
          <w:rFonts w:ascii="Times New Roman" w:hAnsi="Times New Roman"/>
          <w:bCs/>
          <w:sz w:val="28"/>
          <w:szCs w:val="28"/>
          <w:highlight w:val="yellow"/>
        </w:rPr>
      </w:pPr>
      <w:r w:rsidRPr="00936EF5">
        <w:rPr>
          <w:rFonts w:ascii="Times New Roman" w:hAnsi="Times New Roman"/>
          <w:bCs/>
          <w:sz w:val="28"/>
          <w:szCs w:val="28"/>
        </w:rPr>
        <w:t>В соответствии со статьей 160.2-1 </w:t>
      </w:r>
      <w:hyperlink r:id="rId8" w:history="1">
        <w:r w:rsidRPr="00936EF5">
          <w:rPr>
            <w:rFonts w:ascii="Times New Roman" w:hAnsi="Times New Roman"/>
            <w:bCs/>
            <w:sz w:val="28"/>
            <w:szCs w:val="28"/>
          </w:rPr>
          <w:t>Бюджетного кодекса Российской Федерации</w:t>
        </w:r>
      </w:hyperlink>
      <w:r w:rsidRPr="00936EF5">
        <w:rPr>
          <w:sz w:val="28"/>
          <w:szCs w:val="28"/>
        </w:rPr>
        <w:t>,</w:t>
      </w:r>
      <w:r w:rsidRPr="00936EF5">
        <w:rPr>
          <w:rFonts w:ascii="Times New Roman" w:hAnsi="Times New Roman"/>
          <w:bCs/>
          <w:color w:val="000000"/>
          <w:sz w:val="28"/>
          <w:szCs w:val="28"/>
        </w:rPr>
        <w:t xml:space="preserve"> </w:t>
      </w:r>
      <w:r w:rsidR="00DC5AC5" w:rsidRPr="00E448F9">
        <w:rPr>
          <w:rFonts w:ascii="Times New Roman" w:hAnsi="Times New Roman"/>
          <w:bCs/>
          <w:sz w:val="28"/>
          <w:szCs w:val="28"/>
        </w:rPr>
        <w:t>приказом Министерства финансов Российской Федерации от 18.12.2019 № 237н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w:t>
      </w:r>
    </w:p>
    <w:p w14:paraId="59A058AB" w14:textId="77777777" w:rsidR="00252463" w:rsidRPr="00B05D30" w:rsidRDefault="00252463" w:rsidP="004C7091">
      <w:pPr>
        <w:spacing w:line="240" w:lineRule="atLeast"/>
        <w:ind w:firstLine="0"/>
        <w:rPr>
          <w:rFonts w:ascii="Times New Roman" w:hAnsi="Times New Roman" w:cs="Times New Roman"/>
          <w:sz w:val="28"/>
          <w:szCs w:val="28"/>
        </w:rPr>
      </w:pPr>
    </w:p>
    <w:p w14:paraId="7776781A" w14:textId="77777777" w:rsidR="00252463" w:rsidRPr="007910DF" w:rsidRDefault="00BA2761" w:rsidP="004C7091">
      <w:pPr>
        <w:spacing w:line="240" w:lineRule="atLeast"/>
        <w:ind w:firstLine="0"/>
        <w:rPr>
          <w:rFonts w:ascii="Times New Roman" w:hAnsi="Times New Roman" w:cs="Times New Roman"/>
          <w:sz w:val="28"/>
          <w:szCs w:val="28"/>
        </w:rPr>
      </w:pPr>
      <w:r w:rsidRPr="007910DF">
        <w:rPr>
          <w:rFonts w:ascii="Times New Roman" w:hAnsi="Times New Roman" w:cs="Times New Roman"/>
          <w:sz w:val="28"/>
          <w:szCs w:val="28"/>
        </w:rPr>
        <w:t>ПОСТАНОВЛЯЕТ</w:t>
      </w:r>
      <w:r w:rsidR="00252463" w:rsidRPr="007910DF">
        <w:rPr>
          <w:rFonts w:ascii="Times New Roman" w:hAnsi="Times New Roman" w:cs="Times New Roman"/>
          <w:sz w:val="28"/>
          <w:szCs w:val="28"/>
        </w:rPr>
        <w:t xml:space="preserve">: </w:t>
      </w:r>
    </w:p>
    <w:p w14:paraId="16EA7170" w14:textId="77777777" w:rsidR="00252463" w:rsidRPr="007910DF" w:rsidRDefault="00252463" w:rsidP="004C7091">
      <w:pPr>
        <w:spacing w:line="240" w:lineRule="atLeast"/>
        <w:ind w:firstLine="0"/>
        <w:rPr>
          <w:rFonts w:ascii="Times New Roman" w:hAnsi="Times New Roman" w:cs="Times New Roman"/>
          <w:sz w:val="28"/>
          <w:szCs w:val="28"/>
        </w:rPr>
      </w:pPr>
    </w:p>
    <w:p w14:paraId="3B0E900F" w14:textId="77777777" w:rsidR="00936EF5" w:rsidRPr="007910DF" w:rsidRDefault="00936EF5" w:rsidP="004C7091">
      <w:pPr>
        <w:pStyle w:val="a3"/>
        <w:widowControl w:val="0"/>
        <w:numPr>
          <w:ilvl w:val="0"/>
          <w:numId w:val="3"/>
        </w:numPr>
        <w:autoSpaceDE w:val="0"/>
        <w:autoSpaceDN w:val="0"/>
        <w:adjustRightInd w:val="0"/>
        <w:spacing w:line="240" w:lineRule="auto"/>
        <w:ind w:left="0" w:firstLine="709"/>
        <w:rPr>
          <w:rFonts w:ascii="Times New Roman" w:hAnsi="Times New Roman" w:cs="Times New Roman"/>
          <w:bCs/>
          <w:sz w:val="28"/>
          <w:szCs w:val="28"/>
        </w:rPr>
      </w:pPr>
      <w:r w:rsidRPr="007910DF">
        <w:rPr>
          <w:rFonts w:ascii="Times New Roman" w:hAnsi="Times New Roman" w:cs="Times New Roman"/>
          <w:bCs/>
          <w:color w:val="000000"/>
          <w:sz w:val="28"/>
          <w:szCs w:val="28"/>
        </w:rPr>
        <w:t xml:space="preserve">Утвердить </w:t>
      </w:r>
      <w:r w:rsidR="00E36C4D" w:rsidRPr="007910DF">
        <w:rPr>
          <w:rFonts w:ascii="Times New Roman" w:hAnsi="Times New Roman" w:cs="Times New Roman"/>
          <w:bCs/>
          <w:color w:val="000000"/>
          <w:sz w:val="28"/>
          <w:szCs w:val="28"/>
        </w:rPr>
        <w:t>Положение о п</w:t>
      </w:r>
      <w:r w:rsidRPr="007910DF">
        <w:rPr>
          <w:rFonts w:ascii="Times New Roman" w:hAnsi="Times New Roman" w:cs="Times New Roman"/>
          <w:bCs/>
          <w:color w:val="000000"/>
          <w:sz w:val="28"/>
          <w:szCs w:val="28"/>
        </w:rPr>
        <w:t>оряд</w:t>
      </w:r>
      <w:r w:rsidR="00E36C4D" w:rsidRPr="007910DF">
        <w:rPr>
          <w:rFonts w:ascii="Times New Roman" w:hAnsi="Times New Roman" w:cs="Times New Roman"/>
          <w:bCs/>
          <w:color w:val="000000"/>
          <w:sz w:val="28"/>
          <w:szCs w:val="28"/>
        </w:rPr>
        <w:t>ке</w:t>
      </w:r>
      <w:r w:rsidRPr="007910DF">
        <w:rPr>
          <w:rFonts w:ascii="Times New Roman" w:hAnsi="Times New Roman" w:cs="Times New Roman"/>
          <w:bCs/>
          <w:color w:val="000000"/>
          <w:sz w:val="28"/>
          <w:szCs w:val="28"/>
        </w:rPr>
        <w:t xml:space="preserve"> </w:t>
      </w:r>
      <w:r w:rsidRPr="007910DF">
        <w:rPr>
          <w:rFonts w:ascii="Times New Roman" w:hAnsi="Times New Roman" w:cs="Times New Roman"/>
          <w:bCs/>
          <w:sz w:val="28"/>
          <w:szCs w:val="28"/>
        </w:rPr>
        <w:t xml:space="preserve">осуществления </w:t>
      </w:r>
      <w:r w:rsidR="00DC5AC5" w:rsidRPr="007910DF">
        <w:rPr>
          <w:rFonts w:ascii="Times New Roman" w:hAnsi="Times New Roman" w:cs="Times New Roman"/>
          <w:bCs/>
          <w:sz w:val="28"/>
          <w:szCs w:val="28"/>
        </w:rPr>
        <w:t>в администрации</w:t>
      </w:r>
      <w:r w:rsidRPr="007910DF">
        <w:rPr>
          <w:rFonts w:ascii="Times New Roman" w:hAnsi="Times New Roman" w:cs="Times New Roman"/>
          <w:bCs/>
          <w:sz w:val="28"/>
          <w:szCs w:val="28"/>
        </w:rPr>
        <w:t xml:space="preserve"> Никольского городского поселения</w:t>
      </w:r>
      <w:r w:rsidR="00DC5AC5" w:rsidRPr="007910DF">
        <w:rPr>
          <w:rFonts w:ascii="Times New Roman" w:hAnsi="Times New Roman" w:cs="Times New Roman"/>
          <w:bCs/>
          <w:sz w:val="28"/>
          <w:szCs w:val="28"/>
        </w:rPr>
        <w:t xml:space="preserve"> </w:t>
      </w:r>
      <w:r w:rsidRPr="007910DF">
        <w:rPr>
          <w:rFonts w:ascii="Times New Roman" w:hAnsi="Times New Roman" w:cs="Times New Roman"/>
          <w:bCs/>
          <w:sz w:val="28"/>
          <w:szCs w:val="28"/>
        </w:rPr>
        <w:t xml:space="preserve">Тосненского района Ленинградской области внутреннего финансового </w:t>
      </w:r>
      <w:r w:rsidR="00DC5AC5" w:rsidRPr="007910DF">
        <w:rPr>
          <w:rFonts w:ascii="Times New Roman" w:hAnsi="Times New Roman" w:cs="Times New Roman"/>
          <w:bCs/>
          <w:sz w:val="28"/>
          <w:szCs w:val="28"/>
        </w:rPr>
        <w:t>аудита, согласно приложению.</w:t>
      </w:r>
      <w:r w:rsidRPr="007910DF">
        <w:rPr>
          <w:rFonts w:ascii="Times New Roman" w:hAnsi="Times New Roman" w:cs="Times New Roman"/>
          <w:bCs/>
          <w:sz w:val="28"/>
          <w:szCs w:val="28"/>
        </w:rPr>
        <w:t xml:space="preserve"> </w:t>
      </w:r>
    </w:p>
    <w:p w14:paraId="38B95608" w14:textId="0529B9DB" w:rsidR="003C777C" w:rsidRPr="007910DF" w:rsidRDefault="003C777C" w:rsidP="004C7091">
      <w:pPr>
        <w:pStyle w:val="a3"/>
        <w:numPr>
          <w:ilvl w:val="0"/>
          <w:numId w:val="3"/>
        </w:numPr>
        <w:spacing w:line="240" w:lineRule="atLeast"/>
        <w:ind w:left="0" w:firstLine="709"/>
        <w:rPr>
          <w:rFonts w:ascii="Times New Roman" w:hAnsi="Times New Roman" w:cs="Times New Roman"/>
          <w:bCs/>
          <w:sz w:val="28"/>
          <w:szCs w:val="28"/>
        </w:rPr>
      </w:pPr>
      <w:r w:rsidRPr="007910DF">
        <w:rPr>
          <w:rFonts w:ascii="Times New Roman" w:eastAsiaTheme="minorEastAsia" w:hAnsi="Times New Roman" w:cs="Times New Roman"/>
          <w:sz w:val="28"/>
          <w:szCs w:val="28"/>
        </w:rPr>
        <w:t xml:space="preserve">Признать утратившим силу </w:t>
      </w:r>
      <w:r w:rsidRPr="007910DF">
        <w:rPr>
          <w:rFonts w:ascii="Times New Roman" w:eastAsiaTheme="minorEastAsia" w:hAnsi="Times New Roman" w:cs="Times New Roman"/>
          <w:sz w:val="28"/>
          <w:szCs w:val="28"/>
          <w:lang w:eastAsia="ru-RU"/>
        </w:rPr>
        <w:t>постановление администрации Никольского городского поселения Тосненского района Ленинградской области от</w:t>
      </w:r>
      <w:r w:rsidRPr="007910DF">
        <w:rPr>
          <w:rFonts w:ascii="Times New Roman" w:hAnsi="Times New Roman" w:cs="Times New Roman"/>
          <w:sz w:val="28"/>
          <w:szCs w:val="28"/>
        </w:rPr>
        <w:t xml:space="preserve"> 20.09.2018 268-па «</w:t>
      </w:r>
      <w:r w:rsidRPr="007910DF">
        <w:rPr>
          <w:rFonts w:ascii="Times New Roman" w:hAnsi="Times New Roman" w:cs="Times New Roman"/>
          <w:bCs/>
          <w:sz w:val="28"/>
          <w:szCs w:val="28"/>
        </w:rPr>
        <w:t xml:space="preserve">Об утверждении Порядка осуществления главным распорядителем (распорядителем) средств бюджета Никольского городского поселения Тосненского района Ленинградской области, главным администратором (администратором) доходов бюджета Никольского городского поселения Тосненского района Ленинградской области, главным администратором (администратором) источников финансирования дефицита бюджета Никольского городского поселения Тосненского района Ленинградской области внутреннего финансового контроля» </w:t>
      </w:r>
    </w:p>
    <w:p w14:paraId="433A4D86" w14:textId="77777777" w:rsidR="007910DF" w:rsidRPr="007910DF" w:rsidRDefault="007910DF" w:rsidP="004C7091">
      <w:pPr>
        <w:pStyle w:val="a3"/>
        <w:numPr>
          <w:ilvl w:val="0"/>
          <w:numId w:val="3"/>
        </w:numPr>
        <w:ind w:left="0" w:firstLine="709"/>
        <w:rPr>
          <w:rFonts w:ascii="Times New Roman" w:hAnsi="Times New Roman" w:cs="Times New Roman"/>
          <w:sz w:val="28"/>
          <w:szCs w:val="28"/>
        </w:rPr>
      </w:pPr>
      <w:r w:rsidRPr="007910DF">
        <w:rPr>
          <w:rFonts w:ascii="Times New Roman" w:hAnsi="Times New Roman" w:cs="Times New Roman"/>
          <w:sz w:val="28"/>
          <w:szCs w:val="28"/>
        </w:rPr>
        <w:t>Контроль за исполнением настоящего постановления возложить на председателя комитета финансов, экономики, бухгалтерского учета и отчетности – главного бухгалтера администрации Никольского городского поселения Тосненского района Ленинградской области.</w:t>
      </w:r>
    </w:p>
    <w:p w14:paraId="2EBCF65B" w14:textId="69C13DF4" w:rsidR="007910DF" w:rsidRPr="007910DF" w:rsidRDefault="007910DF" w:rsidP="004C7091">
      <w:pPr>
        <w:pStyle w:val="a3"/>
        <w:numPr>
          <w:ilvl w:val="0"/>
          <w:numId w:val="3"/>
        </w:numPr>
        <w:ind w:left="0" w:firstLine="709"/>
        <w:rPr>
          <w:rFonts w:ascii="Times New Roman" w:hAnsi="Times New Roman" w:cs="Times New Roman"/>
          <w:sz w:val="28"/>
          <w:szCs w:val="28"/>
        </w:rPr>
      </w:pPr>
      <w:r w:rsidRPr="007910DF">
        <w:rPr>
          <w:rFonts w:ascii="Times New Roman" w:hAnsi="Times New Roman" w:cs="Times New Roman"/>
          <w:sz w:val="28"/>
          <w:szCs w:val="28"/>
        </w:rPr>
        <w:t xml:space="preserve">Настоящее постановление подлежит размещению на официальном сайте администрации Никольского городского поселения Тосненского района </w:t>
      </w:r>
      <w:r w:rsidRPr="007910DF">
        <w:rPr>
          <w:rFonts w:ascii="Times New Roman" w:hAnsi="Times New Roman" w:cs="Times New Roman"/>
          <w:sz w:val="28"/>
          <w:szCs w:val="28"/>
        </w:rPr>
        <w:lastRenderedPageBreak/>
        <w:t>Ленинградской области в сети «Интернет»</w:t>
      </w:r>
      <w:r w:rsidRPr="007910DF">
        <w:rPr>
          <w:rFonts w:ascii="Times New Roman" w:eastAsia="Calibri" w:hAnsi="Times New Roman" w:cs="Times New Roman"/>
          <w:sz w:val="28"/>
          <w:szCs w:val="28"/>
        </w:rPr>
        <w:t xml:space="preserve"> в порядке, установленном Уставом Никольского городского поселения Тосненского района Ленинградской области</w:t>
      </w:r>
      <w:r w:rsidRPr="007910DF">
        <w:rPr>
          <w:rFonts w:ascii="Times New Roman" w:hAnsi="Times New Roman" w:cs="Times New Roman"/>
          <w:sz w:val="28"/>
          <w:szCs w:val="28"/>
        </w:rPr>
        <w:t>.</w:t>
      </w:r>
    </w:p>
    <w:p w14:paraId="5F0C3D5C" w14:textId="77777777" w:rsidR="007910DF" w:rsidRDefault="007910DF" w:rsidP="004C7091">
      <w:pPr>
        <w:spacing w:line="240" w:lineRule="atLeast"/>
        <w:ind w:firstLine="0"/>
        <w:rPr>
          <w:rFonts w:ascii="Times New Roman" w:hAnsi="Times New Roman" w:cs="Times New Roman"/>
          <w:sz w:val="28"/>
          <w:szCs w:val="28"/>
        </w:rPr>
      </w:pPr>
    </w:p>
    <w:p w14:paraId="771788C6" w14:textId="53669016" w:rsidR="00352AA1" w:rsidRDefault="00252463" w:rsidP="004C7091">
      <w:pPr>
        <w:spacing w:line="240" w:lineRule="atLeast"/>
        <w:ind w:firstLine="0"/>
        <w:rPr>
          <w:rFonts w:ascii="Times New Roman" w:hAnsi="Times New Roman" w:cs="Times New Roman"/>
        </w:rPr>
      </w:pPr>
      <w:r w:rsidRPr="00B05D30">
        <w:rPr>
          <w:rFonts w:ascii="Times New Roman" w:hAnsi="Times New Roman" w:cs="Times New Roman"/>
          <w:sz w:val="28"/>
          <w:szCs w:val="28"/>
        </w:rPr>
        <w:t>Глава</w:t>
      </w:r>
      <w:r>
        <w:rPr>
          <w:rFonts w:ascii="Times New Roman" w:hAnsi="Times New Roman" w:cs="Times New Roman"/>
          <w:sz w:val="28"/>
          <w:szCs w:val="28"/>
        </w:rPr>
        <w:t xml:space="preserve"> </w:t>
      </w:r>
      <w:r w:rsidRPr="00B05D30">
        <w:rPr>
          <w:rFonts w:ascii="Times New Roman" w:hAnsi="Times New Roman" w:cs="Times New Roman"/>
          <w:sz w:val="28"/>
          <w:szCs w:val="28"/>
        </w:rPr>
        <w:t>администрации</w:t>
      </w:r>
      <w:r w:rsidR="007910DF">
        <w:rPr>
          <w:rFonts w:ascii="Times New Roman" w:hAnsi="Times New Roman" w:cs="Times New Roman"/>
          <w:sz w:val="28"/>
          <w:szCs w:val="28"/>
        </w:rPr>
        <w:t xml:space="preserve">                                  </w:t>
      </w:r>
      <w:r w:rsidR="003C777C">
        <w:rPr>
          <w:rFonts w:ascii="Times New Roman" w:hAnsi="Times New Roman" w:cs="Times New Roman"/>
          <w:sz w:val="28"/>
          <w:szCs w:val="28"/>
        </w:rPr>
        <w:t xml:space="preserve">                    </w:t>
      </w:r>
      <w:r w:rsidR="004C7091">
        <w:rPr>
          <w:rFonts w:ascii="Times New Roman" w:hAnsi="Times New Roman" w:cs="Times New Roman"/>
          <w:sz w:val="28"/>
          <w:szCs w:val="28"/>
        </w:rPr>
        <w:t xml:space="preserve">   </w:t>
      </w:r>
      <w:r w:rsidR="003C777C">
        <w:rPr>
          <w:rFonts w:ascii="Times New Roman" w:hAnsi="Times New Roman" w:cs="Times New Roman"/>
          <w:sz w:val="28"/>
          <w:szCs w:val="28"/>
        </w:rPr>
        <w:t xml:space="preserve">                Е.В. Миклашевич</w:t>
      </w:r>
    </w:p>
    <w:p w14:paraId="5CE70D3D" w14:textId="77777777" w:rsidR="00BA2761" w:rsidRDefault="00BA2761" w:rsidP="004C7091">
      <w:pPr>
        <w:spacing w:line="240" w:lineRule="atLeast"/>
        <w:ind w:firstLine="0"/>
        <w:rPr>
          <w:rFonts w:ascii="Times New Roman" w:hAnsi="Times New Roman" w:cs="Times New Roman"/>
        </w:rPr>
      </w:pPr>
    </w:p>
    <w:p w14:paraId="5347052E" w14:textId="77777777" w:rsidR="004C7091" w:rsidRPr="004C7091" w:rsidRDefault="004C7091" w:rsidP="004C7091">
      <w:pPr>
        <w:spacing w:line="240" w:lineRule="atLeast"/>
        <w:ind w:firstLine="0"/>
        <w:rPr>
          <w:rFonts w:ascii="Times New Roman" w:hAnsi="Times New Roman" w:cs="Times New Roman"/>
        </w:rPr>
      </w:pPr>
      <w:r w:rsidRPr="004C7091">
        <w:rPr>
          <w:rFonts w:ascii="Times New Roman" w:hAnsi="Times New Roman" w:cs="Times New Roman"/>
        </w:rPr>
        <w:t>Данный проект нормативно-правового акта размещен на официальном сайте муниципального образования Никольское городское поселение Тосненского района Ленинградской области с целью обеспечения проведения независимой антикоррупционной экспертизы проекта нормативного правового акта.</w:t>
      </w:r>
    </w:p>
    <w:p w14:paraId="669E8C53" w14:textId="77777777" w:rsidR="004C7091" w:rsidRPr="004C7091" w:rsidRDefault="004C7091" w:rsidP="004C7091">
      <w:pPr>
        <w:spacing w:line="240" w:lineRule="atLeast"/>
        <w:ind w:firstLine="0"/>
        <w:rPr>
          <w:rFonts w:ascii="Times New Roman" w:hAnsi="Times New Roman" w:cs="Times New Roman"/>
        </w:rPr>
      </w:pPr>
    </w:p>
    <w:p w14:paraId="6B7A4B74" w14:textId="77777777" w:rsidR="004C7091" w:rsidRPr="004C7091" w:rsidRDefault="004C7091" w:rsidP="004C7091">
      <w:pPr>
        <w:spacing w:line="240" w:lineRule="atLeast"/>
        <w:ind w:firstLine="0"/>
        <w:rPr>
          <w:rFonts w:ascii="Times New Roman" w:hAnsi="Times New Roman" w:cs="Times New Roman"/>
        </w:rPr>
      </w:pPr>
      <w:r w:rsidRPr="004C7091">
        <w:rPr>
          <w:rFonts w:ascii="Times New Roman" w:hAnsi="Times New Roman" w:cs="Times New Roman"/>
        </w:rPr>
        <w:t>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в соответствии с Методикой за счет собственных средств указанных юридических лиц и физических лиц.</w:t>
      </w:r>
    </w:p>
    <w:p w14:paraId="4DAD9248" w14:textId="77777777" w:rsidR="004C7091" w:rsidRPr="004C7091" w:rsidRDefault="004C7091" w:rsidP="004C7091">
      <w:pPr>
        <w:spacing w:line="240" w:lineRule="atLeast"/>
        <w:ind w:firstLine="0"/>
        <w:rPr>
          <w:rFonts w:ascii="Times New Roman" w:hAnsi="Times New Roman" w:cs="Times New Roman"/>
        </w:rPr>
      </w:pPr>
    </w:p>
    <w:p w14:paraId="16D1B8CA" w14:textId="77777777" w:rsidR="004C7091" w:rsidRPr="004C7091" w:rsidRDefault="004C7091" w:rsidP="004C7091">
      <w:pPr>
        <w:spacing w:line="240" w:lineRule="atLeast"/>
        <w:ind w:firstLine="0"/>
        <w:rPr>
          <w:rFonts w:ascii="Times New Roman" w:hAnsi="Times New Roman" w:cs="Times New Roman"/>
        </w:rPr>
      </w:pPr>
      <w:r w:rsidRPr="004C7091">
        <w:rPr>
          <w:rFonts w:ascii="Times New Roman" w:hAnsi="Times New Roman" w:cs="Times New Roman"/>
        </w:rPr>
        <w:t>Прием и рассмотрение экспертных заключений, составленных независимыми экспертами, проводившими независимую антикоррупционную экспертизу нормативного правового акта муниципального образования Никольское городское поселение Тосненского района Ленинградской области и проекта нормативного правового акта муниципального образования Никольское городское поселение Тосненского района Ленинградской области, осуществляет юридический отдел администрации Никольского городского поселения Тосненского района Ленинградской области.</w:t>
      </w:r>
    </w:p>
    <w:p w14:paraId="06AACEB1" w14:textId="77777777" w:rsidR="004C7091" w:rsidRPr="004C7091" w:rsidRDefault="004C7091" w:rsidP="004C7091">
      <w:pPr>
        <w:spacing w:line="240" w:lineRule="atLeast"/>
        <w:ind w:firstLine="0"/>
        <w:rPr>
          <w:rFonts w:ascii="Times New Roman" w:hAnsi="Times New Roman" w:cs="Times New Roman"/>
        </w:rPr>
      </w:pPr>
    </w:p>
    <w:p w14:paraId="0E42FBB3" w14:textId="005E1A05" w:rsidR="004C7091" w:rsidRDefault="004C7091" w:rsidP="004C7091">
      <w:pPr>
        <w:spacing w:line="240" w:lineRule="atLeast"/>
        <w:ind w:firstLine="0"/>
        <w:rPr>
          <w:rFonts w:ascii="Times New Roman" w:hAnsi="Times New Roman" w:cs="Times New Roman"/>
        </w:rPr>
      </w:pPr>
      <w:r w:rsidRPr="004C7091">
        <w:rPr>
          <w:rFonts w:ascii="Times New Roman" w:hAnsi="Times New Roman" w:cs="Times New Roman"/>
        </w:rPr>
        <w:t xml:space="preserve">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Nikolskoeadm@mail.ru. Прием заключений проводится </w:t>
      </w:r>
      <w:r>
        <w:rPr>
          <w:rFonts w:ascii="Times New Roman" w:hAnsi="Times New Roman" w:cs="Times New Roman"/>
        </w:rPr>
        <w:t>с 17.05.2021 по 23.05.2021</w:t>
      </w:r>
      <w:r w:rsidRPr="004C7091">
        <w:rPr>
          <w:rFonts w:ascii="Times New Roman" w:hAnsi="Times New Roman" w:cs="Times New Roman"/>
        </w:rPr>
        <w:t>.</w:t>
      </w:r>
    </w:p>
    <w:p w14:paraId="3ABEAE50" w14:textId="77777777" w:rsidR="004C7091" w:rsidRDefault="004C7091" w:rsidP="004C7091">
      <w:pPr>
        <w:spacing w:line="240" w:lineRule="atLeast"/>
        <w:ind w:firstLine="0"/>
        <w:rPr>
          <w:rFonts w:ascii="Times New Roman" w:hAnsi="Times New Roman" w:cs="Times New Roman"/>
        </w:rPr>
      </w:pPr>
    </w:p>
    <w:p w14:paraId="4031F3F3" w14:textId="77777777" w:rsidR="004C7091" w:rsidRDefault="004C7091" w:rsidP="004C7091">
      <w:pPr>
        <w:spacing w:line="240" w:lineRule="atLeast"/>
        <w:ind w:firstLine="0"/>
        <w:rPr>
          <w:rFonts w:ascii="Times New Roman" w:hAnsi="Times New Roman" w:cs="Times New Roman"/>
        </w:rPr>
      </w:pPr>
    </w:p>
    <w:p w14:paraId="54E8BD84" w14:textId="77777777" w:rsidR="004C7091" w:rsidRDefault="004C7091" w:rsidP="004C7091">
      <w:pPr>
        <w:spacing w:line="240" w:lineRule="atLeast"/>
        <w:ind w:firstLine="0"/>
        <w:rPr>
          <w:rFonts w:ascii="Times New Roman" w:hAnsi="Times New Roman" w:cs="Times New Roman"/>
        </w:rPr>
      </w:pPr>
    </w:p>
    <w:p w14:paraId="7FBB65C3" w14:textId="77777777" w:rsidR="004C7091" w:rsidRDefault="004C7091" w:rsidP="004C7091">
      <w:pPr>
        <w:spacing w:line="240" w:lineRule="atLeast"/>
        <w:ind w:firstLine="0"/>
        <w:rPr>
          <w:rFonts w:ascii="Times New Roman" w:hAnsi="Times New Roman" w:cs="Times New Roman"/>
        </w:rPr>
      </w:pPr>
    </w:p>
    <w:p w14:paraId="533BF0DC" w14:textId="77777777" w:rsidR="004C7091" w:rsidRDefault="004C7091" w:rsidP="004C7091">
      <w:pPr>
        <w:spacing w:line="240" w:lineRule="atLeast"/>
        <w:ind w:firstLine="0"/>
        <w:rPr>
          <w:rFonts w:ascii="Times New Roman" w:hAnsi="Times New Roman" w:cs="Times New Roman"/>
        </w:rPr>
      </w:pPr>
    </w:p>
    <w:p w14:paraId="3D940E0D" w14:textId="77777777" w:rsidR="004C7091" w:rsidRDefault="004C7091" w:rsidP="004C7091">
      <w:pPr>
        <w:spacing w:line="240" w:lineRule="atLeast"/>
        <w:ind w:firstLine="0"/>
        <w:rPr>
          <w:rFonts w:ascii="Times New Roman" w:hAnsi="Times New Roman" w:cs="Times New Roman"/>
        </w:rPr>
      </w:pPr>
    </w:p>
    <w:p w14:paraId="73EBD24D" w14:textId="77777777" w:rsidR="004C7091" w:rsidRDefault="004C7091" w:rsidP="004C7091">
      <w:pPr>
        <w:spacing w:line="240" w:lineRule="atLeast"/>
        <w:ind w:firstLine="0"/>
        <w:rPr>
          <w:rFonts w:ascii="Times New Roman" w:hAnsi="Times New Roman" w:cs="Times New Roman"/>
        </w:rPr>
      </w:pPr>
    </w:p>
    <w:p w14:paraId="38EFBC0C" w14:textId="77777777" w:rsidR="004C7091" w:rsidRDefault="004C7091" w:rsidP="004C7091">
      <w:pPr>
        <w:spacing w:line="240" w:lineRule="atLeast"/>
        <w:ind w:firstLine="0"/>
        <w:rPr>
          <w:rFonts w:ascii="Times New Roman" w:hAnsi="Times New Roman" w:cs="Times New Roman"/>
        </w:rPr>
      </w:pPr>
    </w:p>
    <w:p w14:paraId="600DFDBC" w14:textId="77777777" w:rsidR="004C7091" w:rsidRDefault="004C7091" w:rsidP="004C7091">
      <w:pPr>
        <w:spacing w:line="240" w:lineRule="atLeast"/>
        <w:ind w:firstLine="0"/>
        <w:rPr>
          <w:rFonts w:ascii="Times New Roman" w:hAnsi="Times New Roman" w:cs="Times New Roman"/>
        </w:rPr>
      </w:pPr>
    </w:p>
    <w:p w14:paraId="13CC0C49" w14:textId="77777777" w:rsidR="004C7091" w:rsidRDefault="004C7091" w:rsidP="004C7091">
      <w:pPr>
        <w:spacing w:line="240" w:lineRule="atLeast"/>
        <w:ind w:firstLine="0"/>
        <w:rPr>
          <w:rFonts w:ascii="Times New Roman" w:hAnsi="Times New Roman" w:cs="Times New Roman"/>
        </w:rPr>
      </w:pPr>
    </w:p>
    <w:p w14:paraId="16001115" w14:textId="77777777" w:rsidR="004C7091" w:rsidRDefault="004C7091" w:rsidP="004C7091">
      <w:pPr>
        <w:spacing w:line="240" w:lineRule="atLeast"/>
        <w:ind w:firstLine="0"/>
        <w:rPr>
          <w:rFonts w:ascii="Times New Roman" w:hAnsi="Times New Roman" w:cs="Times New Roman"/>
        </w:rPr>
      </w:pPr>
    </w:p>
    <w:p w14:paraId="1B9C0DD3" w14:textId="77777777" w:rsidR="004C7091" w:rsidRDefault="004C7091" w:rsidP="004C7091">
      <w:pPr>
        <w:spacing w:line="240" w:lineRule="atLeast"/>
        <w:ind w:firstLine="0"/>
        <w:rPr>
          <w:rFonts w:ascii="Times New Roman" w:hAnsi="Times New Roman" w:cs="Times New Roman"/>
        </w:rPr>
      </w:pPr>
    </w:p>
    <w:p w14:paraId="4CCB1E29" w14:textId="77777777" w:rsidR="004C7091" w:rsidRDefault="004C7091" w:rsidP="004C7091">
      <w:pPr>
        <w:spacing w:line="240" w:lineRule="atLeast"/>
        <w:ind w:firstLine="0"/>
        <w:rPr>
          <w:rFonts w:ascii="Times New Roman" w:hAnsi="Times New Roman" w:cs="Times New Roman"/>
        </w:rPr>
      </w:pPr>
    </w:p>
    <w:p w14:paraId="2750E1D0" w14:textId="77777777" w:rsidR="004C7091" w:rsidRDefault="004C7091" w:rsidP="004C7091">
      <w:pPr>
        <w:spacing w:line="240" w:lineRule="atLeast"/>
        <w:ind w:firstLine="0"/>
        <w:rPr>
          <w:rFonts w:ascii="Times New Roman" w:hAnsi="Times New Roman" w:cs="Times New Roman"/>
        </w:rPr>
      </w:pPr>
    </w:p>
    <w:p w14:paraId="64F3B703" w14:textId="77777777" w:rsidR="004C7091" w:rsidRDefault="004C7091" w:rsidP="004C7091">
      <w:pPr>
        <w:spacing w:line="240" w:lineRule="atLeast"/>
        <w:ind w:firstLine="0"/>
        <w:rPr>
          <w:rFonts w:ascii="Times New Roman" w:hAnsi="Times New Roman" w:cs="Times New Roman"/>
        </w:rPr>
      </w:pPr>
    </w:p>
    <w:p w14:paraId="74C0CEBF" w14:textId="77777777" w:rsidR="004C7091" w:rsidRDefault="004C7091" w:rsidP="004C7091">
      <w:pPr>
        <w:spacing w:line="240" w:lineRule="atLeast"/>
        <w:ind w:firstLine="0"/>
        <w:rPr>
          <w:rFonts w:ascii="Times New Roman" w:hAnsi="Times New Roman" w:cs="Times New Roman"/>
        </w:rPr>
      </w:pPr>
    </w:p>
    <w:p w14:paraId="23C85B5E" w14:textId="77777777" w:rsidR="004C7091" w:rsidRDefault="004C7091" w:rsidP="004C7091">
      <w:pPr>
        <w:spacing w:line="240" w:lineRule="atLeast"/>
        <w:ind w:firstLine="0"/>
        <w:rPr>
          <w:rFonts w:ascii="Times New Roman" w:hAnsi="Times New Roman" w:cs="Times New Roman"/>
        </w:rPr>
      </w:pPr>
    </w:p>
    <w:p w14:paraId="5865E0DD" w14:textId="77777777" w:rsidR="004C7091" w:rsidRDefault="004C7091" w:rsidP="004C7091">
      <w:pPr>
        <w:spacing w:line="240" w:lineRule="atLeast"/>
        <w:ind w:firstLine="0"/>
        <w:rPr>
          <w:rFonts w:ascii="Times New Roman" w:hAnsi="Times New Roman" w:cs="Times New Roman"/>
        </w:rPr>
      </w:pPr>
    </w:p>
    <w:p w14:paraId="57707592" w14:textId="77777777" w:rsidR="004C7091" w:rsidRDefault="004C7091" w:rsidP="004C7091">
      <w:pPr>
        <w:spacing w:line="240" w:lineRule="atLeast"/>
        <w:ind w:firstLine="0"/>
        <w:rPr>
          <w:rFonts w:ascii="Times New Roman" w:hAnsi="Times New Roman" w:cs="Times New Roman"/>
        </w:rPr>
      </w:pPr>
    </w:p>
    <w:p w14:paraId="105B427A" w14:textId="77777777" w:rsidR="004C7091" w:rsidRDefault="004C7091" w:rsidP="004C7091">
      <w:pPr>
        <w:spacing w:line="240" w:lineRule="atLeast"/>
        <w:ind w:firstLine="0"/>
        <w:rPr>
          <w:rFonts w:ascii="Times New Roman" w:hAnsi="Times New Roman" w:cs="Times New Roman"/>
        </w:rPr>
      </w:pPr>
    </w:p>
    <w:p w14:paraId="1811ED08" w14:textId="77777777" w:rsidR="004C7091" w:rsidRDefault="004C7091" w:rsidP="004C7091">
      <w:pPr>
        <w:spacing w:line="240" w:lineRule="atLeast"/>
        <w:ind w:firstLine="0"/>
        <w:rPr>
          <w:rFonts w:ascii="Times New Roman" w:hAnsi="Times New Roman" w:cs="Times New Roman"/>
        </w:rPr>
      </w:pPr>
    </w:p>
    <w:p w14:paraId="02BF13EB" w14:textId="77777777" w:rsidR="004C7091" w:rsidRDefault="004C7091" w:rsidP="004C7091">
      <w:pPr>
        <w:spacing w:line="240" w:lineRule="atLeast"/>
        <w:ind w:firstLine="0"/>
        <w:rPr>
          <w:rFonts w:ascii="Times New Roman" w:hAnsi="Times New Roman" w:cs="Times New Roman"/>
        </w:rPr>
      </w:pPr>
    </w:p>
    <w:p w14:paraId="776BC0D6" w14:textId="77777777" w:rsidR="004C7091" w:rsidRDefault="004C7091" w:rsidP="004C7091">
      <w:pPr>
        <w:spacing w:line="240" w:lineRule="atLeast"/>
        <w:ind w:firstLine="0"/>
        <w:rPr>
          <w:rFonts w:ascii="Times New Roman" w:hAnsi="Times New Roman" w:cs="Times New Roman"/>
        </w:rPr>
      </w:pPr>
    </w:p>
    <w:p w14:paraId="7BD1C0DC" w14:textId="77777777" w:rsidR="004C7091" w:rsidRDefault="004C7091" w:rsidP="004C7091">
      <w:pPr>
        <w:spacing w:line="240" w:lineRule="atLeast"/>
        <w:ind w:firstLine="0"/>
        <w:rPr>
          <w:rFonts w:ascii="Times New Roman" w:hAnsi="Times New Roman" w:cs="Times New Roman"/>
        </w:rPr>
      </w:pPr>
    </w:p>
    <w:p w14:paraId="38E0B713" w14:textId="77777777" w:rsidR="004C7091" w:rsidRDefault="004C7091" w:rsidP="004C7091">
      <w:pPr>
        <w:spacing w:line="240" w:lineRule="atLeast"/>
        <w:ind w:firstLine="0"/>
        <w:rPr>
          <w:rFonts w:ascii="Times New Roman" w:hAnsi="Times New Roman" w:cs="Times New Roman"/>
        </w:rPr>
      </w:pPr>
    </w:p>
    <w:p w14:paraId="1FDC372F" w14:textId="77777777" w:rsidR="004C7091" w:rsidRDefault="004C7091" w:rsidP="004C7091">
      <w:pPr>
        <w:spacing w:line="240" w:lineRule="atLeast"/>
        <w:ind w:firstLine="0"/>
        <w:rPr>
          <w:rFonts w:ascii="Times New Roman" w:hAnsi="Times New Roman" w:cs="Times New Roman"/>
        </w:rPr>
      </w:pPr>
    </w:p>
    <w:p w14:paraId="5E3DD366" w14:textId="77777777" w:rsidR="004C7091" w:rsidRDefault="004C7091" w:rsidP="004C7091">
      <w:pPr>
        <w:spacing w:line="240" w:lineRule="atLeast"/>
        <w:ind w:firstLine="0"/>
        <w:rPr>
          <w:rFonts w:ascii="Times New Roman" w:hAnsi="Times New Roman" w:cs="Times New Roman"/>
        </w:rPr>
      </w:pPr>
    </w:p>
    <w:p w14:paraId="04E3DB48" w14:textId="77777777" w:rsidR="004C7091" w:rsidRDefault="004C7091" w:rsidP="004C7091">
      <w:pPr>
        <w:spacing w:line="240" w:lineRule="atLeast"/>
        <w:ind w:firstLine="0"/>
        <w:rPr>
          <w:rFonts w:ascii="Times New Roman" w:hAnsi="Times New Roman" w:cs="Times New Roman"/>
        </w:rPr>
      </w:pPr>
    </w:p>
    <w:p w14:paraId="4ABF9664" w14:textId="77777777" w:rsidR="007910DF" w:rsidRDefault="003C777C" w:rsidP="004C7091">
      <w:pPr>
        <w:spacing w:line="240" w:lineRule="atLeast"/>
        <w:ind w:firstLine="0"/>
        <w:rPr>
          <w:rFonts w:ascii="Times New Roman" w:hAnsi="Times New Roman" w:cs="Times New Roman"/>
        </w:rPr>
      </w:pPr>
      <w:r>
        <w:rPr>
          <w:rFonts w:ascii="Times New Roman" w:hAnsi="Times New Roman" w:cs="Times New Roman"/>
        </w:rPr>
        <w:t>Козлова Н.</w:t>
      </w:r>
      <w:r w:rsidR="00252463">
        <w:rPr>
          <w:rFonts w:ascii="Times New Roman" w:hAnsi="Times New Roman" w:cs="Times New Roman"/>
        </w:rPr>
        <w:t xml:space="preserve">В. </w:t>
      </w:r>
    </w:p>
    <w:p w14:paraId="6367194E" w14:textId="77777777" w:rsidR="004C7091" w:rsidRDefault="00252463" w:rsidP="004C7091">
      <w:pPr>
        <w:spacing w:line="240" w:lineRule="atLeast"/>
        <w:ind w:firstLine="0"/>
        <w:rPr>
          <w:rFonts w:ascii="Times New Roman" w:hAnsi="Times New Roman" w:cs="Times New Roman"/>
        </w:rPr>
        <w:sectPr w:rsidR="004C7091" w:rsidSect="004C7091">
          <w:headerReference w:type="first" r:id="rId9"/>
          <w:pgSz w:w="11906" w:h="16838"/>
          <w:pgMar w:top="851" w:right="566" w:bottom="1134" w:left="1418" w:header="708" w:footer="708" w:gutter="0"/>
          <w:cols w:space="708"/>
          <w:docGrid w:linePitch="360"/>
        </w:sectPr>
      </w:pPr>
      <w:r>
        <w:rPr>
          <w:rFonts w:ascii="Times New Roman" w:hAnsi="Times New Roman" w:cs="Times New Roman"/>
        </w:rPr>
        <w:t>53821</w:t>
      </w:r>
    </w:p>
    <w:p w14:paraId="45A3063E" w14:textId="77777777" w:rsidR="00E32BA8" w:rsidRPr="00E32BA8" w:rsidRDefault="00E32BA8" w:rsidP="00BA2761">
      <w:pPr>
        <w:pStyle w:val="a4"/>
        <w:ind w:left="4962" w:firstLine="0"/>
        <w:rPr>
          <w:rFonts w:ascii="Times New Roman" w:hAnsi="Times New Roman"/>
          <w:sz w:val="28"/>
          <w:szCs w:val="28"/>
        </w:rPr>
      </w:pPr>
      <w:bookmarkStart w:id="0" w:name="_GoBack"/>
      <w:bookmarkEnd w:id="0"/>
      <w:r w:rsidRPr="00E32BA8">
        <w:rPr>
          <w:rFonts w:ascii="Times New Roman" w:hAnsi="Times New Roman"/>
          <w:sz w:val="28"/>
          <w:szCs w:val="28"/>
        </w:rPr>
        <w:lastRenderedPageBreak/>
        <w:t>Приложение</w:t>
      </w:r>
    </w:p>
    <w:p w14:paraId="1A3362DA" w14:textId="77777777" w:rsidR="00E32BA8" w:rsidRPr="00E32BA8" w:rsidRDefault="00E32BA8" w:rsidP="00BA2761">
      <w:pPr>
        <w:pStyle w:val="a4"/>
        <w:ind w:left="4962" w:firstLine="0"/>
        <w:rPr>
          <w:rFonts w:ascii="Times New Roman" w:hAnsi="Times New Roman"/>
          <w:sz w:val="28"/>
          <w:szCs w:val="28"/>
        </w:rPr>
      </w:pPr>
      <w:r w:rsidRPr="00E32BA8">
        <w:rPr>
          <w:rFonts w:ascii="Times New Roman" w:hAnsi="Times New Roman"/>
          <w:sz w:val="28"/>
          <w:szCs w:val="28"/>
        </w:rPr>
        <w:t>к постановлению администрации</w:t>
      </w:r>
    </w:p>
    <w:p w14:paraId="357E46DF" w14:textId="77777777" w:rsidR="004C7091" w:rsidRDefault="00E32BA8" w:rsidP="00BA2761">
      <w:pPr>
        <w:pStyle w:val="a4"/>
        <w:ind w:left="4962" w:firstLine="0"/>
        <w:rPr>
          <w:rFonts w:ascii="Times New Roman" w:hAnsi="Times New Roman"/>
          <w:sz w:val="28"/>
          <w:szCs w:val="28"/>
        </w:rPr>
      </w:pPr>
      <w:r>
        <w:rPr>
          <w:rFonts w:ascii="Times New Roman" w:hAnsi="Times New Roman"/>
          <w:sz w:val="28"/>
          <w:szCs w:val="28"/>
        </w:rPr>
        <w:t xml:space="preserve">Никольского городского поселения Тосненского района </w:t>
      </w:r>
    </w:p>
    <w:p w14:paraId="4ADBFE67" w14:textId="77777777" w:rsidR="004C7091" w:rsidRDefault="004C7091" w:rsidP="00BA2761">
      <w:pPr>
        <w:pStyle w:val="a4"/>
        <w:ind w:left="4962" w:firstLine="0"/>
        <w:rPr>
          <w:rFonts w:ascii="Times New Roman" w:hAnsi="Times New Roman"/>
          <w:sz w:val="28"/>
          <w:szCs w:val="28"/>
        </w:rPr>
      </w:pPr>
      <w:r>
        <w:rPr>
          <w:rFonts w:ascii="Times New Roman" w:hAnsi="Times New Roman"/>
          <w:sz w:val="28"/>
          <w:szCs w:val="28"/>
        </w:rPr>
        <w:t>Л</w:t>
      </w:r>
      <w:r w:rsidR="00E32BA8">
        <w:rPr>
          <w:rFonts w:ascii="Times New Roman" w:hAnsi="Times New Roman"/>
          <w:sz w:val="28"/>
          <w:szCs w:val="28"/>
        </w:rPr>
        <w:t>енинградской области</w:t>
      </w:r>
      <w:r w:rsidR="00BA2761">
        <w:rPr>
          <w:rFonts w:ascii="Times New Roman" w:hAnsi="Times New Roman"/>
          <w:sz w:val="28"/>
          <w:szCs w:val="28"/>
        </w:rPr>
        <w:t xml:space="preserve"> </w:t>
      </w:r>
    </w:p>
    <w:p w14:paraId="40640602" w14:textId="74BBA3EF" w:rsidR="00E32BA8" w:rsidRPr="00E32BA8" w:rsidRDefault="00E32BA8" w:rsidP="00BA2761">
      <w:pPr>
        <w:pStyle w:val="a4"/>
        <w:ind w:left="4962" w:firstLine="0"/>
        <w:rPr>
          <w:rFonts w:ascii="Times New Roman" w:hAnsi="Times New Roman"/>
          <w:sz w:val="28"/>
          <w:szCs w:val="28"/>
        </w:rPr>
      </w:pPr>
      <w:r w:rsidRPr="009E232D">
        <w:rPr>
          <w:rFonts w:ascii="Times New Roman" w:hAnsi="Times New Roman"/>
          <w:sz w:val="28"/>
          <w:szCs w:val="28"/>
        </w:rPr>
        <w:t xml:space="preserve">от </w:t>
      </w:r>
      <w:r w:rsidR="007910DF">
        <w:rPr>
          <w:rFonts w:ascii="Times New Roman" w:hAnsi="Times New Roman"/>
          <w:sz w:val="28"/>
          <w:szCs w:val="28"/>
        </w:rPr>
        <w:t xml:space="preserve">     </w:t>
      </w:r>
      <w:r w:rsidRPr="009E232D">
        <w:rPr>
          <w:rFonts w:ascii="Times New Roman" w:hAnsi="Times New Roman"/>
          <w:sz w:val="28"/>
          <w:szCs w:val="28"/>
        </w:rPr>
        <w:t xml:space="preserve">№ </w:t>
      </w:r>
      <w:r w:rsidR="007910DF">
        <w:rPr>
          <w:rFonts w:ascii="Times New Roman" w:hAnsi="Times New Roman"/>
          <w:sz w:val="28"/>
          <w:szCs w:val="28"/>
        </w:rPr>
        <w:t xml:space="preserve">   </w:t>
      </w:r>
      <w:r w:rsidR="009E232D">
        <w:rPr>
          <w:rFonts w:ascii="Times New Roman" w:hAnsi="Times New Roman"/>
          <w:sz w:val="28"/>
          <w:szCs w:val="28"/>
        </w:rPr>
        <w:t>-па</w:t>
      </w:r>
      <w:r w:rsidRPr="00E32BA8">
        <w:rPr>
          <w:rFonts w:ascii="Times New Roman" w:hAnsi="Times New Roman"/>
          <w:sz w:val="28"/>
          <w:szCs w:val="28"/>
        </w:rPr>
        <w:t xml:space="preserve">      </w:t>
      </w:r>
    </w:p>
    <w:p w14:paraId="58475923" w14:textId="77777777" w:rsidR="00E32BA8" w:rsidRDefault="00E32BA8" w:rsidP="00BA2761">
      <w:pPr>
        <w:pStyle w:val="a4"/>
        <w:ind w:left="4962" w:firstLine="0"/>
        <w:rPr>
          <w:rFonts w:ascii="Times New Roman" w:hAnsi="Times New Roman"/>
          <w:sz w:val="28"/>
          <w:szCs w:val="28"/>
        </w:rPr>
      </w:pPr>
    </w:p>
    <w:p w14:paraId="44336875" w14:textId="77777777" w:rsidR="00E32BA8" w:rsidRPr="00E36C4D" w:rsidRDefault="00E32BA8" w:rsidP="00E32BA8">
      <w:pPr>
        <w:pStyle w:val="a4"/>
        <w:rPr>
          <w:rFonts w:ascii="Times New Roman" w:hAnsi="Times New Roman"/>
          <w:sz w:val="28"/>
          <w:szCs w:val="28"/>
        </w:rPr>
      </w:pPr>
    </w:p>
    <w:p w14:paraId="033B3B0E" w14:textId="77777777" w:rsidR="00E36C4D" w:rsidRDefault="00FD189D" w:rsidP="00E36C4D">
      <w:pPr>
        <w:pStyle w:val="aa"/>
        <w:shd w:val="clear" w:color="auto" w:fill="FFFFFF"/>
        <w:spacing w:before="0" w:beforeAutospacing="0" w:after="0" w:afterAutospacing="0"/>
        <w:jc w:val="center"/>
        <w:rPr>
          <w:rStyle w:val="ab"/>
          <w:sz w:val="28"/>
          <w:szCs w:val="28"/>
        </w:rPr>
      </w:pPr>
      <w:r>
        <w:rPr>
          <w:rStyle w:val="ab"/>
          <w:sz w:val="28"/>
          <w:szCs w:val="28"/>
        </w:rPr>
        <w:t>ПОЛОЖЕНИЕ</w:t>
      </w:r>
    </w:p>
    <w:p w14:paraId="125546CE" w14:textId="77777777" w:rsidR="00E36C4D" w:rsidRPr="00E36C4D" w:rsidRDefault="00E36C4D" w:rsidP="00E36C4D">
      <w:pPr>
        <w:pStyle w:val="aa"/>
        <w:shd w:val="clear" w:color="auto" w:fill="FFFFFF"/>
        <w:spacing w:before="0" w:beforeAutospacing="0" w:after="0" w:afterAutospacing="0"/>
        <w:jc w:val="center"/>
        <w:rPr>
          <w:sz w:val="28"/>
          <w:szCs w:val="28"/>
        </w:rPr>
      </w:pPr>
    </w:p>
    <w:p w14:paraId="6C8A0196" w14:textId="77777777" w:rsidR="00E36C4D" w:rsidRDefault="00FD189D" w:rsidP="00E36C4D">
      <w:pPr>
        <w:pStyle w:val="aa"/>
        <w:shd w:val="clear" w:color="auto" w:fill="FFFFFF"/>
        <w:spacing w:before="0" w:beforeAutospacing="0" w:after="0" w:afterAutospacing="0"/>
        <w:jc w:val="center"/>
        <w:rPr>
          <w:rStyle w:val="ab"/>
          <w:sz w:val="28"/>
          <w:szCs w:val="28"/>
        </w:rPr>
      </w:pPr>
      <w:r>
        <w:rPr>
          <w:rStyle w:val="ab"/>
          <w:sz w:val="28"/>
          <w:szCs w:val="28"/>
        </w:rPr>
        <w:t xml:space="preserve">о порядке </w:t>
      </w:r>
      <w:r w:rsidR="00E36C4D" w:rsidRPr="00E36C4D">
        <w:rPr>
          <w:rStyle w:val="ab"/>
          <w:sz w:val="28"/>
          <w:szCs w:val="28"/>
        </w:rPr>
        <w:t xml:space="preserve">осуществления внутреннего финансового </w:t>
      </w:r>
      <w:r w:rsidR="00E36C4D">
        <w:rPr>
          <w:rStyle w:val="ab"/>
          <w:sz w:val="28"/>
          <w:szCs w:val="28"/>
        </w:rPr>
        <w:t>аудита</w:t>
      </w:r>
    </w:p>
    <w:p w14:paraId="056BC38B" w14:textId="77777777" w:rsidR="00E36C4D" w:rsidRDefault="00E36C4D" w:rsidP="00E36C4D">
      <w:pPr>
        <w:pStyle w:val="aa"/>
        <w:shd w:val="clear" w:color="auto" w:fill="FFFFFF"/>
        <w:spacing w:before="0" w:beforeAutospacing="0" w:after="0" w:afterAutospacing="0"/>
        <w:jc w:val="center"/>
        <w:rPr>
          <w:rStyle w:val="ab"/>
          <w:sz w:val="28"/>
          <w:szCs w:val="28"/>
        </w:rPr>
      </w:pPr>
      <w:r w:rsidRPr="00E36C4D">
        <w:rPr>
          <w:rStyle w:val="ab"/>
          <w:sz w:val="28"/>
          <w:szCs w:val="28"/>
        </w:rPr>
        <w:t xml:space="preserve">в администрации </w:t>
      </w:r>
      <w:r>
        <w:rPr>
          <w:rStyle w:val="ab"/>
          <w:sz w:val="28"/>
          <w:szCs w:val="28"/>
        </w:rPr>
        <w:t xml:space="preserve">Никольского </w:t>
      </w:r>
      <w:r w:rsidRPr="00E36C4D">
        <w:rPr>
          <w:rStyle w:val="ab"/>
          <w:sz w:val="28"/>
          <w:szCs w:val="28"/>
        </w:rPr>
        <w:t>городского поселения</w:t>
      </w:r>
      <w:r>
        <w:rPr>
          <w:rStyle w:val="ab"/>
          <w:sz w:val="28"/>
          <w:szCs w:val="28"/>
        </w:rPr>
        <w:t xml:space="preserve"> </w:t>
      </w:r>
    </w:p>
    <w:p w14:paraId="12395C47" w14:textId="77777777" w:rsidR="00E36C4D" w:rsidRDefault="00E36C4D" w:rsidP="00E36C4D">
      <w:pPr>
        <w:pStyle w:val="aa"/>
        <w:shd w:val="clear" w:color="auto" w:fill="FFFFFF"/>
        <w:spacing w:before="0" w:beforeAutospacing="0" w:after="0" w:afterAutospacing="0"/>
        <w:jc w:val="center"/>
        <w:rPr>
          <w:rStyle w:val="ab"/>
          <w:sz w:val="28"/>
          <w:szCs w:val="28"/>
        </w:rPr>
      </w:pPr>
      <w:r>
        <w:rPr>
          <w:rStyle w:val="ab"/>
          <w:sz w:val="28"/>
          <w:szCs w:val="28"/>
        </w:rPr>
        <w:t>Тосненского района Ленинградской области</w:t>
      </w:r>
    </w:p>
    <w:p w14:paraId="3D95CCC9" w14:textId="77777777" w:rsidR="00E36C4D" w:rsidRPr="00E36C4D" w:rsidRDefault="00E36C4D" w:rsidP="00E36C4D">
      <w:pPr>
        <w:pStyle w:val="aa"/>
        <w:shd w:val="clear" w:color="auto" w:fill="FFFFFF"/>
        <w:spacing w:before="0" w:beforeAutospacing="0" w:after="0" w:afterAutospacing="0"/>
        <w:jc w:val="center"/>
        <w:rPr>
          <w:sz w:val="28"/>
          <w:szCs w:val="28"/>
        </w:rPr>
      </w:pPr>
    </w:p>
    <w:p w14:paraId="36DE0F51" w14:textId="77777777" w:rsidR="00B74716" w:rsidRDefault="000101FB" w:rsidP="00B74716">
      <w:pPr>
        <w:autoSpaceDE w:val="0"/>
        <w:autoSpaceDN w:val="0"/>
        <w:adjustRightInd w:val="0"/>
        <w:spacing w:line="240" w:lineRule="auto"/>
        <w:ind w:left="-426" w:firstLine="426"/>
        <w:rPr>
          <w:rFonts w:ascii="Times New Roman" w:hAnsi="Times New Roman" w:cs="Times New Roman"/>
          <w:sz w:val="28"/>
          <w:szCs w:val="28"/>
        </w:rPr>
      </w:pPr>
      <w:r>
        <w:rPr>
          <w:rFonts w:ascii="Times New Roman" w:hAnsi="Times New Roman" w:cs="Times New Roman"/>
          <w:sz w:val="28"/>
          <w:szCs w:val="28"/>
        </w:rPr>
        <w:t>   </w:t>
      </w:r>
    </w:p>
    <w:p w14:paraId="7FFE5729" w14:textId="77777777" w:rsidR="00E36C4D" w:rsidRPr="00E36C4D" w:rsidRDefault="00E36C4D" w:rsidP="00D66118">
      <w:pPr>
        <w:widowControl w:val="0"/>
        <w:autoSpaceDE w:val="0"/>
        <w:autoSpaceDN w:val="0"/>
        <w:adjustRightInd w:val="0"/>
        <w:spacing w:line="240" w:lineRule="auto"/>
        <w:ind w:left="-426" w:firstLine="852"/>
        <w:rPr>
          <w:rFonts w:ascii="Times New Roman" w:hAnsi="Times New Roman" w:cs="Times New Roman"/>
          <w:sz w:val="28"/>
          <w:szCs w:val="28"/>
        </w:rPr>
      </w:pPr>
      <w:r w:rsidRPr="00E36C4D">
        <w:rPr>
          <w:rFonts w:ascii="Times New Roman" w:hAnsi="Times New Roman" w:cs="Times New Roman"/>
          <w:sz w:val="28"/>
          <w:szCs w:val="28"/>
        </w:rPr>
        <w:t xml:space="preserve">Настоящий Порядок разработан в соответствии с Бюджетным кодексом Российской Федерации и устанавливает систему и последовательность работы по осуществлению </w:t>
      </w:r>
      <w:r w:rsidR="00FD189D" w:rsidRPr="00B74716">
        <w:rPr>
          <w:rFonts w:ascii="Times New Roman" w:hAnsi="Times New Roman"/>
          <w:bCs/>
          <w:sz w:val="28"/>
          <w:szCs w:val="28"/>
        </w:rPr>
        <w:t>главным распорядителем (распорядителем) средств бюджета</w:t>
      </w:r>
      <w:r w:rsidR="004269B8" w:rsidRPr="00B74716">
        <w:rPr>
          <w:rFonts w:ascii="Times New Roman" w:hAnsi="Times New Roman"/>
          <w:bCs/>
          <w:sz w:val="28"/>
          <w:szCs w:val="28"/>
        </w:rPr>
        <w:t xml:space="preserve"> </w:t>
      </w:r>
      <w:r w:rsidR="00FD189D" w:rsidRPr="00B74716">
        <w:rPr>
          <w:rFonts w:ascii="Times New Roman" w:hAnsi="Times New Roman"/>
          <w:bCs/>
          <w:sz w:val="28"/>
          <w:szCs w:val="28"/>
        </w:rPr>
        <w:t>Никольского городского поселения Тосненского района Ленинградской области,</w:t>
      </w:r>
      <w:r w:rsidR="004269B8" w:rsidRPr="00B74716">
        <w:rPr>
          <w:rFonts w:ascii="Times New Roman" w:hAnsi="Times New Roman"/>
          <w:bCs/>
          <w:sz w:val="28"/>
          <w:szCs w:val="28"/>
        </w:rPr>
        <w:t xml:space="preserve"> </w:t>
      </w:r>
      <w:r w:rsidR="00FD189D" w:rsidRPr="00B74716">
        <w:rPr>
          <w:rFonts w:ascii="Times New Roman" w:hAnsi="Times New Roman"/>
          <w:bCs/>
          <w:sz w:val="28"/>
          <w:szCs w:val="28"/>
        </w:rPr>
        <w:t>главным администратором (администратором) доходов бюджета Никольского городского поселения Тосненского района Ленинградской области, главным администратором (администратором) источников финансирования дефицита бюджета Никольского городского</w:t>
      </w:r>
      <w:r w:rsidR="00FD189D" w:rsidRPr="004467FC">
        <w:rPr>
          <w:rFonts w:ascii="Times New Roman" w:hAnsi="Times New Roman"/>
          <w:bCs/>
          <w:sz w:val="28"/>
          <w:szCs w:val="28"/>
        </w:rPr>
        <w:t xml:space="preserve"> поселения Тосненского района Ленинградской области</w:t>
      </w:r>
      <w:r w:rsidR="00FD189D">
        <w:rPr>
          <w:rFonts w:ascii="Times New Roman" w:hAnsi="Times New Roman"/>
          <w:bCs/>
          <w:sz w:val="28"/>
          <w:szCs w:val="28"/>
        </w:rPr>
        <w:t xml:space="preserve"> </w:t>
      </w:r>
      <w:r w:rsidRPr="00E36C4D">
        <w:rPr>
          <w:rFonts w:ascii="Times New Roman" w:hAnsi="Times New Roman" w:cs="Times New Roman"/>
          <w:sz w:val="28"/>
          <w:szCs w:val="28"/>
        </w:rPr>
        <w:t>внутреннего финансового аудита.</w:t>
      </w:r>
    </w:p>
    <w:p w14:paraId="5B62BDB3" w14:textId="77777777" w:rsidR="00BA2761" w:rsidRDefault="00BA2761" w:rsidP="00BA2761">
      <w:pPr>
        <w:pStyle w:val="ConsPlusNormal"/>
        <w:ind w:left="-567" w:firstLine="0"/>
        <w:jc w:val="center"/>
        <w:rPr>
          <w:rFonts w:ascii="Times New Roman" w:hAnsi="Times New Roman" w:cs="Times New Roman"/>
          <w:sz w:val="28"/>
          <w:szCs w:val="28"/>
        </w:rPr>
      </w:pPr>
    </w:p>
    <w:p w14:paraId="761454F7" w14:textId="77777777" w:rsidR="00E36C4D" w:rsidRDefault="00E36C4D" w:rsidP="00BA2761">
      <w:pPr>
        <w:pStyle w:val="ConsPlusNormal"/>
        <w:ind w:left="-567" w:firstLine="0"/>
        <w:jc w:val="center"/>
        <w:rPr>
          <w:rFonts w:ascii="Times New Roman" w:hAnsi="Times New Roman" w:cs="Times New Roman"/>
          <w:sz w:val="28"/>
          <w:szCs w:val="28"/>
        </w:rPr>
      </w:pPr>
    </w:p>
    <w:p w14:paraId="050C78E0" w14:textId="77777777" w:rsidR="000101FB" w:rsidRPr="000101FB" w:rsidRDefault="000101FB" w:rsidP="004269B8">
      <w:pPr>
        <w:tabs>
          <w:tab w:val="left" w:pos="3828"/>
        </w:tabs>
        <w:autoSpaceDE w:val="0"/>
        <w:ind w:firstLine="709"/>
        <w:jc w:val="center"/>
        <w:rPr>
          <w:rStyle w:val="ab"/>
          <w:rFonts w:ascii="Times New Roman" w:hAnsi="Times New Roman" w:cs="Times New Roman"/>
          <w:color w:val="000000"/>
          <w:sz w:val="28"/>
          <w:szCs w:val="28"/>
        </w:rPr>
      </w:pPr>
      <w:r w:rsidRPr="000101FB">
        <w:rPr>
          <w:rStyle w:val="ab"/>
          <w:rFonts w:ascii="Times New Roman" w:hAnsi="Times New Roman" w:cs="Times New Roman"/>
          <w:color w:val="000000"/>
          <w:sz w:val="28"/>
          <w:szCs w:val="28"/>
        </w:rPr>
        <w:t>1. Общие положения</w:t>
      </w:r>
    </w:p>
    <w:p w14:paraId="4A85E7A4" w14:textId="77777777" w:rsidR="000101FB" w:rsidRPr="000101FB" w:rsidRDefault="000101FB" w:rsidP="000101FB">
      <w:pPr>
        <w:autoSpaceDE w:val="0"/>
        <w:ind w:firstLine="709"/>
        <w:rPr>
          <w:rStyle w:val="ab"/>
          <w:rFonts w:ascii="Times New Roman" w:hAnsi="Times New Roman" w:cs="Times New Roman"/>
          <w:b w:val="0"/>
          <w:color w:val="000000"/>
          <w:sz w:val="28"/>
          <w:szCs w:val="28"/>
        </w:rPr>
      </w:pPr>
    </w:p>
    <w:p w14:paraId="0E14563F"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1.1.  </w:t>
      </w:r>
      <w:r w:rsidRPr="000101FB">
        <w:rPr>
          <w:rStyle w:val="ab"/>
          <w:rFonts w:ascii="Times New Roman" w:hAnsi="Times New Roman" w:cs="Times New Roman"/>
          <w:b w:val="0"/>
          <w:sz w:val="28"/>
          <w:szCs w:val="28"/>
        </w:rPr>
        <w:t xml:space="preserve">Настоящий Порядок </w:t>
      </w:r>
      <w:r w:rsidRPr="000101FB">
        <w:rPr>
          <w:rStyle w:val="ab"/>
          <w:rFonts w:ascii="Times New Roman" w:hAnsi="Times New Roman" w:cs="Times New Roman"/>
          <w:b w:val="0"/>
          <w:color w:val="000000"/>
          <w:sz w:val="28"/>
          <w:szCs w:val="28"/>
        </w:rPr>
        <w:t xml:space="preserve">устанавливает требования к организации и проведению внутреннего финансового аудита в Никольском городском поселении Тосненского района Ленинградской области (далее - Никольское городское поселение). </w:t>
      </w:r>
    </w:p>
    <w:p w14:paraId="3D3D764B"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1.2. Целями внутреннего финансового аудита являются: </w:t>
      </w:r>
    </w:p>
    <w:p w14:paraId="79EFF90E"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оценка целевого и эффективного использования средств бюджета сельского поселения;</w:t>
      </w:r>
    </w:p>
    <w:p w14:paraId="063277D0"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подтверждение достоверности бухгалтерского учета и отчетности, в том числе о реализации муниципальных программ;</w:t>
      </w:r>
    </w:p>
    <w:p w14:paraId="592B256D"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оценка соблюдения бюджетного законодательства и иных нормативных актов, регулирующих бюджетные правоотношения</w:t>
      </w:r>
      <w:r>
        <w:rPr>
          <w:rStyle w:val="ab"/>
          <w:rFonts w:ascii="Times New Roman" w:hAnsi="Times New Roman" w:cs="Times New Roman"/>
          <w:b w:val="0"/>
          <w:color w:val="000000"/>
          <w:sz w:val="28"/>
          <w:szCs w:val="28"/>
        </w:rPr>
        <w:t>.</w:t>
      </w:r>
    </w:p>
    <w:p w14:paraId="6747AFA5"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1.3.    Внутренний финансовый аудит осуществляется непрерывно руководителем администрации Никольского городского поселения, иными должностными лицами главного администратора бюджетных средств, администратора бюджетных средств (далее — органами внутреннего финансового аудита), организующими и выполняющими внутренние процедуры составления и исполнения бюджета, ведения бюджетного учета и составления бюджет-ной отчетности (далее именуются — внутренние бюджетные процедуры), в отношении главных </w:t>
      </w:r>
      <w:r w:rsidRPr="000101FB">
        <w:rPr>
          <w:rStyle w:val="ab"/>
          <w:rFonts w:ascii="Times New Roman" w:hAnsi="Times New Roman" w:cs="Times New Roman"/>
          <w:b w:val="0"/>
          <w:color w:val="000000"/>
          <w:sz w:val="28"/>
          <w:szCs w:val="28"/>
        </w:rPr>
        <w:lastRenderedPageBreak/>
        <w:t>распорядителей (получателей) средств бюджета, администраторов доходов бюджета поселения, администраторов источников финансирования дефицита бюджета поселения.</w:t>
      </w:r>
    </w:p>
    <w:p w14:paraId="442A401B" w14:textId="77777777" w:rsidR="000101FB" w:rsidRDefault="000101FB" w:rsidP="000101FB">
      <w:pPr>
        <w:autoSpaceDE w:val="0"/>
        <w:ind w:left="-426" w:firstLine="1135"/>
        <w:jc w:val="center"/>
        <w:rPr>
          <w:rStyle w:val="ab"/>
          <w:rFonts w:ascii="Times New Roman" w:hAnsi="Times New Roman" w:cs="Times New Roman"/>
          <w:color w:val="000000"/>
          <w:sz w:val="28"/>
          <w:szCs w:val="28"/>
        </w:rPr>
      </w:pPr>
    </w:p>
    <w:p w14:paraId="23EA2C9E" w14:textId="77777777" w:rsidR="000101FB" w:rsidRDefault="000101FB" w:rsidP="000101FB">
      <w:pPr>
        <w:autoSpaceDE w:val="0"/>
        <w:ind w:left="-426" w:firstLine="1135"/>
        <w:jc w:val="center"/>
        <w:rPr>
          <w:rStyle w:val="ab"/>
          <w:rFonts w:ascii="Times New Roman" w:hAnsi="Times New Roman" w:cs="Times New Roman"/>
          <w:color w:val="000000"/>
          <w:sz w:val="28"/>
          <w:szCs w:val="28"/>
        </w:rPr>
      </w:pPr>
      <w:r w:rsidRPr="000101FB">
        <w:rPr>
          <w:rStyle w:val="ab"/>
          <w:rFonts w:ascii="Times New Roman" w:hAnsi="Times New Roman" w:cs="Times New Roman"/>
          <w:color w:val="000000"/>
          <w:sz w:val="28"/>
          <w:szCs w:val="28"/>
        </w:rPr>
        <w:t>2. Объекты внутреннего финансового аудита</w:t>
      </w:r>
    </w:p>
    <w:p w14:paraId="69BE76F2" w14:textId="77777777" w:rsidR="000101FB" w:rsidRPr="000101FB" w:rsidRDefault="000101FB" w:rsidP="000101FB">
      <w:pPr>
        <w:autoSpaceDE w:val="0"/>
        <w:ind w:left="-426" w:firstLine="1135"/>
        <w:jc w:val="center"/>
        <w:rPr>
          <w:rStyle w:val="ab"/>
          <w:rFonts w:ascii="Times New Roman" w:hAnsi="Times New Roman" w:cs="Times New Roman"/>
          <w:color w:val="000000"/>
          <w:sz w:val="28"/>
          <w:szCs w:val="28"/>
        </w:rPr>
      </w:pPr>
    </w:p>
    <w:p w14:paraId="4AE6220B"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 2.1.  Объектами внутреннего финансового аудита (далее — объекты аудита) являются:</w:t>
      </w:r>
    </w:p>
    <w:p w14:paraId="79B4CAB2" w14:textId="77777777" w:rsid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 — администрация Никольского городского поселения, являясь главным распорядителем (получателем) бюджетных средств, главным администратором доходов бюджета, главным администратором источников финансирования дефицита бюджета Никольского городского поселения, а также руководитель и сотрудники</w:t>
      </w:r>
      <w:r>
        <w:rPr>
          <w:rStyle w:val="ab"/>
          <w:rFonts w:ascii="Times New Roman" w:hAnsi="Times New Roman" w:cs="Times New Roman"/>
          <w:b w:val="0"/>
          <w:color w:val="000000"/>
          <w:sz w:val="28"/>
          <w:szCs w:val="28"/>
        </w:rPr>
        <w:t>.</w:t>
      </w:r>
    </w:p>
    <w:p w14:paraId="27D1128A"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 </w:t>
      </w:r>
    </w:p>
    <w:p w14:paraId="1AC105FC" w14:textId="77777777" w:rsidR="000101FB" w:rsidRDefault="000101FB" w:rsidP="000101FB">
      <w:pPr>
        <w:autoSpaceDE w:val="0"/>
        <w:ind w:left="-426" w:firstLine="1135"/>
        <w:jc w:val="center"/>
        <w:rPr>
          <w:rStyle w:val="ab"/>
          <w:rFonts w:ascii="Times New Roman" w:hAnsi="Times New Roman" w:cs="Times New Roman"/>
          <w:color w:val="000000"/>
          <w:sz w:val="28"/>
          <w:szCs w:val="28"/>
        </w:rPr>
      </w:pPr>
      <w:r w:rsidRPr="000101FB">
        <w:rPr>
          <w:rStyle w:val="ab"/>
          <w:rFonts w:ascii="Times New Roman" w:hAnsi="Times New Roman" w:cs="Times New Roman"/>
          <w:color w:val="000000"/>
          <w:sz w:val="28"/>
          <w:szCs w:val="28"/>
        </w:rPr>
        <w:t>3. Организация внутреннего финансового аудита</w:t>
      </w:r>
    </w:p>
    <w:p w14:paraId="7A0F63D1" w14:textId="77777777" w:rsidR="000101FB" w:rsidRPr="000101FB" w:rsidRDefault="000101FB" w:rsidP="000101FB">
      <w:pPr>
        <w:autoSpaceDE w:val="0"/>
        <w:ind w:left="-426" w:firstLine="1135"/>
        <w:jc w:val="center"/>
        <w:rPr>
          <w:rStyle w:val="ab"/>
          <w:rFonts w:ascii="Times New Roman" w:hAnsi="Times New Roman" w:cs="Times New Roman"/>
          <w:color w:val="000000"/>
          <w:sz w:val="28"/>
          <w:szCs w:val="28"/>
        </w:rPr>
      </w:pPr>
    </w:p>
    <w:p w14:paraId="3B754FDF"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 3.1.</w:t>
      </w:r>
      <w:r>
        <w:rPr>
          <w:rStyle w:val="ab"/>
          <w:rFonts w:ascii="Times New Roman" w:hAnsi="Times New Roman" w:cs="Times New Roman"/>
          <w:b w:val="0"/>
          <w:color w:val="000000"/>
          <w:sz w:val="28"/>
          <w:szCs w:val="28"/>
        </w:rPr>
        <w:t xml:space="preserve"> </w:t>
      </w:r>
      <w:r w:rsidRPr="000101FB">
        <w:rPr>
          <w:rStyle w:val="ab"/>
          <w:rFonts w:ascii="Times New Roman" w:hAnsi="Times New Roman" w:cs="Times New Roman"/>
          <w:b w:val="0"/>
          <w:color w:val="000000"/>
          <w:sz w:val="28"/>
          <w:szCs w:val="28"/>
        </w:rPr>
        <w:t xml:space="preserve">При осуществлении внутреннего финансового аудита проводятся проверки, обследования (далее — контрольные мероприятия): </w:t>
      </w:r>
    </w:p>
    <w:p w14:paraId="1E85FD19"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проверка,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14:paraId="154B6ED1"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 — обследование, под которым понимается анализ и оценка состояния определенной сферы деятельности объекта контроля. </w:t>
      </w:r>
    </w:p>
    <w:p w14:paraId="09E70D63" w14:textId="77777777" w:rsidR="000101FB" w:rsidRPr="00BC79A1" w:rsidRDefault="000101FB" w:rsidP="000101FB">
      <w:pPr>
        <w:autoSpaceDE w:val="0"/>
        <w:ind w:left="-426" w:firstLine="1135"/>
        <w:rPr>
          <w:rStyle w:val="ab"/>
          <w:rFonts w:ascii="Times New Roman" w:hAnsi="Times New Roman" w:cs="Times New Roman"/>
          <w:b w:val="0"/>
          <w:sz w:val="28"/>
          <w:szCs w:val="28"/>
        </w:rPr>
      </w:pPr>
      <w:r w:rsidRPr="00BC79A1">
        <w:rPr>
          <w:rStyle w:val="ab"/>
          <w:rFonts w:ascii="Times New Roman" w:hAnsi="Times New Roman" w:cs="Times New Roman"/>
          <w:b w:val="0"/>
          <w:sz w:val="28"/>
          <w:szCs w:val="28"/>
        </w:rPr>
        <w:t>3.2. Контрольные мероприятия по осуществлению внутреннего финансового аудита проводятся на основании утвержденного плана.</w:t>
      </w:r>
    </w:p>
    <w:p w14:paraId="7FF9510C" w14:textId="77777777" w:rsidR="000101FB" w:rsidRPr="00BC79A1" w:rsidRDefault="000101FB" w:rsidP="000101FB">
      <w:pPr>
        <w:autoSpaceDE w:val="0"/>
        <w:ind w:left="-426" w:firstLine="1135"/>
        <w:rPr>
          <w:rStyle w:val="ab"/>
          <w:rFonts w:ascii="Times New Roman" w:hAnsi="Times New Roman" w:cs="Times New Roman"/>
          <w:b w:val="0"/>
          <w:sz w:val="28"/>
          <w:szCs w:val="28"/>
        </w:rPr>
      </w:pPr>
      <w:r w:rsidRPr="00BC79A1">
        <w:rPr>
          <w:rStyle w:val="ab"/>
          <w:rFonts w:ascii="Times New Roman" w:hAnsi="Times New Roman" w:cs="Times New Roman"/>
          <w:b w:val="0"/>
          <w:sz w:val="28"/>
          <w:szCs w:val="28"/>
        </w:rPr>
        <w:t xml:space="preserve"> 3.3. Планирование мероприятий внутреннего муниципального финансового аудита осуществляется с учетом результатов ранее проведенных проверок, путем изучения первичных документов, регистров бухгалтерского учета, нормативной документации, плановых, отчетных данных, иной информации, позволяющей предполагать  о совершаемых нарушениях бюджетного законодательства, нецелевого и (или) эффективного  использования бюджетных средств, недостоверности бухгалтерского (бюджетного) учета и отчетности, а так же с учетом периодичности контроля не реже 1 раза в год. </w:t>
      </w:r>
    </w:p>
    <w:p w14:paraId="1AA74182" w14:textId="77777777" w:rsidR="000101FB" w:rsidRPr="00BC79A1" w:rsidRDefault="000101FB" w:rsidP="000101FB">
      <w:pPr>
        <w:autoSpaceDE w:val="0"/>
        <w:ind w:left="-426" w:firstLine="1135"/>
        <w:rPr>
          <w:rStyle w:val="ab"/>
          <w:rFonts w:ascii="Times New Roman" w:hAnsi="Times New Roman" w:cs="Times New Roman"/>
          <w:b w:val="0"/>
          <w:sz w:val="28"/>
          <w:szCs w:val="28"/>
        </w:rPr>
      </w:pPr>
      <w:r w:rsidRPr="00BC79A1">
        <w:rPr>
          <w:rStyle w:val="ab"/>
          <w:rFonts w:ascii="Times New Roman" w:hAnsi="Times New Roman" w:cs="Times New Roman"/>
          <w:b w:val="0"/>
          <w:sz w:val="28"/>
          <w:szCs w:val="28"/>
        </w:rPr>
        <w:t xml:space="preserve">3.4.  План проверок разрабатывается ответственным лицом и утверждается главой поселения. </w:t>
      </w:r>
    </w:p>
    <w:p w14:paraId="1D88CD5A" w14:textId="77777777" w:rsidR="000101FB" w:rsidRPr="00BC79A1" w:rsidRDefault="000101FB" w:rsidP="000101FB">
      <w:pPr>
        <w:autoSpaceDE w:val="0"/>
        <w:ind w:left="-426" w:firstLine="1135"/>
        <w:rPr>
          <w:rStyle w:val="ab"/>
          <w:rFonts w:ascii="Times New Roman" w:hAnsi="Times New Roman" w:cs="Times New Roman"/>
          <w:b w:val="0"/>
          <w:sz w:val="28"/>
          <w:szCs w:val="28"/>
        </w:rPr>
      </w:pPr>
      <w:r w:rsidRPr="00BC79A1">
        <w:rPr>
          <w:rStyle w:val="ab"/>
          <w:rFonts w:ascii="Times New Roman" w:hAnsi="Times New Roman" w:cs="Times New Roman"/>
          <w:b w:val="0"/>
          <w:sz w:val="28"/>
          <w:szCs w:val="28"/>
        </w:rPr>
        <w:t xml:space="preserve">3.5. Рабочая группа, осуществляющая проверку, утверждается главой поселения. </w:t>
      </w:r>
    </w:p>
    <w:p w14:paraId="243AC738" w14:textId="77777777" w:rsidR="000101FB" w:rsidRPr="00BC79A1" w:rsidRDefault="000101FB" w:rsidP="000101FB">
      <w:pPr>
        <w:autoSpaceDE w:val="0"/>
        <w:ind w:left="-426" w:firstLine="1135"/>
        <w:rPr>
          <w:rStyle w:val="ab"/>
          <w:rFonts w:ascii="Times New Roman" w:hAnsi="Times New Roman" w:cs="Times New Roman"/>
          <w:b w:val="0"/>
          <w:sz w:val="28"/>
          <w:szCs w:val="28"/>
        </w:rPr>
      </w:pPr>
      <w:r w:rsidRPr="00BC79A1">
        <w:rPr>
          <w:rStyle w:val="ab"/>
          <w:rFonts w:ascii="Times New Roman" w:hAnsi="Times New Roman" w:cs="Times New Roman"/>
          <w:b w:val="0"/>
          <w:sz w:val="28"/>
          <w:szCs w:val="28"/>
        </w:rPr>
        <w:t>3.6. Плановые и внеплановые проверки проводятся в соответствии с распоряжением, изданным главой поселения, в котором указываются: наименование объекта контроля, проверяемый период, тема и основание проведения проверки, состав рабочей группы и сроки проведения контрольного мероприятия.</w:t>
      </w:r>
    </w:p>
    <w:p w14:paraId="7DF97ACB"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BC79A1">
        <w:rPr>
          <w:rStyle w:val="ab"/>
          <w:rFonts w:ascii="Times New Roman" w:hAnsi="Times New Roman" w:cs="Times New Roman"/>
          <w:b w:val="0"/>
          <w:sz w:val="28"/>
          <w:szCs w:val="28"/>
        </w:rPr>
        <w:t xml:space="preserve">3.7. О проведении контрольного </w:t>
      </w:r>
      <w:r w:rsidRPr="000101FB">
        <w:rPr>
          <w:rStyle w:val="ab"/>
          <w:rFonts w:ascii="Times New Roman" w:hAnsi="Times New Roman" w:cs="Times New Roman"/>
          <w:b w:val="0"/>
          <w:color w:val="000000"/>
          <w:sz w:val="28"/>
          <w:szCs w:val="28"/>
        </w:rPr>
        <w:t>мероприятия, объект контроля уведомляется письменным уведомлением.</w:t>
      </w:r>
    </w:p>
    <w:p w14:paraId="66E8BA93" w14:textId="77777777" w:rsid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lastRenderedPageBreak/>
        <w:t xml:space="preserve">3.8. При необходимости могут быть проведены внеплановые контрольные мероприятия. В этом случае они проводятся без письменного уведомления объекта контроля. </w:t>
      </w:r>
    </w:p>
    <w:p w14:paraId="094A8AEC"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p>
    <w:p w14:paraId="0BC03A55" w14:textId="77777777" w:rsidR="000101FB" w:rsidRPr="000101FB" w:rsidRDefault="000101FB" w:rsidP="000101FB">
      <w:pPr>
        <w:pStyle w:val="a3"/>
        <w:numPr>
          <w:ilvl w:val="0"/>
          <w:numId w:val="3"/>
        </w:numPr>
        <w:autoSpaceDE w:val="0"/>
        <w:jc w:val="center"/>
        <w:rPr>
          <w:rStyle w:val="ab"/>
          <w:rFonts w:ascii="Times New Roman" w:hAnsi="Times New Roman" w:cs="Times New Roman"/>
          <w:color w:val="000000"/>
          <w:sz w:val="28"/>
          <w:szCs w:val="28"/>
        </w:rPr>
      </w:pPr>
      <w:r w:rsidRPr="000101FB">
        <w:rPr>
          <w:rStyle w:val="ab"/>
          <w:rFonts w:ascii="Times New Roman" w:hAnsi="Times New Roman" w:cs="Times New Roman"/>
          <w:color w:val="000000"/>
          <w:sz w:val="28"/>
          <w:szCs w:val="28"/>
        </w:rPr>
        <w:t>Проведение внутреннего финансового аудита</w:t>
      </w:r>
    </w:p>
    <w:p w14:paraId="688A8400" w14:textId="77777777" w:rsidR="000101FB" w:rsidRPr="000101FB" w:rsidRDefault="000101FB" w:rsidP="000101FB">
      <w:pPr>
        <w:pStyle w:val="a3"/>
        <w:autoSpaceDE w:val="0"/>
        <w:ind w:left="-66" w:firstLine="0"/>
        <w:rPr>
          <w:rStyle w:val="ab"/>
          <w:rFonts w:ascii="Times New Roman" w:hAnsi="Times New Roman" w:cs="Times New Roman"/>
          <w:color w:val="000000"/>
          <w:sz w:val="28"/>
          <w:szCs w:val="28"/>
        </w:rPr>
      </w:pPr>
    </w:p>
    <w:p w14:paraId="24F6EBE3"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4.1. Внутренний финансовый аудит осуществляется в отношении объектов аудита на основе функциональной независимости в целях:</w:t>
      </w:r>
    </w:p>
    <w:p w14:paraId="2FC42EEB"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 — оценки надежности внутреннего финансового контроля и подготовки рекомендаций по повышению его эффективности; </w:t>
      </w:r>
    </w:p>
    <w:p w14:paraId="1448C3D7"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и Комитетом финансов Ленинградской области;</w:t>
      </w:r>
    </w:p>
    <w:p w14:paraId="468DDA1C"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 — подготовки предложений по повышению экономности и результативности использования бюджетных средств. </w:t>
      </w:r>
    </w:p>
    <w:p w14:paraId="4AF53731"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4.2. При проведении внутреннего финансового аудита осуществляется проверка соблюдения законов и иных нормативных правовых актов, регламентирующих использование бюджетных средств других уровней, а также выполнения требований нормативных правовых актов, которые определяют форму и содержание бюджетного (бухгалтерского) учета и отчетности. </w:t>
      </w:r>
    </w:p>
    <w:p w14:paraId="3C533688"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4.3. С целью оценки надежности внутреннего финансового контроля и подготовки рекомендаций по повышению его эффективности субъектом контроля (аудита) осуществляет обследование следующих вопросов:</w:t>
      </w:r>
    </w:p>
    <w:p w14:paraId="5F5FD02D"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 — наличия нормативных правовых актов, устанавливающих порядок, формы, методы и периодичность осуществления внутреннего финансового контроля, проверки их соответствия требованиям Бюджетного кодекса Российской Федерации; </w:t>
      </w:r>
    </w:p>
    <w:p w14:paraId="79C24734"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 полноты и своевременности выполнения контрольных мероприятий, предусмотренных положением о внутреннем финансовом контроле; </w:t>
      </w:r>
    </w:p>
    <w:p w14:paraId="2D329592"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 соблюдения требований к организации и проведению контрольных мероприятий; </w:t>
      </w:r>
    </w:p>
    <w:p w14:paraId="08A0C94D"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 наличия оформленных материалов проведенных контрольных мероприятий;   </w:t>
      </w:r>
    </w:p>
    <w:p w14:paraId="1B57387C" w14:textId="77777777" w:rsid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 соблюдения требований к оформлению акта по результатам контрольных мероприятий; </w:t>
      </w:r>
    </w:p>
    <w:p w14:paraId="7C1EB8A5"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своевременности рассмотрения обращений граждан и организаций по вопросам проведения контрольных мероприятий;</w:t>
      </w:r>
    </w:p>
    <w:p w14:paraId="419E9CB5"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 — наличия отчетности о контрольной деятельности, достоверность и полнота отражения в ней результатов контрольных мероприятий; </w:t>
      </w:r>
    </w:p>
    <w:p w14:paraId="7CEEB4E0"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анализа целевых показателей при исполнении программ, подпрограмм, мероприятий;</w:t>
      </w:r>
    </w:p>
    <w:p w14:paraId="6C9DEF81"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 устранения недостатков, выявленных предыдущим контрольным мероприятием; </w:t>
      </w:r>
    </w:p>
    <w:p w14:paraId="01FA2B11"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другие вопросы в части проведения внутреннего финансового аудита и оформления его результатов.</w:t>
      </w:r>
    </w:p>
    <w:p w14:paraId="7552E0BF"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lastRenderedPageBreak/>
        <w:t xml:space="preserve"> 4.4. С целью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и Комитета финансов Ленинградской области, осуществляет обследование следующих вопросов: </w:t>
      </w:r>
    </w:p>
    <w:p w14:paraId="0784FABA"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 составления и исполнения бюджета, составления бюджетной отчетности и ведения бюджетного учета; </w:t>
      </w:r>
    </w:p>
    <w:p w14:paraId="13935504"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 проверки бюджетной (бухгалтерской) отчетности, анализ ее достоверности, своевременности ее составления и представления; </w:t>
      </w:r>
    </w:p>
    <w:p w14:paraId="16312AB6"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анализа дебиторской и кредиторской задолженности, и разработка рекомендаций по ее уменьшению и взысканию;</w:t>
      </w:r>
    </w:p>
    <w:p w14:paraId="77403AB1"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анализа первичных данных бюджетного учета;</w:t>
      </w:r>
    </w:p>
    <w:p w14:paraId="76188971"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 выявления недостатков и нарушений в бюджетном учете и отчетности; </w:t>
      </w:r>
    </w:p>
    <w:p w14:paraId="265D98AE"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наличия программно-технического комплекса для ведения бюджетного учета и его специфические особенности;</w:t>
      </w:r>
    </w:p>
    <w:p w14:paraId="6FB722F3"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другие вопросы в части проведения аудита достоверности бюджетной отчетности и соответствия порядка ведения бюджетного учета.</w:t>
      </w:r>
    </w:p>
    <w:p w14:paraId="5FC4B904"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 4.5. При проведении анализа и оценки деятельности объектов аудита по управлению финансами с целью подготовки предложений по повышению экономности и результативности использования бюджетных средств осуществляются: </w:t>
      </w:r>
    </w:p>
    <w:p w14:paraId="18FAA84B"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 анализ эффективности использования бюджетных средств, выявление финансовых резервов, а также направлений привлечения дополнительных финансовых ресурсов (участия в целевых программах и др.); </w:t>
      </w:r>
    </w:p>
    <w:p w14:paraId="631716EB"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проверка проектов и программ на соответствие результатов заявленным целям, задачам, планируемым показателям результативности;</w:t>
      </w:r>
    </w:p>
    <w:p w14:paraId="07D70EC4"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анализ своевременности разработки и принятия нормативных правовых актов, необходимых для своевременного финансирования бюджетных обязательств;</w:t>
      </w:r>
    </w:p>
    <w:p w14:paraId="605E1D10"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4.6. По результатам проведенного обследования должностными лицами субъекта аудита составляется заключение о результатах внутреннего финансового аудита (далее — заключение), в котором указываются предложения по устранению выявленных нарушений и недостатков, рекомендации по повышению эффективности внутреннего финансового контроля, на основании собранных доказательств. </w:t>
      </w:r>
    </w:p>
    <w:p w14:paraId="158DE0EE"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4.7. Перед составлением заключения рекомендуется оценить, насколько полученные доказательства являются достаточными и надлежащими. Доказательства считаются достаточными, если информация, которая основывается на фактах, является убедительной. Надежными доказательствами считаются, если информация является наиболее полной и заслуживает доверия. Уместными доказательства являются, если информация подтверждает наблюдения и рекомендации. Полезными доказательства считаются, если информация помогает субъекту аудита достигать своих целей. Доказательства должны обосновывать сделанные выводы и рекомендации.</w:t>
      </w:r>
    </w:p>
    <w:p w14:paraId="7EFAD66F" w14:textId="77777777" w:rsidR="000101FB" w:rsidRP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 xml:space="preserve"> 4.8. Заключение составляется в двух экземплярах и должно состоять из вводной, аналитической и итоговой частей.</w:t>
      </w:r>
    </w:p>
    <w:p w14:paraId="78016791" w14:textId="77777777" w:rsidR="000101FB" w:rsidRDefault="000101FB" w:rsidP="000101FB">
      <w:pPr>
        <w:autoSpaceDE w:val="0"/>
        <w:ind w:left="-426" w:firstLine="1135"/>
        <w:rPr>
          <w:rStyle w:val="ab"/>
          <w:rFonts w:ascii="Times New Roman" w:hAnsi="Times New Roman" w:cs="Times New Roman"/>
          <w:b w:val="0"/>
          <w:color w:val="000000"/>
          <w:sz w:val="28"/>
          <w:szCs w:val="28"/>
        </w:rPr>
      </w:pPr>
      <w:r w:rsidRPr="000101FB">
        <w:rPr>
          <w:rStyle w:val="ab"/>
          <w:rFonts w:ascii="Times New Roman" w:hAnsi="Times New Roman" w:cs="Times New Roman"/>
          <w:b w:val="0"/>
          <w:color w:val="000000"/>
          <w:sz w:val="28"/>
          <w:szCs w:val="28"/>
        </w:rPr>
        <w:t>4.9. Заключение подписывается рабочей группой субъекта аудита, согласовывается с руководителем субъекта аудита и не позднее последнего дня обследования направляется объекту аудита для подписания.</w:t>
      </w:r>
    </w:p>
    <w:p w14:paraId="68EF20A2" w14:textId="77777777" w:rsidR="00E36C4D" w:rsidRPr="000101FB" w:rsidRDefault="000101FB" w:rsidP="000101FB">
      <w:pPr>
        <w:autoSpaceDE w:val="0"/>
        <w:ind w:left="-426" w:firstLine="1135"/>
        <w:rPr>
          <w:rFonts w:ascii="Times New Roman" w:hAnsi="Times New Roman" w:cs="Times New Roman"/>
          <w:sz w:val="28"/>
          <w:szCs w:val="28"/>
        </w:rPr>
      </w:pPr>
      <w:r w:rsidRPr="000101FB">
        <w:rPr>
          <w:rStyle w:val="ab"/>
          <w:rFonts w:ascii="Times New Roman" w:hAnsi="Times New Roman" w:cs="Times New Roman"/>
          <w:b w:val="0"/>
          <w:color w:val="000000"/>
          <w:sz w:val="28"/>
          <w:szCs w:val="28"/>
        </w:rPr>
        <w:lastRenderedPageBreak/>
        <w:t xml:space="preserve">4.10. Контроль по результатам проведения внутреннего финансового аудита представляет собой обеспечение эффективной реализации предложений по устранению выявленных нарушений и недостатков, по повышению эффективности внутреннего финансового контроля, и осуществляется главой поселения.                 </w:t>
      </w:r>
    </w:p>
    <w:sectPr w:rsidR="00E36C4D" w:rsidRPr="000101FB" w:rsidSect="004C7091">
      <w:pgSz w:w="11906" w:h="16838"/>
      <w:pgMar w:top="851"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E770E" w14:textId="77777777" w:rsidR="00A70FFF" w:rsidRDefault="00A70FFF">
      <w:pPr>
        <w:spacing w:line="240" w:lineRule="auto"/>
      </w:pPr>
      <w:r>
        <w:separator/>
      </w:r>
    </w:p>
  </w:endnote>
  <w:endnote w:type="continuationSeparator" w:id="0">
    <w:p w14:paraId="3104D21E" w14:textId="77777777" w:rsidR="00A70FFF" w:rsidRDefault="00A70F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8D031" w14:textId="77777777" w:rsidR="00A70FFF" w:rsidRDefault="00A70FFF">
      <w:pPr>
        <w:spacing w:line="240" w:lineRule="auto"/>
      </w:pPr>
      <w:r>
        <w:separator/>
      </w:r>
    </w:p>
  </w:footnote>
  <w:footnote w:type="continuationSeparator" w:id="0">
    <w:p w14:paraId="3896E7F1" w14:textId="77777777" w:rsidR="00A70FFF" w:rsidRDefault="00A70F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BB842" w14:textId="77777777" w:rsidR="009E4A77" w:rsidRDefault="00520E24">
    <w:pPr>
      <w:pStyle w:val="a8"/>
    </w:pPr>
    <w:r>
      <w:t xml:space="preserve">                      </w:t>
    </w:r>
  </w:p>
  <w:p w14:paraId="2EB8B48A" w14:textId="77777777" w:rsidR="009E4A77" w:rsidRDefault="00A70FFF">
    <w:pPr>
      <w:pStyle w:val="a8"/>
    </w:pPr>
  </w:p>
  <w:p w14:paraId="7EF2CF92" w14:textId="77777777" w:rsidR="009E4A77" w:rsidRPr="009E4A77" w:rsidRDefault="00520E24">
    <w:pPr>
      <w:pStyle w:val="a8"/>
      <w:rPr>
        <w:rFonts w:ascii="Times New Roman" w:hAnsi="Times New Roman" w:cs="Times New Roman"/>
        <w:sz w:val="24"/>
        <w:szCs w:val="24"/>
      </w:rPr>
    </w:pPr>
    <w:r w:rsidRPr="009E4A77">
      <w:rPr>
        <w:rFonts w:ascii="Times New Roman" w:hAnsi="Times New Roman" w:cs="Times New Roman"/>
        <w:sz w:val="24"/>
        <w:szCs w:val="24"/>
      </w:rPr>
      <w:t xml:space="preserve">                                                                                                                                                                                                                    Приложение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10AB1468"/>
    <w:multiLevelType w:val="hybridMultilevel"/>
    <w:tmpl w:val="AD0AE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D86B66"/>
    <w:multiLevelType w:val="hybridMultilevel"/>
    <w:tmpl w:val="D19874BC"/>
    <w:lvl w:ilvl="0" w:tplc="65642F8E">
      <w:start w:val="1"/>
      <w:numFmt w:val="decimal"/>
      <w:lvlText w:val="%1."/>
      <w:lvlJc w:val="left"/>
      <w:pPr>
        <w:ind w:left="-66" w:hanging="360"/>
      </w:pPr>
      <w:rPr>
        <w:rFonts w:hint="default"/>
        <w:color w:val="00000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15:restartNumberingAfterBreak="0">
    <w:nsid w:val="58EA4B07"/>
    <w:multiLevelType w:val="multilevel"/>
    <w:tmpl w:val="2F2C3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AD17A8"/>
    <w:multiLevelType w:val="hybridMultilevel"/>
    <w:tmpl w:val="7E483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A4"/>
    <w:rsid w:val="000101FB"/>
    <w:rsid w:val="000114FE"/>
    <w:rsid w:val="00097DC4"/>
    <w:rsid w:val="000B72F4"/>
    <w:rsid w:val="0017225D"/>
    <w:rsid w:val="001B4297"/>
    <w:rsid w:val="002054F3"/>
    <w:rsid w:val="00250B1E"/>
    <w:rsid w:val="00252463"/>
    <w:rsid w:val="0028605B"/>
    <w:rsid w:val="002D30D2"/>
    <w:rsid w:val="00352AA1"/>
    <w:rsid w:val="003A0B8B"/>
    <w:rsid w:val="003C5C3F"/>
    <w:rsid w:val="003C6C91"/>
    <w:rsid w:val="003C777C"/>
    <w:rsid w:val="003E2524"/>
    <w:rsid w:val="003E5E2E"/>
    <w:rsid w:val="003E7E3B"/>
    <w:rsid w:val="004269B8"/>
    <w:rsid w:val="004467FC"/>
    <w:rsid w:val="004A64E7"/>
    <w:rsid w:val="004B6462"/>
    <w:rsid w:val="004C7091"/>
    <w:rsid w:val="00520E24"/>
    <w:rsid w:val="00570422"/>
    <w:rsid w:val="00591EFE"/>
    <w:rsid w:val="006A579D"/>
    <w:rsid w:val="006C6743"/>
    <w:rsid w:val="00761F1E"/>
    <w:rsid w:val="00787E5C"/>
    <w:rsid w:val="007910DF"/>
    <w:rsid w:val="007E582C"/>
    <w:rsid w:val="008610DC"/>
    <w:rsid w:val="008C2E80"/>
    <w:rsid w:val="0092364E"/>
    <w:rsid w:val="00936EF5"/>
    <w:rsid w:val="009E232D"/>
    <w:rsid w:val="009E5A48"/>
    <w:rsid w:val="00A41FD8"/>
    <w:rsid w:val="00A51609"/>
    <w:rsid w:val="00A70FFF"/>
    <w:rsid w:val="00A90988"/>
    <w:rsid w:val="00AE1ED5"/>
    <w:rsid w:val="00AF1DFF"/>
    <w:rsid w:val="00B66647"/>
    <w:rsid w:val="00B74716"/>
    <w:rsid w:val="00BA2761"/>
    <w:rsid w:val="00BA2C92"/>
    <w:rsid w:val="00BC79A1"/>
    <w:rsid w:val="00BD51DC"/>
    <w:rsid w:val="00C6691C"/>
    <w:rsid w:val="00C8228B"/>
    <w:rsid w:val="00CA2BC8"/>
    <w:rsid w:val="00CB45F7"/>
    <w:rsid w:val="00D445F9"/>
    <w:rsid w:val="00D66118"/>
    <w:rsid w:val="00DC5AC5"/>
    <w:rsid w:val="00DE38F7"/>
    <w:rsid w:val="00DF107F"/>
    <w:rsid w:val="00E32BA8"/>
    <w:rsid w:val="00E36C4D"/>
    <w:rsid w:val="00E448F9"/>
    <w:rsid w:val="00E56A4C"/>
    <w:rsid w:val="00EA045F"/>
    <w:rsid w:val="00EA1522"/>
    <w:rsid w:val="00EA16B0"/>
    <w:rsid w:val="00EF6B9D"/>
    <w:rsid w:val="00F213A4"/>
    <w:rsid w:val="00F22E73"/>
    <w:rsid w:val="00F32B24"/>
    <w:rsid w:val="00F3639A"/>
    <w:rsid w:val="00F51299"/>
    <w:rsid w:val="00FD189D"/>
    <w:rsid w:val="00FD4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B505"/>
  <w15:docId w15:val="{289A906D-7CE6-4ACF-B58E-B0FD5D34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20" w:lineRule="atLeast"/>
        <w:ind w:firstLine="53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13A4"/>
    <w:pPr>
      <w:widowControl w:val="0"/>
      <w:autoSpaceDE w:val="0"/>
      <w:autoSpaceDN w:val="0"/>
      <w:spacing w:line="240" w:lineRule="auto"/>
    </w:pPr>
    <w:rPr>
      <w:rFonts w:ascii="Arial" w:eastAsia="Times New Roman" w:hAnsi="Arial" w:cs="Arial"/>
      <w:sz w:val="20"/>
      <w:szCs w:val="20"/>
      <w:lang w:eastAsia="ru-RU"/>
    </w:rPr>
  </w:style>
  <w:style w:type="paragraph" w:styleId="a3">
    <w:name w:val="List Paragraph"/>
    <w:basedOn w:val="a"/>
    <w:uiPriority w:val="34"/>
    <w:qFormat/>
    <w:rsid w:val="00252463"/>
    <w:pPr>
      <w:ind w:left="720"/>
      <w:contextualSpacing/>
    </w:pPr>
  </w:style>
  <w:style w:type="paragraph" w:styleId="a4">
    <w:name w:val="No Spacing"/>
    <w:uiPriority w:val="1"/>
    <w:qFormat/>
    <w:rsid w:val="00E32BA8"/>
    <w:pPr>
      <w:spacing w:line="240" w:lineRule="auto"/>
    </w:pPr>
    <w:rPr>
      <w:rFonts w:ascii="Calibri" w:eastAsia="Calibri" w:hAnsi="Calibri" w:cs="Times New Roman"/>
    </w:rPr>
  </w:style>
  <w:style w:type="paragraph" w:styleId="a5">
    <w:name w:val="Balloon Text"/>
    <w:basedOn w:val="a"/>
    <w:link w:val="a6"/>
    <w:uiPriority w:val="99"/>
    <w:semiHidden/>
    <w:unhideWhenUsed/>
    <w:rsid w:val="00E32BA8"/>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32BA8"/>
    <w:rPr>
      <w:rFonts w:ascii="Segoe UI" w:hAnsi="Segoe UI" w:cs="Segoe UI"/>
      <w:sz w:val="18"/>
      <w:szCs w:val="18"/>
    </w:rPr>
  </w:style>
  <w:style w:type="table" w:styleId="a7">
    <w:name w:val="Table Grid"/>
    <w:basedOn w:val="a1"/>
    <w:uiPriority w:val="39"/>
    <w:rsid w:val="00520E24"/>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20E24"/>
    <w:pPr>
      <w:tabs>
        <w:tab w:val="center" w:pos="4677"/>
        <w:tab w:val="right" w:pos="9355"/>
      </w:tabs>
      <w:spacing w:line="240" w:lineRule="auto"/>
      <w:ind w:firstLine="0"/>
      <w:jc w:val="left"/>
    </w:pPr>
  </w:style>
  <w:style w:type="character" w:customStyle="1" w:styleId="a9">
    <w:name w:val="Верхний колонтитул Знак"/>
    <w:basedOn w:val="a0"/>
    <w:link w:val="a8"/>
    <w:uiPriority w:val="99"/>
    <w:rsid w:val="00520E24"/>
  </w:style>
  <w:style w:type="paragraph" w:styleId="aa">
    <w:name w:val="Normal (Web)"/>
    <w:basedOn w:val="a"/>
    <w:uiPriority w:val="99"/>
    <w:semiHidden/>
    <w:unhideWhenUsed/>
    <w:rsid w:val="00E36C4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b">
    <w:name w:val="Strong"/>
    <w:basedOn w:val="a0"/>
    <w:qFormat/>
    <w:rsid w:val="00E36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5772">
      <w:bodyDiv w:val="1"/>
      <w:marLeft w:val="0"/>
      <w:marRight w:val="0"/>
      <w:marTop w:val="0"/>
      <w:marBottom w:val="0"/>
      <w:divBdr>
        <w:top w:val="none" w:sz="0" w:space="0" w:color="auto"/>
        <w:left w:val="none" w:sz="0" w:space="0" w:color="auto"/>
        <w:bottom w:val="none" w:sz="0" w:space="0" w:color="auto"/>
        <w:right w:val="none" w:sz="0" w:space="0" w:color="auto"/>
      </w:divBdr>
    </w:div>
    <w:div w:id="12360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BCDF4-AB42-432F-AA4C-82232B87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2059</Words>
  <Characters>11741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adm-zakaz</dc:creator>
  <cp:lastModifiedBy>user-m</cp:lastModifiedBy>
  <cp:revision>2</cp:revision>
  <cp:lastPrinted>2020-10-28T13:10:00Z</cp:lastPrinted>
  <dcterms:created xsi:type="dcterms:W3CDTF">2021-05-17T06:23:00Z</dcterms:created>
  <dcterms:modified xsi:type="dcterms:W3CDTF">2021-05-17T06:23:00Z</dcterms:modified>
</cp:coreProperties>
</file>