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7D295" w14:textId="68B0BF9B" w:rsidR="00EA2B7A" w:rsidRPr="00A224BA" w:rsidRDefault="00A224BA" w:rsidP="00A224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ПРОЕКТ</w:t>
      </w:r>
    </w:p>
    <w:p w14:paraId="27AA85CA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53DB607C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2211678A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DE197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5F842A22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5130BE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7D36D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A224B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A224B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6A06AD60" w14:textId="77777777" w:rsidR="00A224BA" w:rsidRPr="00A224BA" w:rsidRDefault="00A224BA" w:rsidP="00A22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D361F3C" w14:textId="77777777" w:rsidR="00A224BA" w:rsidRPr="00A224BA" w:rsidRDefault="00A224BA" w:rsidP="00A224B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05905BB" w14:textId="77777777" w:rsidR="00A224BA" w:rsidRPr="00A224BA" w:rsidRDefault="00A224BA" w:rsidP="00A224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14:paraId="36084F25" w14:textId="77D11D5F" w:rsidR="00074DC7" w:rsidRPr="00A224BA" w:rsidRDefault="00074DC7" w:rsidP="00A224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14:paraId="36069677" w14:textId="430718AB" w:rsidR="00EA2B7A" w:rsidRPr="00404557" w:rsidRDefault="00EA2B7A" w:rsidP="00F9230E">
      <w:pPr>
        <w:tabs>
          <w:tab w:val="left" w:pos="5670"/>
        </w:tabs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57">
        <w:rPr>
          <w:rFonts w:ascii="Times New Roman" w:hAnsi="Times New Roman" w:cs="Times New Roman"/>
          <w:sz w:val="28"/>
          <w:szCs w:val="28"/>
        </w:rPr>
        <w:t>Об утверждении реестра (карты) коррупционных рисков</w:t>
      </w:r>
      <w:r w:rsidR="00404557">
        <w:rPr>
          <w:rFonts w:ascii="Times New Roman" w:hAnsi="Times New Roman" w:cs="Times New Roman"/>
          <w:sz w:val="28"/>
          <w:szCs w:val="28"/>
        </w:rPr>
        <w:t xml:space="preserve"> и</w:t>
      </w:r>
      <w:r w:rsidRPr="00404557">
        <w:rPr>
          <w:rFonts w:ascii="Times New Roman" w:hAnsi="Times New Roman" w:cs="Times New Roman"/>
          <w:sz w:val="28"/>
          <w:szCs w:val="28"/>
        </w:rPr>
        <w:t xml:space="preserve"> </w:t>
      </w:r>
      <w:r w:rsidR="00404557" w:rsidRPr="00404557">
        <w:rPr>
          <w:rFonts w:ascii="Times New Roman" w:hAnsi="Times New Roman" w:cs="Times New Roman"/>
          <w:sz w:val="28"/>
          <w:szCs w:val="28"/>
        </w:rPr>
        <w:t xml:space="preserve">плана (реестра) мер, направленных </w:t>
      </w:r>
      <w:r w:rsidR="00A224BA">
        <w:rPr>
          <w:rFonts w:ascii="Times New Roman" w:hAnsi="Times New Roman" w:cs="Times New Roman"/>
          <w:sz w:val="28"/>
          <w:szCs w:val="28"/>
        </w:rPr>
        <w:br/>
      </w:r>
      <w:r w:rsidR="00404557" w:rsidRPr="00404557">
        <w:rPr>
          <w:rFonts w:ascii="Times New Roman" w:hAnsi="Times New Roman" w:cs="Times New Roman"/>
          <w:sz w:val="28"/>
          <w:szCs w:val="28"/>
        </w:rPr>
        <w:t>на минимизацию коррупционных рисков</w:t>
      </w:r>
      <w:r w:rsidR="00404557">
        <w:rPr>
          <w:rFonts w:ascii="Times New Roman" w:hAnsi="Times New Roman" w:cs="Times New Roman"/>
          <w:sz w:val="28"/>
          <w:szCs w:val="28"/>
        </w:rPr>
        <w:t xml:space="preserve">, </w:t>
      </w:r>
      <w:r w:rsidRPr="00404557">
        <w:rPr>
          <w:rFonts w:ascii="Times New Roman" w:hAnsi="Times New Roman" w:cs="Times New Roman"/>
          <w:sz w:val="28"/>
          <w:szCs w:val="28"/>
        </w:rPr>
        <w:t>возника</w:t>
      </w:r>
      <w:r w:rsidR="00405277" w:rsidRPr="00404557">
        <w:rPr>
          <w:rFonts w:ascii="Times New Roman" w:hAnsi="Times New Roman" w:cs="Times New Roman"/>
          <w:sz w:val="28"/>
          <w:szCs w:val="28"/>
        </w:rPr>
        <w:t>ющих при осуществлении закупок</w:t>
      </w:r>
      <w:r w:rsidR="00D86E8D" w:rsidRPr="00404557">
        <w:rPr>
          <w:rFonts w:ascii="Times New Roman" w:hAnsi="Times New Roman" w:cs="Times New Roman"/>
          <w:sz w:val="28"/>
          <w:szCs w:val="28"/>
        </w:rPr>
        <w:t xml:space="preserve"> </w:t>
      </w:r>
      <w:r w:rsidR="00074DC7" w:rsidRPr="00404557">
        <w:rPr>
          <w:rFonts w:ascii="Times New Roman" w:hAnsi="Times New Roman" w:cs="Times New Roman"/>
          <w:sz w:val="28"/>
          <w:szCs w:val="28"/>
        </w:rPr>
        <w:t>администраци</w:t>
      </w:r>
      <w:r w:rsidR="00404557">
        <w:rPr>
          <w:rFonts w:ascii="Times New Roman" w:hAnsi="Times New Roman" w:cs="Times New Roman"/>
          <w:sz w:val="28"/>
          <w:szCs w:val="28"/>
        </w:rPr>
        <w:t>ей</w:t>
      </w:r>
      <w:r w:rsidR="00074DC7" w:rsidRPr="00404557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Ленинградкой области</w:t>
      </w:r>
      <w:r w:rsidR="00405277" w:rsidRPr="004045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C72248" w14:textId="77777777" w:rsidR="00EA2B7A" w:rsidRPr="007B2757" w:rsidRDefault="00EA2B7A" w:rsidP="00F9230E">
      <w:pPr>
        <w:spacing w:after="0" w:line="240" w:lineRule="auto"/>
        <w:ind w:right="311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AEFD6" w14:textId="024A3556" w:rsidR="006B5C64" w:rsidRDefault="00401555" w:rsidP="00A267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методических рекомендаций по выявлению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минимизации коррупционных рисков при осуществлении закупок товаров, работ, услуг для обеспечения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Pr="0040155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нужд, разработанных Министерством труда и социальной защиты Российс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Федерации</w:t>
      </w:r>
      <w:r w:rsidR="006B5C64" w:rsidRPr="001B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E4FA9C1" w14:textId="73ECD637" w:rsidR="00096404" w:rsidRDefault="00096404" w:rsidP="00A267B4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(карту</w:t>
      </w:r>
      <w:r w:rsidR="009423D2" w:rsidRPr="0094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коррупционных рисков, возникающих </w:t>
      </w:r>
      <w:r w:rsidR="009423D2" w:rsidRPr="0094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осуществлении закупок </w:t>
      </w:r>
      <w:r w:rsidR="00F9230E" w:rsidRPr="00F923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4015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9230E" w:rsidRPr="00F9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Тосненского района Ленинградкой области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</w:t>
      </w:r>
      <w:r w:rsidR="00A267B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</w:t>
      </w:r>
      <w:r w:rsidR="00C6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 настоящему </w:t>
      </w:r>
      <w:r w:rsidR="00401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="00A267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300FC1" w14:textId="077C9DF2" w:rsidR="00EF0C18" w:rsidRDefault="00EF0C18" w:rsidP="00A267B4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 w:cs="Times New Roman"/>
          <w:bCs/>
          <w:sz w:val="28"/>
          <w:szCs w:val="28"/>
        </w:rPr>
        <w:t>план (реестр</w:t>
      </w:r>
      <w:r w:rsidRPr="00EF0C18">
        <w:rPr>
          <w:rFonts w:ascii="Times New Roman" w:hAnsi="Times New Roman" w:cs="Times New Roman"/>
          <w:bCs/>
          <w:sz w:val="28"/>
          <w:szCs w:val="28"/>
        </w:rPr>
        <w:t xml:space="preserve">) мер, направленных на минимизацию коррупционных рисков, возникающих при осуществлении закупок </w:t>
      </w:r>
      <w:r w:rsidR="00F9230E" w:rsidRPr="00F9230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C67319">
        <w:rPr>
          <w:rFonts w:ascii="Times New Roman" w:hAnsi="Times New Roman" w:cs="Times New Roman"/>
          <w:bCs/>
          <w:sz w:val="28"/>
          <w:szCs w:val="28"/>
        </w:rPr>
        <w:t>ей</w:t>
      </w:r>
      <w:r w:rsidR="00F9230E" w:rsidRPr="00F9230E">
        <w:rPr>
          <w:rFonts w:ascii="Times New Roman" w:hAnsi="Times New Roman" w:cs="Times New Roman"/>
          <w:bCs/>
          <w:sz w:val="28"/>
          <w:szCs w:val="28"/>
        </w:rPr>
        <w:t xml:space="preserve"> Никольского городского поселения Тосненского района Ленинградкой области</w:t>
      </w:r>
      <w:r w:rsidR="00A224B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2 к настоящему </w:t>
      </w:r>
      <w:r w:rsidR="00C673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="00A267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558450" w14:textId="4327BB52" w:rsidR="00F9230E" w:rsidRDefault="00A267B4" w:rsidP="00A267B4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F9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заместителя главы администрации Смирнова А.Ю.</w:t>
      </w:r>
    </w:p>
    <w:p w14:paraId="4BD93342" w14:textId="22D49576" w:rsidR="00A267B4" w:rsidRDefault="00C67319" w:rsidP="00C67319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опубликования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7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подлежит размещению на официальном сайте администрации Никольского городского поселения Тосненского района Ленинградской области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73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 в порядке, предусмотренном Уставом Никольского городского поселения Тосненского района Ленинградской области.</w:t>
      </w:r>
      <w:r w:rsidR="00A2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04424" w14:textId="77777777" w:rsidR="00096404" w:rsidRDefault="00096404" w:rsidP="006E44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915C1" w14:textId="77777777" w:rsidR="00A224BA" w:rsidRDefault="00F923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Е.В.</w:t>
      </w:r>
      <w:r w:rsidR="00A2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Миклашевич </w:t>
      </w:r>
    </w:p>
    <w:p w14:paraId="4C0982C4" w14:textId="77777777" w:rsidR="00A224BA" w:rsidRPr="00A224BA" w:rsidRDefault="00A224BA" w:rsidP="00A224BA">
      <w:pPr>
        <w:pStyle w:val="a9"/>
        <w:rPr>
          <w:rFonts w:ascii="Times New Roman" w:hAnsi="Times New Roman" w:cs="Times New Roman"/>
          <w:sz w:val="20"/>
          <w:lang w:eastAsia="ru-RU"/>
        </w:rPr>
      </w:pPr>
      <w:r w:rsidRPr="00A224BA">
        <w:rPr>
          <w:rFonts w:ascii="Times New Roman" w:hAnsi="Times New Roman" w:cs="Times New Roman"/>
          <w:sz w:val="20"/>
          <w:lang w:eastAsia="ru-RU"/>
        </w:rPr>
        <w:t>С.В. Левина</w:t>
      </w:r>
    </w:p>
    <w:p w14:paraId="6B8EC144" w14:textId="75A52F25" w:rsidR="00A224BA" w:rsidRDefault="00A224BA" w:rsidP="00A224BA">
      <w:pPr>
        <w:pStyle w:val="a9"/>
        <w:rPr>
          <w:rFonts w:ascii="Times New Roman" w:hAnsi="Times New Roman" w:cs="Times New Roman"/>
          <w:sz w:val="24"/>
          <w:lang w:eastAsia="ru-RU"/>
        </w:rPr>
      </w:pPr>
      <w:r w:rsidRPr="00A224BA">
        <w:rPr>
          <w:rFonts w:ascii="Times New Roman" w:hAnsi="Times New Roman" w:cs="Times New Roman"/>
          <w:sz w:val="20"/>
          <w:lang w:eastAsia="ru-RU"/>
        </w:rPr>
        <w:t>52309</w:t>
      </w:r>
      <w:r w:rsidR="00F9230E" w:rsidRPr="00A224BA">
        <w:rPr>
          <w:rFonts w:ascii="Times New Roman" w:hAnsi="Times New Roman" w:cs="Times New Roman"/>
          <w:sz w:val="24"/>
          <w:lang w:eastAsia="ru-RU"/>
        </w:rPr>
        <w:t xml:space="preserve">  </w:t>
      </w:r>
    </w:p>
    <w:p w14:paraId="55BAE703" w14:textId="77777777" w:rsidR="0062237C" w:rsidRDefault="0062237C" w:rsidP="00A224BA">
      <w:pPr>
        <w:pStyle w:val="a9"/>
        <w:rPr>
          <w:rFonts w:ascii="Times New Roman" w:hAnsi="Times New Roman" w:cs="Times New Roman"/>
          <w:sz w:val="24"/>
          <w:lang w:eastAsia="ru-RU"/>
        </w:rPr>
      </w:pPr>
    </w:p>
    <w:p w14:paraId="0FF5FBD9" w14:textId="77777777" w:rsidR="0062237C" w:rsidRPr="0062237C" w:rsidRDefault="0062237C" w:rsidP="0062237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lastRenderedPageBreak/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</w:p>
    <w:p w14:paraId="6ACB73BE" w14:textId="77777777" w:rsidR="0062237C" w:rsidRPr="0062237C" w:rsidRDefault="0062237C" w:rsidP="0062237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1A243DE8" w14:textId="77777777" w:rsidR="0062237C" w:rsidRPr="0062237C" w:rsidRDefault="0062237C" w:rsidP="0062237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7B67A6BF" w14:textId="77777777" w:rsidR="0062237C" w:rsidRPr="0062237C" w:rsidRDefault="0062237C" w:rsidP="0062237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2237C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13 ноября 2020 года по 23 ноября 2020 года.</w:t>
      </w:r>
    </w:p>
    <w:p w14:paraId="7E3D47BC" w14:textId="77777777" w:rsidR="0062237C" w:rsidRPr="00A224BA" w:rsidRDefault="0062237C" w:rsidP="00A224BA">
      <w:pPr>
        <w:pStyle w:val="a9"/>
        <w:rPr>
          <w:rFonts w:ascii="Times New Roman" w:hAnsi="Times New Roman" w:cs="Times New Roman"/>
          <w:sz w:val="24"/>
          <w:lang w:eastAsia="ru-RU"/>
        </w:rPr>
      </w:pPr>
      <w:bookmarkStart w:id="0" w:name="_GoBack"/>
      <w:bookmarkEnd w:id="0"/>
    </w:p>
    <w:p w14:paraId="6C5E28F4" w14:textId="5E994A02" w:rsidR="007D405A" w:rsidRDefault="00F923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7D405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35609DB" w14:textId="77777777" w:rsidR="007D405A" w:rsidRDefault="007D405A" w:rsidP="00C765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D405A" w:rsidSect="00A224BA">
          <w:pgSz w:w="11906" w:h="16838"/>
          <w:pgMar w:top="709" w:right="849" w:bottom="426" w:left="1418" w:header="709" w:footer="709" w:gutter="0"/>
          <w:cols w:space="708"/>
          <w:titlePg/>
          <w:docGrid w:linePitch="360"/>
        </w:sectPr>
      </w:pPr>
    </w:p>
    <w:p w14:paraId="75E31084" w14:textId="75AA4B03" w:rsidR="00F9230E" w:rsidRPr="00A224BA" w:rsidRDefault="00F9230E" w:rsidP="00F9230E">
      <w:pPr>
        <w:pStyle w:val="2"/>
        <w:spacing w:before="0" w:after="0"/>
        <w:ind w:left="9923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A224BA">
        <w:rPr>
          <w:rFonts w:ascii="Times New Roman" w:hAnsi="Times New Roman" w:cs="Times New Roman"/>
          <w:b w:val="0"/>
          <w:bCs w:val="0"/>
          <w:sz w:val="28"/>
          <w:szCs w:val="24"/>
        </w:rPr>
        <w:lastRenderedPageBreak/>
        <w:t>Приложение  1</w:t>
      </w:r>
    </w:p>
    <w:p w14:paraId="22FDA0A7" w14:textId="75891909" w:rsidR="00F9230E" w:rsidRPr="00A224BA" w:rsidRDefault="00F9230E" w:rsidP="00F9230E">
      <w:pPr>
        <w:pStyle w:val="2"/>
        <w:spacing w:before="0" w:after="0"/>
        <w:ind w:left="9923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A224BA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к </w:t>
      </w:r>
      <w:r w:rsidR="00C67319" w:rsidRPr="00A224BA">
        <w:rPr>
          <w:rFonts w:ascii="Times New Roman" w:hAnsi="Times New Roman" w:cs="Times New Roman"/>
          <w:b w:val="0"/>
          <w:bCs w:val="0"/>
          <w:sz w:val="28"/>
          <w:szCs w:val="24"/>
        </w:rPr>
        <w:t>постановлению</w:t>
      </w:r>
      <w:r w:rsidRPr="00A224BA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администрации </w:t>
      </w:r>
    </w:p>
    <w:p w14:paraId="7708F929" w14:textId="77777777" w:rsidR="00F9230E" w:rsidRPr="00A224BA" w:rsidRDefault="00F9230E" w:rsidP="00F9230E">
      <w:pPr>
        <w:pStyle w:val="2"/>
        <w:spacing w:before="0" w:after="0"/>
        <w:ind w:left="9923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A224BA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Никольского городского поселения Тосненского района Ленинградской области </w:t>
      </w:r>
    </w:p>
    <w:p w14:paraId="2E4B9993" w14:textId="17DE42C4" w:rsidR="00F9230E" w:rsidRPr="00A224BA" w:rsidRDefault="00F9230E" w:rsidP="00F9230E">
      <w:pPr>
        <w:ind w:left="9923"/>
        <w:jc w:val="both"/>
        <w:rPr>
          <w:rFonts w:ascii="Times New Roman" w:hAnsi="Times New Roman" w:cs="Times New Roman"/>
          <w:szCs w:val="20"/>
        </w:rPr>
      </w:pPr>
      <w:r w:rsidRPr="00A224BA">
        <w:rPr>
          <w:rFonts w:ascii="Times New Roman" w:hAnsi="Times New Roman" w:cs="Times New Roman"/>
          <w:bCs/>
          <w:sz w:val="24"/>
        </w:rPr>
        <w:t xml:space="preserve"> от ________ №  __</w:t>
      </w:r>
    </w:p>
    <w:p w14:paraId="032A2F9B" w14:textId="77777777" w:rsidR="00F9230E" w:rsidRDefault="00F9230E" w:rsidP="007D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B3341E" w14:textId="77777777" w:rsidR="00F9230E" w:rsidRDefault="00F9230E" w:rsidP="007D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287743" w14:textId="04711159" w:rsidR="007D405A" w:rsidRDefault="007D405A" w:rsidP="007D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 (КАРТА</w:t>
      </w:r>
      <w:r w:rsidRPr="007D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14:paraId="04E6C992" w14:textId="02F9599B" w:rsidR="009D554C" w:rsidRDefault="007D405A" w:rsidP="00F9230E">
      <w:pPr>
        <w:spacing w:after="0" w:line="240" w:lineRule="auto"/>
        <w:jc w:val="center"/>
        <w:rPr>
          <w:b/>
        </w:rPr>
      </w:pPr>
      <w:r w:rsidRPr="007D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коррупционных рисков, возникающих при осуществлении закупок </w:t>
      </w:r>
      <w:r w:rsidR="00F923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9230E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C67319">
        <w:rPr>
          <w:rFonts w:ascii="Times New Roman" w:hAnsi="Times New Roman" w:cs="Times New Roman"/>
          <w:b/>
          <w:sz w:val="28"/>
          <w:szCs w:val="28"/>
        </w:rPr>
        <w:t>ей</w:t>
      </w:r>
      <w:r w:rsidR="00F9230E">
        <w:rPr>
          <w:rFonts w:ascii="Times New Roman" w:hAnsi="Times New Roman" w:cs="Times New Roman"/>
          <w:b/>
          <w:sz w:val="28"/>
          <w:szCs w:val="28"/>
        </w:rPr>
        <w:t xml:space="preserve"> Никольского городского поселения Тосненского района Ленинградкой области</w:t>
      </w: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656"/>
        <w:gridCol w:w="2825"/>
        <w:gridCol w:w="3309"/>
        <w:gridCol w:w="2532"/>
        <w:gridCol w:w="2552"/>
        <w:gridCol w:w="3260"/>
      </w:tblGrid>
      <w:tr w:rsidR="002C6426" w14:paraId="6B62A5B3" w14:textId="77777777" w:rsidTr="00086075">
        <w:trPr>
          <w:trHeight w:val="100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89C8" w14:textId="77777777" w:rsidR="00B01A1F" w:rsidRPr="002C6426" w:rsidRDefault="00B01A1F" w:rsidP="002C6426">
            <w:pPr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№</w:t>
            </w:r>
          </w:p>
          <w:p w14:paraId="48E589C8" w14:textId="77777777" w:rsidR="00B01A1F" w:rsidRPr="002C6426" w:rsidRDefault="00B01A1F" w:rsidP="002C6426">
            <w:pPr>
              <w:widowControl w:val="0"/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proofErr w:type="gramStart"/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п</w:t>
            </w:r>
            <w:proofErr w:type="gramEnd"/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/п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AC7A" w14:textId="77777777" w:rsidR="00B01A1F" w:rsidRPr="002C6426" w:rsidRDefault="00B01A1F" w:rsidP="002C6426">
            <w:pPr>
              <w:widowControl w:val="0"/>
              <w:ind w:right="14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9099" w14:textId="77777777" w:rsidR="00B01A1F" w:rsidRPr="002C6426" w:rsidRDefault="00B01A1F" w:rsidP="002C6426">
            <w:pPr>
              <w:widowControl w:val="0"/>
              <w:ind w:right="-69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13FA" w14:textId="77777777" w:rsidR="00B01A1F" w:rsidRPr="002C6426" w:rsidRDefault="00B01A1F" w:rsidP="002C6426">
            <w:pPr>
              <w:widowControl w:val="0"/>
              <w:ind w:right="14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Наименование должностей служащих (работников), которые могут участвовать в реализации коррупционной схемы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21DB" w14:textId="77777777" w:rsidR="00B01A1F" w:rsidRPr="002C6426" w:rsidRDefault="00B01A1F" w:rsidP="002C6426">
            <w:pPr>
              <w:widowControl w:val="0"/>
              <w:ind w:right="14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2C6426" w14:paraId="2697AC6E" w14:textId="77777777" w:rsidTr="0008607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A762" w14:textId="77777777" w:rsidR="00B01A1F" w:rsidRPr="002C6426" w:rsidRDefault="00B01A1F" w:rsidP="002C642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2F0C" w14:textId="77777777" w:rsidR="00B01A1F" w:rsidRPr="002C6426" w:rsidRDefault="00B01A1F" w:rsidP="002C642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AE09" w14:textId="77777777" w:rsidR="00B01A1F" w:rsidRPr="002C6426" w:rsidRDefault="00B01A1F" w:rsidP="002C642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5E78" w14:textId="77777777" w:rsidR="00B01A1F" w:rsidRPr="002C6426" w:rsidRDefault="00B01A1F" w:rsidP="002C642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FB35" w14:textId="77777777" w:rsidR="00B01A1F" w:rsidRPr="002C6426" w:rsidRDefault="00B01A1F" w:rsidP="002C6426">
            <w:pPr>
              <w:widowControl w:val="0"/>
              <w:spacing w:before="120" w:after="120"/>
              <w:ind w:right="140"/>
              <w:contextualSpacing/>
              <w:mirrorIndents/>
              <w:jc w:val="center"/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Реализуемые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0362" w14:textId="77777777" w:rsidR="00B01A1F" w:rsidRPr="002C6426" w:rsidRDefault="00B01A1F" w:rsidP="002C6426">
            <w:pPr>
              <w:widowControl w:val="0"/>
              <w:spacing w:before="120" w:after="120"/>
              <w:ind w:left="160"/>
              <w:contextualSpacing/>
              <w:mirrorIndents/>
              <w:jc w:val="center"/>
              <w:rPr>
                <w:rStyle w:val="21"/>
                <w:rFonts w:eastAsia="Arial Unicode MS"/>
                <w:i w:val="0"/>
                <w:sz w:val="24"/>
                <w:szCs w:val="24"/>
              </w:rPr>
            </w:pPr>
            <w:r w:rsidRPr="002C6426">
              <w:rPr>
                <w:rStyle w:val="21"/>
                <w:rFonts w:eastAsia="Arial Unicode MS"/>
                <w:i w:val="0"/>
                <w:sz w:val="24"/>
                <w:szCs w:val="24"/>
              </w:rPr>
              <w:t>Предлагаемые</w:t>
            </w:r>
          </w:p>
        </w:tc>
      </w:tr>
      <w:tr w:rsidR="007913BA" w14:paraId="500F71B5" w14:textId="77777777" w:rsidTr="00086075">
        <w:trPr>
          <w:trHeight w:val="39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8317" w14:textId="5C2739B7" w:rsidR="007913BA" w:rsidRPr="008C0689" w:rsidRDefault="007036A5" w:rsidP="008C0689">
            <w:pPr>
              <w:widowControl w:val="0"/>
              <w:spacing w:before="120" w:after="120"/>
              <w:ind w:right="142"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="007913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D9AE" w14:textId="541870D7" w:rsidR="007913BA" w:rsidRPr="00C16513" w:rsidRDefault="007913BA" w:rsidP="0073725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способа </w:t>
            </w:r>
            <w:r w:rsid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 закупки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B743" w14:textId="60A480FB" w:rsidR="007913BA" w:rsidRPr="00C16513" w:rsidRDefault="007913BA" w:rsidP="002E507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искусственное дробление закупки на несколько отдельных с целью </w:t>
            </w:r>
            <w:r w:rsidR="00581747" w:rsidRPr="00C165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2E50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клонения от проведения конкурентных процедур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CF6A" w14:textId="4D09D49B" w:rsidR="007913BA" w:rsidRDefault="007036A5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913BA"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пециалисты, ответственные за осуществление закупок</w:t>
            </w:r>
            <w:r w:rsid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E6B4276" w14:textId="77777777" w:rsidR="00737253" w:rsidRDefault="00737253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05105" w14:textId="3EF65DBB" w:rsidR="00737253" w:rsidRPr="00C16513" w:rsidRDefault="007036A5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37253" w:rsidRP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уководитель, курирующий подразделение, ответственное за осуществление закупок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F1D3" w14:textId="62CDB93F" w:rsidR="003B08FF" w:rsidRPr="00C16513" w:rsidRDefault="00737253" w:rsidP="00C165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запрет</w:t>
            </w:r>
            <w:r w:rsidR="003B08FF" w:rsidRPr="00C1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искусственного</w:t>
            </w:r>
            <w:r w:rsidR="003B08FF" w:rsidRPr="00C16513">
              <w:rPr>
                <w:rFonts w:ascii="Times New Roman" w:hAnsi="Times New Roman" w:cs="Times New Roman"/>
                <w:sz w:val="24"/>
                <w:szCs w:val="24"/>
              </w:rPr>
              <w:t xml:space="preserve"> дробления закупок, влекущ</w:t>
            </w:r>
            <w:r w:rsidR="00476011" w:rsidRPr="00C1651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B08FF" w:rsidRPr="00C16513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уход от конкурентных процедур</w:t>
            </w:r>
          </w:p>
          <w:p w14:paraId="68FA10A8" w14:textId="77777777" w:rsidR="007913BA" w:rsidRPr="00C16513" w:rsidRDefault="007913BA" w:rsidP="00C165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4827" w14:textId="7A99FB9B" w:rsidR="00737253" w:rsidRDefault="002E507A" w:rsidP="00C16513">
            <w:pPr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37253" w:rsidRP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граничение возможности закупающим сотрудникам получать какие-ли</w:t>
            </w:r>
            <w:r w:rsid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>бо выгоды от проведения закупки;</w:t>
            </w:r>
          </w:p>
          <w:p w14:paraId="75649B07" w14:textId="77777777" w:rsidR="00737253" w:rsidRDefault="00737253" w:rsidP="00C16513">
            <w:pPr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DE82D" w14:textId="0D0F4471" w:rsidR="00C16513" w:rsidRPr="00C16513" w:rsidRDefault="002E507A" w:rsidP="00C16513">
            <w:pPr>
              <w:spacing w:before="120" w:after="120"/>
              <w:ind w:right="142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37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ониторинг закупок </w:t>
            </w:r>
            <w:r w:rsidR="00C16513"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 выявления неоднократных закупок однородных товаров, работ, услуг</w:t>
            </w:r>
          </w:p>
          <w:p w14:paraId="19A0FCD0" w14:textId="77777777" w:rsidR="007913BA" w:rsidRPr="00C16513" w:rsidRDefault="007913BA" w:rsidP="00C16513">
            <w:pPr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C16513" w14:paraId="3E1B6229" w14:textId="77777777" w:rsidTr="00086075">
        <w:trPr>
          <w:trHeight w:val="39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04CB" w14:textId="40D372FB" w:rsidR="00C16513" w:rsidRDefault="007036A5" w:rsidP="008C0689">
            <w:pPr>
              <w:widowControl w:val="0"/>
              <w:spacing w:before="120" w:after="120"/>
              <w:ind w:right="142"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2</w:t>
            </w:r>
            <w:r w:rsidR="00C165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9FE" w14:textId="0F013735" w:rsidR="00C16513" w:rsidRPr="00C16513" w:rsidRDefault="0005661F" w:rsidP="001B610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документации 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 товаров, работ, услуг 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04FE" w14:textId="54B7D97A" w:rsidR="00C16513" w:rsidRPr="00C16513" w:rsidRDefault="00E302A0" w:rsidP="001B610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02A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необоснованных преимуще</w:t>
            </w:r>
            <w:proofErr w:type="gramStart"/>
            <w:r w:rsidRPr="00E302A0">
              <w:rPr>
                <w:rFonts w:ascii="Times New Roman" w:eastAsia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E30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отдельных 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закупки</w:t>
            </w:r>
            <w:r w:rsidRPr="00E30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закупок товаров, работ, услуг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54AB" w14:textId="77777777" w:rsidR="00C16513" w:rsidRDefault="00E302A0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  <w:r w:rsidR="007036A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1413ED6" w14:textId="77777777" w:rsidR="007036A5" w:rsidRDefault="007036A5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2C5785" w14:textId="440A73D3" w:rsidR="007036A5" w:rsidRPr="00C16513" w:rsidRDefault="007036A5" w:rsidP="00C16513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6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руководитель, курирующий подразделение, ответственное за осуществление закупок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63A5" w14:textId="77777777" w:rsidR="002E507A" w:rsidRDefault="002E507A" w:rsidP="00021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65B97" w14:textId="103AA9A5" w:rsidR="00021782" w:rsidRPr="00021782" w:rsidRDefault="00021782" w:rsidP="000217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21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к участникам закупки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05.04.2013 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№ 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44-ФЗ 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1B610A"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контрактной системе в сфере закупок, товаров, услуг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обеспечения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947444" w14:textId="77777777" w:rsidR="00C16513" w:rsidRPr="00C16513" w:rsidRDefault="00C16513" w:rsidP="00C165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2852" w14:textId="1C91DE4F" w:rsidR="00086075" w:rsidRPr="00086075" w:rsidRDefault="00086075" w:rsidP="0008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запрет на у</w:t>
            </w:r>
            <w:r w:rsidRPr="00086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мышленное, неправомерное включение в документацию о закупках 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к участникам,</w:t>
            </w:r>
            <w:r w:rsidRPr="00086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предусмотренных </w:t>
            </w:r>
            <w:r w:rsidR="0064705B" w:rsidRP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="0064705B" w:rsidRP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</w:t>
            </w:r>
            <w:r w:rsid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64705B" w:rsidRP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05.04.2013 № 44-ФЗ                                  «О контрактной системе в сфере закупок, товаров, услуг для обеспечения государственных и муниципальных нужд»</w:t>
            </w:r>
          </w:p>
          <w:p w14:paraId="4640C6E7" w14:textId="77777777" w:rsidR="00C16513" w:rsidRPr="00C16513" w:rsidRDefault="00C16513" w:rsidP="00C16513">
            <w:pPr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05B" w14:paraId="129F3424" w14:textId="77777777" w:rsidTr="00086075">
        <w:trPr>
          <w:trHeight w:val="39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6B7" w14:textId="00A00579" w:rsidR="0064705B" w:rsidRDefault="0064705B" w:rsidP="008C0689">
            <w:pPr>
              <w:widowControl w:val="0"/>
              <w:spacing w:before="120" w:after="120"/>
              <w:ind w:right="142"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2D4F" w14:textId="416E26FC" w:rsidR="0064705B" w:rsidRDefault="007D706C" w:rsidP="007D706C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ассмотрение и о</w:t>
            </w:r>
            <w:r w:rsidR="0064705B" w:rsidRPr="00647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ценка заявок </w:t>
            </w:r>
            <w:r w:rsid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1FF0" w14:textId="21B37A50" w:rsidR="0064705B" w:rsidRPr="00E302A0" w:rsidRDefault="002E507A" w:rsidP="002E507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исполнителя с необоснованным отклонением остальных заявок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6F1C" w14:textId="77777777" w:rsidR="002E507A" w:rsidRPr="002E507A" w:rsidRDefault="002E507A" w:rsidP="002E507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закупок;</w:t>
            </w:r>
          </w:p>
          <w:p w14:paraId="7C0384EC" w14:textId="77777777" w:rsidR="002E507A" w:rsidRPr="002E507A" w:rsidRDefault="002E507A" w:rsidP="002E507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203E49" w14:textId="2E0F4666" w:rsidR="0064705B" w:rsidRPr="00C16513" w:rsidRDefault="002E507A" w:rsidP="002E507A">
            <w:pPr>
              <w:widowControl w:val="0"/>
              <w:spacing w:before="120" w:after="120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руководитель, курирующий подразделение, ответственное за осуществление закупок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C5CB" w14:textId="77777777" w:rsidR="002E507A" w:rsidRDefault="002E507A" w:rsidP="002E50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граничение возможности специалистам, ответственным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к, предоставлять кому-либо сведения о ходе закупок, проводить не предусмотренные Федеральным законом от 05.04.2013 </w:t>
            </w:r>
          </w:p>
          <w:p w14:paraId="74025959" w14:textId="5CDA7E27" w:rsidR="0064705B" w:rsidRDefault="002E507A" w:rsidP="002E50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№ 44-ФЗ                                 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50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переговоры с участниками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9B94" w14:textId="77777777" w:rsidR="0064705B" w:rsidRDefault="0064705B" w:rsidP="0008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E12EEF4" w14:textId="59142A5E" w:rsidR="00F9230E" w:rsidRPr="00F9230E" w:rsidRDefault="00F9230E" w:rsidP="00F9230E">
      <w:pPr>
        <w:spacing w:after="0" w:line="240" w:lineRule="auto"/>
        <w:ind w:left="10773" w:right="-456"/>
        <w:rPr>
          <w:rFonts w:ascii="Times New Roman" w:hAnsi="Times New Roman" w:cs="Times New Roman"/>
          <w:sz w:val="28"/>
          <w:szCs w:val="28"/>
        </w:rPr>
      </w:pPr>
      <w:r w:rsidRPr="00F9230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765FB01" w14:textId="6F9598CF" w:rsidR="00F9230E" w:rsidRPr="00F9230E" w:rsidRDefault="00F9230E" w:rsidP="00F9230E">
      <w:pPr>
        <w:spacing w:after="0" w:line="240" w:lineRule="auto"/>
        <w:ind w:left="10773" w:right="-456"/>
        <w:rPr>
          <w:rFonts w:ascii="Times New Roman" w:hAnsi="Times New Roman" w:cs="Times New Roman"/>
          <w:sz w:val="28"/>
          <w:szCs w:val="28"/>
        </w:rPr>
      </w:pPr>
      <w:r w:rsidRPr="00F9230E">
        <w:rPr>
          <w:rFonts w:ascii="Times New Roman" w:hAnsi="Times New Roman" w:cs="Times New Roman"/>
          <w:sz w:val="28"/>
          <w:szCs w:val="28"/>
        </w:rPr>
        <w:t xml:space="preserve">к </w:t>
      </w:r>
      <w:r w:rsidR="00A224BA">
        <w:rPr>
          <w:rFonts w:ascii="Times New Roman" w:hAnsi="Times New Roman" w:cs="Times New Roman"/>
          <w:sz w:val="28"/>
          <w:szCs w:val="28"/>
        </w:rPr>
        <w:t>постановлению</w:t>
      </w:r>
      <w:r w:rsidRPr="00F9230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5E5B32A6" w14:textId="77777777" w:rsidR="00F9230E" w:rsidRPr="00F9230E" w:rsidRDefault="00F9230E" w:rsidP="00F9230E">
      <w:pPr>
        <w:spacing w:after="0" w:line="240" w:lineRule="auto"/>
        <w:ind w:left="10773" w:right="-456"/>
        <w:rPr>
          <w:rFonts w:ascii="Times New Roman" w:hAnsi="Times New Roman" w:cs="Times New Roman"/>
          <w:sz w:val="28"/>
          <w:szCs w:val="28"/>
        </w:rPr>
      </w:pPr>
      <w:r w:rsidRPr="00F9230E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Тосненского района Ленинградской области </w:t>
      </w:r>
    </w:p>
    <w:p w14:paraId="17067D1D" w14:textId="6BB2E99C" w:rsidR="009A7471" w:rsidRDefault="00F9230E" w:rsidP="00F9230E">
      <w:pPr>
        <w:spacing w:after="0" w:line="240" w:lineRule="auto"/>
        <w:ind w:left="10773" w:right="-456"/>
        <w:rPr>
          <w:rFonts w:ascii="Times New Roman" w:hAnsi="Times New Roman" w:cs="Times New Roman"/>
          <w:sz w:val="28"/>
          <w:szCs w:val="28"/>
        </w:rPr>
      </w:pPr>
      <w:r w:rsidRPr="00F9230E">
        <w:rPr>
          <w:rFonts w:ascii="Times New Roman" w:hAnsi="Times New Roman" w:cs="Times New Roman"/>
          <w:sz w:val="28"/>
          <w:szCs w:val="28"/>
        </w:rPr>
        <w:t xml:space="preserve"> от ________ №  __</w:t>
      </w:r>
    </w:p>
    <w:p w14:paraId="6EFA8F3C" w14:textId="77777777" w:rsidR="009A7471" w:rsidRPr="009A7471" w:rsidRDefault="009A7471" w:rsidP="009A7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71">
        <w:rPr>
          <w:rFonts w:ascii="Times New Roman" w:hAnsi="Times New Roman" w:cs="Times New Roman"/>
          <w:b/>
          <w:bCs/>
          <w:sz w:val="28"/>
          <w:szCs w:val="28"/>
        </w:rPr>
        <w:t xml:space="preserve">ПЛАН (РЕЕСТР) </w:t>
      </w:r>
    </w:p>
    <w:p w14:paraId="1D55D880" w14:textId="2E9A0050" w:rsidR="0093101B" w:rsidRDefault="009A7471" w:rsidP="009A7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471">
        <w:rPr>
          <w:rFonts w:ascii="Times New Roman" w:hAnsi="Times New Roman" w:cs="Times New Roman"/>
          <w:b/>
          <w:bCs/>
          <w:sz w:val="28"/>
          <w:szCs w:val="28"/>
        </w:rPr>
        <w:t xml:space="preserve">мер, направленных на минимизацию коррупционных рисков, возникающих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A7471">
        <w:rPr>
          <w:rFonts w:ascii="Times New Roman" w:hAnsi="Times New Roman" w:cs="Times New Roman"/>
          <w:b/>
          <w:bCs/>
          <w:sz w:val="28"/>
          <w:szCs w:val="28"/>
        </w:rPr>
        <w:t xml:space="preserve">при осуществлении закупок в </w:t>
      </w:r>
      <w:r w:rsidR="00F9230E">
        <w:rPr>
          <w:rFonts w:ascii="Times New Roman" w:hAnsi="Times New Roman" w:cs="Times New Roman"/>
          <w:b/>
          <w:sz w:val="28"/>
          <w:szCs w:val="28"/>
        </w:rPr>
        <w:t>администрации Никольского городского поселения</w:t>
      </w:r>
      <w:r w:rsidR="00F9230E">
        <w:rPr>
          <w:rFonts w:ascii="Times New Roman" w:hAnsi="Times New Roman" w:cs="Times New Roman"/>
          <w:b/>
          <w:sz w:val="28"/>
          <w:szCs w:val="28"/>
        </w:rPr>
        <w:br/>
        <w:t xml:space="preserve"> Тосненского района Ленинградкой области</w:t>
      </w:r>
    </w:p>
    <w:p w14:paraId="015F68F7" w14:textId="77777777" w:rsidR="00CD1E36" w:rsidRDefault="00CD1E36" w:rsidP="009A7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15176" w:type="dxa"/>
        <w:tblLook w:val="04A0" w:firstRow="1" w:lastRow="0" w:firstColumn="1" w:lastColumn="0" w:noHBand="0" w:noVBand="1"/>
      </w:tblPr>
      <w:tblGrid>
        <w:gridCol w:w="680"/>
        <w:gridCol w:w="3114"/>
        <w:gridCol w:w="2977"/>
        <w:gridCol w:w="2551"/>
        <w:gridCol w:w="2835"/>
        <w:gridCol w:w="3019"/>
      </w:tblGrid>
      <w:tr w:rsidR="00D90FAE" w:rsidRPr="000645D4" w14:paraId="55DC8D5E" w14:textId="77777777" w:rsidTr="00D90FAE">
        <w:trPr>
          <w:trHeight w:val="1116"/>
        </w:trPr>
        <w:tc>
          <w:tcPr>
            <w:tcW w:w="680" w:type="dxa"/>
            <w:vAlign w:val="center"/>
          </w:tcPr>
          <w:p w14:paraId="444A83A1" w14:textId="77777777" w:rsidR="00CD1E36" w:rsidRPr="00CD1E36" w:rsidRDefault="00CD1E36" w:rsidP="00676A4F">
            <w:pPr>
              <w:contextualSpacing/>
              <w:mirrorIndents/>
              <w:jc w:val="center"/>
              <w:rPr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№</w:t>
            </w:r>
          </w:p>
          <w:p w14:paraId="79A87E4B" w14:textId="77777777" w:rsidR="00CD1E36" w:rsidRPr="00CD1E36" w:rsidRDefault="00CD1E36" w:rsidP="00676A4F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п</w:t>
            </w:r>
            <w:proofErr w:type="gramEnd"/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/п</w:t>
            </w:r>
          </w:p>
        </w:tc>
        <w:tc>
          <w:tcPr>
            <w:tcW w:w="3114" w:type="dxa"/>
            <w:vAlign w:val="center"/>
          </w:tcPr>
          <w:p w14:paraId="50020180" w14:textId="77777777" w:rsidR="00CD1E36" w:rsidRPr="00CD1E36" w:rsidRDefault="00CD1E36" w:rsidP="00676A4F">
            <w:pPr>
              <w:ind w:left="-113"/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Наименование меры </w:t>
            </w:r>
            <w:r w:rsidR="00676A4F">
              <w:rPr>
                <w:rStyle w:val="21"/>
                <w:rFonts w:eastAsia="Arial Unicode MS"/>
                <w:i w:val="0"/>
                <w:sz w:val="24"/>
                <w:szCs w:val="24"/>
              </w:rPr>
              <w:br/>
            </w: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по минимизации коррупционных рисков</w:t>
            </w:r>
          </w:p>
        </w:tc>
        <w:tc>
          <w:tcPr>
            <w:tcW w:w="2977" w:type="dxa"/>
            <w:vAlign w:val="center"/>
          </w:tcPr>
          <w:p w14:paraId="780067E2" w14:textId="77777777" w:rsidR="00CD1E36" w:rsidRPr="00CD1E36" w:rsidRDefault="00CD1E36" w:rsidP="00676A4F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Краткое наименование </w:t>
            </w:r>
            <w:proofErr w:type="spellStart"/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минимизируемого</w:t>
            </w:r>
            <w:proofErr w:type="spellEnd"/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 xml:space="preserve"> коррупционного риска</w:t>
            </w:r>
          </w:p>
        </w:tc>
        <w:tc>
          <w:tcPr>
            <w:tcW w:w="2551" w:type="dxa"/>
            <w:vAlign w:val="center"/>
          </w:tcPr>
          <w:p w14:paraId="429E47E1" w14:textId="77777777" w:rsidR="00CD1E36" w:rsidRPr="00CD1E36" w:rsidRDefault="00CD1E36" w:rsidP="00676A4F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Срок (периодичность) реализации</w:t>
            </w:r>
          </w:p>
        </w:tc>
        <w:tc>
          <w:tcPr>
            <w:tcW w:w="2835" w:type="dxa"/>
            <w:vAlign w:val="center"/>
          </w:tcPr>
          <w:p w14:paraId="4D386977" w14:textId="77777777" w:rsidR="00CD1E36" w:rsidRPr="00CD1E36" w:rsidRDefault="00CD1E36" w:rsidP="00676A4F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Ответственный за реализацию служащий (работник)</w:t>
            </w:r>
          </w:p>
        </w:tc>
        <w:tc>
          <w:tcPr>
            <w:tcW w:w="3019" w:type="dxa"/>
            <w:vAlign w:val="center"/>
          </w:tcPr>
          <w:p w14:paraId="0832D532" w14:textId="77777777" w:rsidR="00CD1E36" w:rsidRPr="00CD1E36" w:rsidRDefault="00CD1E36" w:rsidP="00676A4F">
            <w:pPr>
              <w:ind w:left="34"/>
              <w:contextualSpacing/>
              <w:mirrorIndents/>
              <w:jc w:val="center"/>
              <w:rPr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Планируемый</w:t>
            </w:r>
          </w:p>
          <w:p w14:paraId="2129A646" w14:textId="77777777" w:rsidR="00CD1E36" w:rsidRPr="00CD1E36" w:rsidRDefault="00CD1E36" w:rsidP="00676A4F">
            <w:pPr>
              <w:ind w:left="34"/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E36">
              <w:rPr>
                <w:rStyle w:val="21"/>
                <w:rFonts w:eastAsia="Arial Unicode MS"/>
                <w:i w:val="0"/>
                <w:sz w:val="24"/>
                <w:szCs w:val="24"/>
              </w:rPr>
              <w:t>результат</w:t>
            </w:r>
          </w:p>
        </w:tc>
      </w:tr>
      <w:tr w:rsidR="00D90FAE" w:rsidRPr="000645D4" w14:paraId="390C4ADB" w14:textId="77777777" w:rsidTr="00D90FAE">
        <w:tc>
          <w:tcPr>
            <w:tcW w:w="680" w:type="dxa"/>
            <w:vAlign w:val="center"/>
          </w:tcPr>
          <w:p w14:paraId="1482FD62" w14:textId="52A35A14" w:rsidR="00D90FAE" w:rsidRPr="00676A4F" w:rsidRDefault="002E507A" w:rsidP="00676A4F">
            <w:pPr>
              <w:spacing w:before="120" w:after="120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0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03F5FDD" w14:textId="77777777" w:rsidR="00D90FAE" w:rsidRDefault="00D90FAE" w:rsidP="00D90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81BE3" w14:textId="44D14F0A" w:rsidR="00D90FAE" w:rsidRDefault="00FD3427" w:rsidP="00FD3427">
            <w:pPr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 искусственного дробления закупки </w:t>
            </w:r>
          </w:p>
        </w:tc>
        <w:tc>
          <w:tcPr>
            <w:tcW w:w="2977" w:type="dxa"/>
            <w:vAlign w:val="center"/>
          </w:tcPr>
          <w:p w14:paraId="1022BFAA" w14:textId="109736BF" w:rsidR="00D90FAE" w:rsidRPr="008C0689" w:rsidRDefault="00D90FAE" w:rsidP="00FD3427">
            <w:pPr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способа </w:t>
            </w:r>
            <w:r w:rsidR="00FD342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 закупки</w:t>
            </w:r>
          </w:p>
        </w:tc>
        <w:tc>
          <w:tcPr>
            <w:tcW w:w="2551" w:type="dxa"/>
            <w:vAlign w:val="center"/>
          </w:tcPr>
          <w:p w14:paraId="201F9B53" w14:textId="77777777" w:rsidR="00D90FAE" w:rsidRPr="00222154" w:rsidRDefault="00D90FAE" w:rsidP="00662A1D">
            <w:pPr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2215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2835" w:type="dxa"/>
            <w:vAlign w:val="center"/>
          </w:tcPr>
          <w:p w14:paraId="77968C53" w14:textId="77777777" w:rsidR="00D90FAE" w:rsidRPr="000645D4" w:rsidRDefault="00D90FAE" w:rsidP="00662A1D">
            <w:pPr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019" w:type="dxa"/>
            <w:vAlign w:val="center"/>
          </w:tcPr>
          <w:p w14:paraId="65924FCD" w14:textId="77777777" w:rsidR="00D90FAE" w:rsidRPr="000645D4" w:rsidRDefault="00D90FAE" w:rsidP="00662A1D">
            <w:pPr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FA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0FAE" w:rsidRPr="000645D4" w14:paraId="7BDD8946" w14:textId="77777777" w:rsidTr="00D90FAE">
        <w:tc>
          <w:tcPr>
            <w:tcW w:w="680" w:type="dxa"/>
            <w:vAlign w:val="center"/>
          </w:tcPr>
          <w:p w14:paraId="27A0962B" w14:textId="0E5BC6D1" w:rsidR="00D90FAE" w:rsidRDefault="00FD3427" w:rsidP="00676A4F">
            <w:pPr>
              <w:spacing w:before="120" w:after="120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56ADA498" w14:textId="19876F29" w:rsidR="00D90FAE" w:rsidRDefault="00FD3427" w:rsidP="00D90F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42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документации для осуществления закупки товаров, работ, услуг</w:t>
            </w:r>
          </w:p>
        </w:tc>
        <w:tc>
          <w:tcPr>
            <w:tcW w:w="2977" w:type="dxa"/>
            <w:vAlign w:val="center"/>
          </w:tcPr>
          <w:p w14:paraId="5E90452A" w14:textId="1DDA2486" w:rsidR="00D90FAE" w:rsidRPr="00C16513" w:rsidRDefault="007D706C" w:rsidP="00662A1D">
            <w:pPr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документации для осуществления закупки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закона от 05.04.2013                         № 44-ФЗ                                 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2551" w:type="dxa"/>
            <w:vAlign w:val="center"/>
          </w:tcPr>
          <w:p w14:paraId="5FBA5650" w14:textId="54B7FDCC" w:rsidR="00D90FAE" w:rsidRPr="00222154" w:rsidRDefault="007D706C" w:rsidP="00662A1D">
            <w:pPr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2835" w:type="dxa"/>
            <w:vAlign w:val="center"/>
          </w:tcPr>
          <w:p w14:paraId="0A8E3726" w14:textId="211C14E5" w:rsidR="00D90FAE" w:rsidRPr="00C16513" w:rsidRDefault="007D706C" w:rsidP="00662A1D">
            <w:pPr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019" w:type="dxa"/>
            <w:vAlign w:val="center"/>
          </w:tcPr>
          <w:p w14:paraId="0CE6587E" w14:textId="4C2C43A5" w:rsidR="00D90FAE" w:rsidRPr="00D90FAE" w:rsidRDefault="007D706C" w:rsidP="00662A1D">
            <w:pPr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коррупции</w:t>
            </w:r>
          </w:p>
        </w:tc>
      </w:tr>
      <w:tr w:rsidR="00493085" w:rsidRPr="000645D4" w14:paraId="59C22FD7" w14:textId="77777777" w:rsidTr="00ED0289">
        <w:tc>
          <w:tcPr>
            <w:tcW w:w="680" w:type="dxa"/>
            <w:vAlign w:val="center"/>
          </w:tcPr>
          <w:p w14:paraId="7CE848C6" w14:textId="3257F7A1" w:rsidR="00493085" w:rsidRDefault="007D706C" w:rsidP="00676A4F">
            <w:pPr>
              <w:spacing w:before="120" w:after="120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3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763CC7FE" w14:textId="77777777" w:rsidR="00493085" w:rsidRDefault="00493085" w:rsidP="00ED02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979B4" w14:textId="77777777" w:rsidR="00493085" w:rsidRDefault="007D706C" w:rsidP="00ED02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граничение возможности закупающим сотрудникам получать какие-либо </w:t>
            </w: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выгоды от проведения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E5822B7" w14:textId="77777777" w:rsidR="007D706C" w:rsidRDefault="007D706C" w:rsidP="007D7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89FA4" w14:textId="77777777" w:rsidR="007D706C" w:rsidRDefault="007D706C" w:rsidP="007D7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D706C">
              <w:rPr>
                <w:rFonts w:ascii="Times New Roman" w:hAnsi="Times New Roman" w:cs="Times New Roman"/>
                <w:sz w:val="24"/>
                <w:szCs w:val="24"/>
              </w:rPr>
              <w:t xml:space="preserve">азъяснение понятия </w:t>
            </w:r>
            <w:proofErr w:type="spellStart"/>
            <w:r w:rsidRPr="007D706C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7D706C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установление требований к разрешению выявленных ситуаций </w:t>
            </w:r>
            <w:proofErr w:type="spellStart"/>
            <w:r w:rsidRPr="007D706C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5B3E51" w14:textId="77777777" w:rsidR="007D706C" w:rsidRDefault="007D706C" w:rsidP="007D7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51F9E" w14:textId="77777777" w:rsidR="003A1269" w:rsidRPr="003A1269" w:rsidRDefault="003A1269" w:rsidP="003A12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269">
              <w:rPr>
                <w:rFonts w:ascii="Times New Roman" w:hAnsi="Times New Roman" w:cs="Times New Roman"/>
                <w:sz w:val="24"/>
                <w:szCs w:val="24"/>
              </w:rPr>
              <w:t xml:space="preserve">граничение возможности работникам, ответственным за закупки, предоставлять кому-либо сведения о ходе закупок, проводить не предусмотренные Федеральным законом от 05.04.2013 </w:t>
            </w:r>
          </w:p>
          <w:p w14:paraId="731C792D" w14:textId="687A0A4F" w:rsidR="007D706C" w:rsidRDefault="003A1269" w:rsidP="003A12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69">
              <w:rPr>
                <w:rFonts w:ascii="Times New Roman" w:hAnsi="Times New Roman" w:cs="Times New Roman"/>
                <w:sz w:val="24"/>
                <w:szCs w:val="24"/>
              </w:rPr>
              <w:t>№ 44-ФЗ                                 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269">
              <w:rPr>
                <w:rFonts w:ascii="Times New Roman" w:hAnsi="Times New Roman" w:cs="Times New Roman"/>
                <w:sz w:val="24"/>
                <w:szCs w:val="24"/>
              </w:rPr>
              <w:t>переговоры с участниками</w:t>
            </w:r>
          </w:p>
        </w:tc>
        <w:tc>
          <w:tcPr>
            <w:tcW w:w="2977" w:type="dxa"/>
            <w:vAlign w:val="center"/>
          </w:tcPr>
          <w:p w14:paraId="26619CC6" w14:textId="0C7EC45D" w:rsidR="00493085" w:rsidRDefault="007D706C" w:rsidP="00ED0289">
            <w:pPr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0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рассмотрение и оценка заявок участников</w:t>
            </w:r>
          </w:p>
        </w:tc>
        <w:tc>
          <w:tcPr>
            <w:tcW w:w="2551" w:type="dxa"/>
            <w:vAlign w:val="center"/>
          </w:tcPr>
          <w:p w14:paraId="09C8214A" w14:textId="77777777" w:rsidR="00493085" w:rsidRPr="00222154" w:rsidRDefault="00493085" w:rsidP="00662A1D">
            <w:pPr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2215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2835" w:type="dxa"/>
            <w:vAlign w:val="center"/>
          </w:tcPr>
          <w:p w14:paraId="5DB1C0B0" w14:textId="77777777" w:rsidR="00493085" w:rsidRPr="000645D4" w:rsidRDefault="00493085" w:rsidP="00662A1D">
            <w:pPr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51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019" w:type="dxa"/>
            <w:vAlign w:val="center"/>
          </w:tcPr>
          <w:p w14:paraId="073A119C" w14:textId="77777777" w:rsidR="00493085" w:rsidRPr="000645D4" w:rsidRDefault="00493085" w:rsidP="00662A1D">
            <w:pPr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FA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9B21E5B" w14:textId="75515C9F" w:rsidR="00CD1E36" w:rsidRDefault="00CD1E36" w:rsidP="009A7471">
      <w:pPr>
        <w:spacing w:after="0" w:line="240" w:lineRule="auto"/>
        <w:jc w:val="center"/>
        <w:rPr>
          <w:b/>
        </w:rPr>
      </w:pPr>
    </w:p>
    <w:p w14:paraId="114334F8" w14:textId="77777777" w:rsidR="00493085" w:rsidRPr="009A7471" w:rsidRDefault="00493085" w:rsidP="009A7471">
      <w:pPr>
        <w:spacing w:after="0" w:line="240" w:lineRule="auto"/>
        <w:jc w:val="center"/>
        <w:rPr>
          <w:b/>
        </w:rPr>
      </w:pPr>
      <w:r>
        <w:rPr>
          <w:b/>
        </w:rPr>
        <w:t>___________________</w:t>
      </w:r>
    </w:p>
    <w:sectPr w:rsidR="00493085" w:rsidRPr="009A7471" w:rsidSect="002E507A">
      <w:pgSz w:w="16838" w:h="11906" w:orient="landscape"/>
      <w:pgMar w:top="1134" w:right="1134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0F0E"/>
    <w:multiLevelType w:val="hybridMultilevel"/>
    <w:tmpl w:val="B25624F2"/>
    <w:lvl w:ilvl="0" w:tplc="72AA6A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506676"/>
    <w:multiLevelType w:val="hybridMultilevel"/>
    <w:tmpl w:val="2318B2B2"/>
    <w:lvl w:ilvl="0" w:tplc="FDE00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67D0A"/>
    <w:multiLevelType w:val="hybridMultilevel"/>
    <w:tmpl w:val="822EA60E"/>
    <w:lvl w:ilvl="0" w:tplc="F4062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1E88"/>
    <w:multiLevelType w:val="hybridMultilevel"/>
    <w:tmpl w:val="0BF87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27F50"/>
    <w:multiLevelType w:val="hybridMultilevel"/>
    <w:tmpl w:val="FCDAD2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17"/>
    <w:rsid w:val="0001724A"/>
    <w:rsid w:val="00021782"/>
    <w:rsid w:val="00034C17"/>
    <w:rsid w:val="0005661F"/>
    <w:rsid w:val="000629ED"/>
    <w:rsid w:val="00074DC7"/>
    <w:rsid w:val="00086075"/>
    <w:rsid w:val="00096404"/>
    <w:rsid w:val="00111D69"/>
    <w:rsid w:val="001357FE"/>
    <w:rsid w:val="00167FDC"/>
    <w:rsid w:val="001B610A"/>
    <w:rsid w:val="001E1D64"/>
    <w:rsid w:val="00222154"/>
    <w:rsid w:val="00265296"/>
    <w:rsid w:val="002A41FD"/>
    <w:rsid w:val="002C6426"/>
    <w:rsid w:val="002E507A"/>
    <w:rsid w:val="0030690D"/>
    <w:rsid w:val="00325B1F"/>
    <w:rsid w:val="00343D55"/>
    <w:rsid w:val="00373FD2"/>
    <w:rsid w:val="0038046D"/>
    <w:rsid w:val="003A1269"/>
    <w:rsid w:val="003B08FF"/>
    <w:rsid w:val="00401555"/>
    <w:rsid w:val="00404557"/>
    <w:rsid w:val="00405277"/>
    <w:rsid w:val="00414D98"/>
    <w:rsid w:val="00430380"/>
    <w:rsid w:val="004324D2"/>
    <w:rsid w:val="00476011"/>
    <w:rsid w:val="00493085"/>
    <w:rsid w:val="00494B39"/>
    <w:rsid w:val="005242A8"/>
    <w:rsid w:val="00581747"/>
    <w:rsid w:val="00595641"/>
    <w:rsid w:val="0062237C"/>
    <w:rsid w:val="00630F48"/>
    <w:rsid w:val="0064705B"/>
    <w:rsid w:val="0066189C"/>
    <w:rsid w:val="00676A4F"/>
    <w:rsid w:val="00696CB5"/>
    <w:rsid w:val="006B28C3"/>
    <w:rsid w:val="006B3E00"/>
    <w:rsid w:val="006B5C64"/>
    <w:rsid w:val="006E445B"/>
    <w:rsid w:val="007036A5"/>
    <w:rsid w:val="0072467C"/>
    <w:rsid w:val="00737253"/>
    <w:rsid w:val="007913BA"/>
    <w:rsid w:val="00797BF6"/>
    <w:rsid w:val="007A1A77"/>
    <w:rsid w:val="007B2757"/>
    <w:rsid w:val="007D405A"/>
    <w:rsid w:val="007D706C"/>
    <w:rsid w:val="00896C0B"/>
    <w:rsid w:val="008C0689"/>
    <w:rsid w:val="008F44D6"/>
    <w:rsid w:val="0093101B"/>
    <w:rsid w:val="009423D2"/>
    <w:rsid w:val="009A7471"/>
    <w:rsid w:val="009D554C"/>
    <w:rsid w:val="00A224BA"/>
    <w:rsid w:val="00A267B4"/>
    <w:rsid w:val="00A642F3"/>
    <w:rsid w:val="00A678F5"/>
    <w:rsid w:val="00B01A1F"/>
    <w:rsid w:val="00B60388"/>
    <w:rsid w:val="00BB1D8C"/>
    <w:rsid w:val="00BB43CF"/>
    <w:rsid w:val="00BB5B42"/>
    <w:rsid w:val="00C16513"/>
    <w:rsid w:val="00C67319"/>
    <w:rsid w:val="00C76551"/>
    <w:rsid w:val="00CA34B2"/>
    <w:rsid w:val="00CB148F"/>
    <w:rsid w:val="00CD1E36"/>
    <w:rsid w:val="00D62392"/>
    <w:rsid w:val="00D86E8D"/>
    <w:rsid w:val="00D90FAE"/>
    <w:rsid w:val="00DD46C5"/>
    <w:rsid w:val="00E302A0"/>
    <w:rsid w:val="00E45756"/>
    <w:rsid w:val="00E6777C"/>
    <w:rsid w:val="00EA2B7A"/>
    <w:rsid w:val="00ED0289"/>
    <w:rsid w:val="00EF0C18"/>
    <w:rsid w:val="00F9230E"/>
    <w:rsid w:val="00FD3427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E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64"/>
  </w:style>
  <w:style w:type="paragraph" w:styleId="2">
    <w:name w:val="heading 2"/>
    <w:basedOn w:val="a"/>
    <w:link w:val="20"/>
    <w:qFormat/>
    <w:rsid w:val="00F9230E"/>
    <w:pPr>
      <w:spacing w:before="240" w:after="24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B5C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B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C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5C64"/>
    <w:pPr>
      <w:ind w:left="720"/>
      <w:contextualSpacing/>
    </w:pPr>
  </w:style>
  <w:style w:type="character" w:customStyle="1" w:styleId="21">
    <w:name w:val="Основной текст (2) + Курсив"/>
    <w:basedOn w:val="a0"/>
    <w:rsid w:val="00B01A1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B01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9230E"/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F923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92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A224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64"/>
  </w:style>
  <w:style w:type="paragraph" w:styleId="2">
    <w:name w:val="heading 2"/>
    <w:basedOn w:val="a"/>
    <w:link w:val="20"/>
    <w:qFormat/>
    <w:rsid w:val="00F9230E"/>
    <w:pPr>
      <w:spacing w:before="240" w:after="24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B5C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B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C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5C64"/>
    <w:pPr>
      <w:ind w:left="720"/>
      <w:contextualSpacing/>
    </w:pPr>
  </w:style>
  <w:style w:type="character" w:customStyle="1" w:styleId="21">
    <w:name w:val="Основной текст (2) + Курсив"/>
    <w:basedOn w:val="a0"/>
    <w:rsid w:val="00B01A1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B01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9230E"/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F923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92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A224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8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Смирнова</dc:creator>
  <cp:lastModifiedBy>user</cp:lastModifiedBy>
  <cp:revision>3</cp:revision>
  <cp:lastPrinted>2020-09-10T10:24:00Z</cp:lastPrinted>
  <dcterms:created xsi:type="dcterms:W3CDTF">2020-11-13T13:59:00Z</dcterms:created>
  <dcterms:modified xsi:type="dcterms:W3CDTF">2020-11-13T15:17:00Z</dcterms:modified>
</cp:coreProperties>
</file>