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169" w:rsidRPr="00357290" w:rsidRDefault="00885169" w:rsidP="00885169">
      <w:pPr>
        <w:jc w:val="center"/>
        <w:rPr>
          <w:rFonts w:ascii="Times New Roman" w:hAnsi="Times New Roman" w:cs="Times New Roman"/>
          <w:b/>
          <w:sz w:val="28"/>
          <w:szCs w:val="28"/>
        </w:rPr>
      </w:pPr>
      <w:r w:rsidRPr="00357290">
        <w:rPr>
          <w:rFonts w:ascii="Times New Roman" w:hAnsi="Times New Roman" w:cs="Times New Roman"/>
          <w:b/>
          <w:sz w:val="28"/>
          <w:szCs w:val="28"/>
        </w:rPr>
        <w:t>НИКОЛЬСКОЕ ГОРОДСКОЕ ПОСЕЛЕНИЕ</w:t>
      </w:r>
    </w:p>
    <w:p w:rsidR="00885169" w:rsidRPr="0012551F" w:rsidRDefault="00885169" w:rsidP="00885169">
      <w:pPr>
        <w:jc w:val="center"/>
        <w:rPr>
          <w:rFonts w:ascii="Times New Roman" w:hAnsi="Times New Roman" w:cs="Times New Roman"/>
          <w:b/>
          <w:sz w:val="28"/>
          <w:szCs w:val="28"/>
        </w:rPr>
      </w:pPr>
      <w:r w:rsidRPr="00357290">
        <w:rPr>
          <w:rFonts w:ascii="Times New Roman" w:hAnsi="Times New Roman" w:cs="Times New Roman"/>
          <w:b/>
          <w:sz w:val="28"/>
          <w:szCs w:val="28"/>
        </w:rPr>
        <w:t>ТОСНЕНСКО</w:t>
      </w:r>
      <w:r>
        <w:rPr>
          <w:rFonts w:ascii="Times New Roman" w:hAnsi="Times New Roman" w:cs="Times New Roman"/>
          <w:b/>
          <w:sz w:val="28"/>
          <w:szCs w:val="28"/>
        </w:rPr>
        <w:t>ГО РАЙОНА ЛЕНИНГРАДСКОЙ ОБЛАСТИ</w:t>
      </w:r>
    </w:p>
    <w:p w:rsidR="00885169" w:rsidRPr="00357290" w:rsidRDefault="00885169" w:rsidP="00885169">
      <w:pPr>
        <w:spacing w:after="0" w:line="240" w:lineRule="auto"/>
        <w:jc w:val="center"/>
        <w:rPr>
          <w:rFonts w:ascii="Times New Roman" w:hAnsi="Times New Roman" w:cs="Times New Roman"/>
          <w:b/>
          <w:sz w:val="28"/>
          <w:szCs w:val="28"/>
        </w:rPr>
      </w:pPr>
      <w:r w:rsidRPr="00357290">
        <w:rPr>
          <w:rFonts w:ascii="Times New Roman" w:hAnsi="Times New Roman" w:cs="Times New Roman"/>
          <w:b/>
          <w:sz w:val="28"/>
          <w:szCs w:val="28"/>
        </w:rPr>
        <w:t>АДМИНИСТРАЦИЯ</w:t>
      </w:r>
    </w:p>
    <w:p w:rsidR="00885169" w:rsidRPr="00357290" w:rsidRDefault="00885169" w:rsidP="00885169">
      <w:pPr>
        <w:spacing w:after="0" w:line="240" w:lineRule="auto"/>
        <w:jc w:val="center"/>
        <w:rPr>
          <w:rFonts w:ascii="Times New Roman" w:hAnsi="Times New Roman" w:cs="Times New Roman"/>
        </w:rPr>
      </w:pPr>
    </w:p>
    <w:p w:rsidR="00885169" w:rsidRPr="00357290" w:rsidRDefault="00885169" w:rsidP="00885169">
      <w:pPr>
        <w:spacing w:after="0" w:line="240" w:lineRule="auto"/>
        <w:jc w:val="center"/>
        <w:rPr>
          <w:rFonts w:ascii="Times New Roman" w:hAnsi="Times New Roman" w:cs="Times New Roman"/>
          <w:b/>
          <w:sz w:val="36"/>
          <w:szCs w:val="36"/>
        </w:rPr>
      </w:pPr>
      <w:r w:rsidRPr="00357290">
        <w:rPr>
          <w:rFonts w:ascii="Times New Roman" w:hAnsi="Times New Roman" w:cs="Times New Roman"/>
          <w:b/>
          <w:sz w:val="36"/>
          <w:szCs w:val="36"/>
        </w:rPr>
        <w:t>П О С Т А Н О В Л Е Н И Е</w:t>
      </w:r>
    </w:p>
    <w:p w:rsidR="00885169" w:rsidRPr="00357290" w:rsidRDefault="00885169" w:rsidP="00885169">
      <w:pPr>
        <w:spacing w:after="0" w:line="240" w:lineRule="auto"/>
        <w:jc w:val="center"/>
        <w:rPr>
          <w:rFonts w:ascii="Times New Roman" w:hAnsi="Times New Roman" w:cs="Times New Roman"/>
          <w:b/>
          <w:sz w:val="32"/>
          <w:szCs w:val="32"/>
        </w:rPr>
      </w:pPr>
    </w:p>
    <w:p w:rsidR="00885169" w:rsidRPr="006D314E" w:rsidRDefault="006D314E" w:rsidP="00885169">
      <w:pPr>
        <w:pStyle w:val="ac"/>
        <w:jc w:val="both"/>
        <w:rPr>
          <w:sz w:val="28"/>
          <w:szCs w:val="28"/>
          <w:u w:val="single"/>
        </w:rPr>
      </w:pPr>
      <w:r w:rsidRPr="006D314E">
        <w:rPr>
          <w:sz w:val="28"/>
          <w:szCs w:val="28"/>
          <w:u w:val="single"/>
        </w:rPr>
        <w:t>04.08.2017  № 173-па</w:t>
      </w:r>
    </w:p>
    <w:p w:rsidR="00885169" w:rsidRDefault="00885169" w:rsidP="00885169">
      <w:pPr>
        <w:pStyle w:val="ConsPlusTitle"/>
        <w:widowControl/>
        <w:ind w:right="3826"/>
        <w:rPr>
          <w:b w:val="0"/>
          <w:sz w:val="28"/>
          <w:szCs w:val="28"/>
        </w:rPr>
      </w:pPr>
    </w:p>
    <w:p w:rsidR="00355B09" w:rsidRPr="00355B09" w:rsidRDefault="00885169" w:rsidP="00355B09">
      <w:pPr>
        <w:pStyle w:val="ConsPlusTitle"/>
        <w:ind w:right="3259"/>
        <w:rPr>
          <w:sz w:val="28"/>
          <w:szCs w:val="28"/>
        </w:rPr>
      </w:pPr>
      <w:r w:rsidRPr="00885169">
        <w:rPr>
          <w:b w:val="0"/>
          <w:sz w:val="28"/>
          <w:szCs w:val="28"/>
        </w:rPr>
        <w:t xml:space="preserve">Об утверждении административного регламента </w:t>
      </w:r>
      <w:r w:rsidR="00C20F95">
        <w:rPr>
          <w:b w:val="0"/>
          <w:sz w:val="28"/>
          <w:szCs w:val="28"/>
        </w:rPr>
        <w:t>предоставления</w:t>
      </w:r>
      <w:r w:rsidRPr="00885169">
        <w:rPr>
          <w:b w:val="0"/>
          <w:sz w:val="28"/>
          <w:szCs w:val="28"/>
        </w:rPr>
        <w:t xml:space="preserve"> муниципальной услуги по </w:t>
      </w:r>
      <w:r w:rsidR="00230B16">
        <w:rPr>
          <w:b w:val="0"/>
          <w:sz w:val="28"/>
          <w:szCs w:val="28"/>
        </w:rPr>
        <w:t>предоставлению</w:t>
      </w:r>
      <w:r w:rsidR="00355B09" w:rsidRPr="00355B09">
        <w:rPr>
          <w:b w:val="0"/>
          <w:sz w:val="28"/>
          <w:szCs w:val="28"/>
        </w:rPr>
        <w:t xml:space="preserve"> градостроительного плана земельного участка</w:t>
      </w:r>
    </w:p>
    <w:p w:rsidR="00885169" w:rsidRPr="00357290" w:rsidRDefault="00885169" w:rsidP="00355B09">
      <w:pPr>
        <w:pStyle w:val="ConsPlusTitle"/>
        <w:widowControl/>
        <w:ind w:right="3259"/>
        <w:rPr>
          <w:sz w:val="28"/>
          <w:szCs w:val="28"/>
        </w:rPr>
      </w:pPr>
    </w:p>
    <w:p w:rsidR="00885169" w:rsidRPr="00357290" w:rsidRDefault="00885169" w:rsidP="00885169">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357290">
          <w:rPr>
            <w:rFonts w:ascii="Times New Roman" w:hAnsi="Times New Roman" w:cs="Times New Roman"/>
            <w:sz w:val="28"/>
            <w:szCs w:val="28"/>
          </w:rPr>
          <w:t>Федеральным законом от 06.10.2003 №131-ФЗ</w:t>
        </w:r>
      </w:hyperlink>
      <w:r w:rsidRPr="00357290">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357290">
          <w:rPr>
            <w:rFonts w:ascii="Times New Roman" w:hAnsi="Times New Roman" w:cs="Times New Roman"/>
            <w:sz w:val="28"/>
            <w:szCs w:val="28"/>
          </w:rPr>
          <w:t>Уставом</w:t>
        </w:r>
      </w:hyperlink>
      <w:r w:rsidRPr="00357290">
        <w:rPr>
          <w:rFonts w:ascii="Times New Roman" w:hAnsi="Times New Roman" w:cs="Times New Roman"/>
          <w:sz w:val="28"/>
          <w:szCs w:val="28"/>
        </w:rPr>
        <w:t xml:space="preserve"> Никольского городского поселения Тосненского района Ленинградской области,</w:t>
      </w:r>
      <w:r>
        <w:rPr>
          <w:rFonts w:ascii="Times New Roman" w:hAnsi="Times New Roman" w:cs="Times New Roman"/>
          <w:sz w:val="28"/>
          <w:szCs w:val="28"/>
        </w:rPr>
        <w:t xml:space="preserve"> администрация Никольского городского поселения Тосненского района Ленинградской области</w:t>
      </w:r>
    </w:p>
    <w:p w:rsidR="00885169" w:rsidRPr="00357290" w:rsidRDefault="00885169" w:rsidP="00885169">
      <w:pPr>
        <w:spacing w:after="0" w:line="240" w:lineRule="auto"/>
        <w:jc w:val="both"/>
        <w:rPr>
          <w:rFonts w:ascii="Times New Roman" w:hAnsi="Times New Roman" w:cs="Times New Roman"/>
          <w:sz w:val="28"/>
          <w:szCs w:val="28"/>
        </w:rPr>
      </w:pPr>
    </w:p>
    <w:p w:rsidR="00885169" w:rsidRPr="00357290" w:rsidRDefault="00885169" w:rsidP="008851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r w:rsidRPr="00357290">
        <w:rPr>
          <w:rFonts w:ascii="Times New Roman" w:hAnsi="Times New Roman" w:cs="Times New Roman"/>
          <w:sz w:val="28"/>
          <w:szCs w:val="28"/>
        </w:rPr>
        <w:t>:</w:t>
      </w:r>
    </w:p>
    <w:p w:rsidR="00885169" w:rsidRPr="00357290" w:rsidRDefault="00885169" w:rsidP="00885169">
      <w:pPr>
        <w:spacing w:after="0" w:line="240" w:lineRule="auto"/>
        <w:jc w:val="both"/>
        <w:rPr>
          <w:rFonts w:ascii="Times New Roman" w:hAnsi="Times New Roman" w:cs="Times New Roman"/>
          <w:color w:val="706D6D"/>
          <w:sz w:val="28"/>
          <w:szCs w:val="28"/>
        </w:rPr>
      </w:pPr>
    </w:p>
    <w:p w:rsidR="00885169" w:rsidRPr="0012551F" w:rsidRDefault="00885169" w:rsidP="00885169">
      <w:pPr>
        <w:pStyle w:val="ConsPlusTitle"/>
        <w:widowControl/>
        <w:ind w:firstLine="567"/>
        <w:jc w:val="both"/>
        <w:rPr>
          <w:b w:val="0"/>
          <w:sz w:val="28"/>
          <w:szCs w:val="28"/>
        </w:rPr>
      </w:pPr>
      <w:r w:rsidRPr="0012551F">
        <w:rPr>
          <w:b w:val="0"/>
          <w:sz w:val="28"/>
          <w:szCs w:val="28"/>
        </w:rPr>
        <w:t>1. Утвердить</w:t>
      </w:r>
      <w:r w:rsidRPr="00357290">
        <w:rPr>
          <w:sz w:val="28"/>
          <w:szCs w:val="28"/>
        </w:rPr>
        <w:t xml:space="preserve"> </w:t>
      </w:r>
      <w:r>
        <w:rPr>
          <w:b w:val="0"/>
          <w:sz w:val="28"/>
          <w:szCs w:val="28"/>
        </w:rPr>
        <w:t>а</w:t>
      </w:r>
      <w:r w:rsidRPr="003758E4">
        <w:rPr>
          <w:b w:val="0"/>
          <w:sz w:val="28"/>
          <w:szCs w:val="28"/>
        </w:rPr>
        <w:t xml:space="preserve">дминистративный регламент </w:t>
      </w:r>
      <w:r w:rsidR="00C20F95">
        <w:rPr>
          <w:b w:val="0"/>
          <w:sz w:val="28"/>
          <w:szCs w:val="28"/>
        </w:rPr>
        <w:t>предоставления</w:t>
      </w:r>
      <w:r w:rsidRPr="00FE54E6">
        <w:rPr>
          <w:b w:val="0"/>
          <w:sz w:val="28"/>
          <w:szCs w:val="28"/>
        </w:rPr>
        <w:t xml:space="preserve"> муниципальной услуги </w:t>
      </w:r>
      <w:r>
        <w:rPr>
          <w:b w:val="0"/>
          <w:sz w:val="28"/>
          <w:szCs w:val="28"/>
        </w:rPr>
        <w:t xml:space="preserve">по </w:t>
      </w:r>
      <w:r w:rsidR="00230B16">
        <w:rPr>
          <w:b w:val="0"/>
          <w:sz w:val="28"/>
          <w:szCs w:val="28"/>
        </w:rPr>
        <w:t>предоставлению</w:t>
      </w:r>
      <w:r w:rsidR="00355B09" w:rsidRPr="00355B09">
        <w:rPr>
          <w:b w:val="0"/>
          <w:sz w:val="28"/>
          <w:szCs w:val="28"/>
        </w:rPr>
        <w:t xml:space="preserve"> градостроительного плана земельного участка</w:t>
      </w:r>
      <w:r>
        <w:rPr>
          <w:b w:val="0"/>
          <w:sz w:val="28"/>
          <w:szCs w:val="28"/>
        </w:rPr>
        <w:t xml:space="preserve">, </w:t>
      </w:r>
      <w:r w:rsidRPr="0012551F">
        <w:rPr>
          <w:b w:val="0"/>
          <w:sz w:val="28"/>
          <w:szCs w:val="28"/>
        </w:rPr>
        <w:t>согласно приложению</w:t>
      </w:r>
      <w:r w:rsidRPr="00357290">
        <w:rPr>
          <w:sz w:val="28"/>
          <w:szCs w:val="28"/>
        </w:rPr>
        <w:t>.</w:t>
      </w:r>
    </w:p>
    <w:p w:rsidR="001B02C0" w:rsidRDefault="00885169" w:rsidP="001B02C0">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2.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rsidR="001B02C0" w:rsidRPr="001B02C0" w:rsidRDefault="00885169" w:rsidP="001B02C0">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3. </w:t>
      </w:r>
      <w:r w:rsidR="001B02C0" w:rsidRPr="00C22060">
        <w:rPr>
          <w:rFonts w:ascii="Times New Roman" w:hAnsi="Times New Roman" w:cs="Times New Roman"/>
          <w:sz w:val="28"/>
          <w:szCs w:val="28"/>
        </w:rPr>
        <w:t xml:space="preserve">С момента вступления в силу настоящего постановления признать утратившими силу постановления администрации Никольского городского поселения Тосненского района Ленинградской области </w:t>
      </w:r>
      <w:r w:rsidR="001B02C0">
        <w:rPr>
          <w:rFonts w:ascii="Times New Roman" w:hAnsi="Times New Roman" w:cs="Times New Roman"/>
          <w:color w:val="000000"/>
          <w:sz w:val="28"/>
          <w:szCs w:val="28"/>
        </w:rPr>
        <w:t>от 01.10.2012</w:t>
      </w:r>
      <w:r w:rsidR="001B02C0" w:rsidRPr="00C22060">
        <w:rPr>
          <w:rFonts w:ascii="Times New Roman" w:hAnsi="Times New Roman" w:cs="Times New Roman"/>
          <w:color w:val="000000"/>
          <w:sz w:val="28"/>
          <w:szCs w:val="28"/>
        </w:rPr>
        <w:t xml:space="preserve"> № </w:t>
      </w:r>
      <w:r w:rsidR="001B02C0">
        <w:rPr>
          <w:rFonts w:ascii="Times New Roman" w:hAnsi="Times New Roman" w:cs="Times New Roman"/>
          <w:color w:val="000000"/>
          <w:sz w:val="28"/>
          <w:szCs w:val="28"/>
        </w:rPr>
        <w:t>222</w:t>
      </w:r>
      <w:r w:rsidR="001B02C0" w:rsidRPr="00C22060">
        <w:rPr>
          <w:rFonts w:ascii="Times New Roman" w:hAnsi="Times New Roman" w:cs="Times New Roman"/>
          <w:color w:val="000000"/>
          <w:sz w:val="28"/>
          <w:szCs w:val="28"/>
        </w:rPr>
        <w:t xml:space="preserve">-па </w:t>
      </w:r>
      <w:r w:rsidR="001B02C0">
        <w:rPr>
          <w:rFonts w:ascii="Times New Roman" w:hAnsi="Times New Roman" w:cs="Times New Roman"/>
          <w:color w:val="000000"/>
          <w:sz w:val="28"/>
          <w:szCs w:val="28"/>
        </w:rPr>
        <w:t xml:space="preserve">«Об утверждении административного регламента предоставления администрацией Никольского городского поселения Тосненского района Ленинградской области муниципальной услуги по подготовке и утверждению градостроительного плана земельного участка» </w:t>
      </w:r>
      <w:r w:rsidR="001B02C0" w:rsidRPr="001B02C0">
        <w:rPr>
          <w:rFonts w:ascii="Times New Roman" w:hAnsi="Times New Roman" w:cs="Times New Roman"/>
          <w:color w:val="000000"/>
          <w:sz w:val="28"/>
          <w:szCs w:val="28"/>
        </w:rPr>
        <w:t xml:space="preserve">от </w:t>
      </w:r>
      <w:r w:rsidR="00D92000">
        <w:rPr>
          <w:rFonts w:ascii="Times New Roman" w:hAnsi="Times New Roman" w:cs="Times New Roman"/>
          <w:color w:val="000000"/>
          <w:sz w:val="28"/>
          <w:szCs w:val="28"/>
        </w:rPr>
        <w:t>28.11.2014 № 330-па, от 20.04.2015 № 100-па, от 29.12.2015 № 541-па</w:t>
      </w:r>
      <w:r w:rsidR="001B02C0" w:rsidRPr="001B02C0">
        <w:rPr>
          <w:rFonts w:ascii="Times New Roman" w:hAnsi="Times New Roman" w:cs="Times New Roman"/>
          <w:color w:val="000000"/>
          <w:sz w:val="28"/>
          <w:szCs w:val="28"/>
        </w:rPr>
        <w:t xml:space="preserve"> «О внесении изменений в постановление </w:t>
      </w:r>
      <w:r w:rsidR="001B02C0" w:rsidRPr="001B02C0">
        <w:rPr>
          <w:rFonts w:ascii="Times New Roman" w:hAnsi="Times New Roman" w:cs="Times New Roman"/>
          <w:sz w:val="28"/>
          <w:szCs w:val="28"/>
        </w:rPr>
        <w:t xml:space="preserve">администрации Никольского городского поселения Тосненского района Ленинградской области </w:t>
      </w:r>
      <w:r w:rsidR="001B02C0" w:rsidRPr="001B02C0">
        <w:rPr>
          <w:rFonts w:ascii="Times New Roman" w:hAnsi="Times New Roman" w:cs="Times New Roman"/>
          <w:color w:val="000000"/>
          <w:sz w:val="28"/>
          <w:szCs w:val="28"/>
        </w:rPr>
        <w:t xml:space="preserve">от </w:t>
      </w:r>
      <w:r w:rsidR="001B02C0">
        <w:rPr>
          <w:rFonts w:ascii="Times New Roman" w:hAnsi="Times New Roman" w:cs="Times New Roman"/>
          <w:color w:val="000000"/>
          <w:sz w:val="28"/>
          <w:szCs w:val="28"/>
        </w:rPr>
        <w:t>01.10.2012</w:t>
      </w:r>
      <w:r w:rsidR="001B02C0" w:rsidRPr="001B02C0">
        <w:rPr>
          <w:rFonts w:ascii="Times New Roman" w:hAnsi="Times New Roman" w:cs="Times New Roman"/>
          <w:color w:val="000000"/>
          <w:sz w:val="28"/>
          <w:szCs w:val="28"/>
        </w:rPr>
        <w:t xml:space="preserve"> № </w:t>
      </w:r>
      <w:r w:rsidR="001B02C0">
        <w:rPr>
          <w:rFonts w:ascii="Times New Roman" w:hAnsi="Times New Roman" w:cs="Times New Roman"/>
          <w:color w:val="000000"/>
          <w:sz w:val="28"/>
          <w:szCs w:val="28"/>
        </w:rPr>
        <w:t>222</w:t>
      </w:r>
      <w:r w:rsidR="001B02C0" w:rsidRPr="001B02C0">
        <w:rPr>
          <w:rFonts w:ascii="Times New Roman" w:hAnsi="Times New Roman" w:cs="Times New Roman"/>
          <w:color w:val="000000"/>
          <w:sz w:val="28"/>
          <w:szCs w:val="28"/>
        </w:rPr>
        <w:t xml:space="preserve">-па «Об утверждении административного регламента предоставления администрацией Никольского городского поселения Тосненского района Ленинградской области муниципальной услуги по </w:t>
      </w:r>
      <w:r w:rsidR="001B02C0">
        <w:rPr>
          <w:rFonts w:ascii="Times New Roman" w:hAnsi="Times New Roman" w:cs="Times New Roman"/>
          <w:color w:val="000000"/>
          <w:sz w:val="28"/>
          <w:szCs w:val="28"/>
        </w:rPr>
        <w:t>подготовке и утверждению градостроительного плана земельного участка</w:t>
      </w:r>
      <w:r w:rsidR="001B02C0" w:rsidRPr="001B02C0">
        <w:rPr>
          <w:rFonts w:ascii="Times New Roman" w:hAnsi="Times New Roman" w:cs="Times New Roman"/>
          <w:color w:val="000000"/>
          <w:sz w:val="28"/>
          <w:szCs w:val="28"/>
        </w:rPr>
        <w:t>».</w:t>
      </w:r>
    </w:p>
    <w:p w:rsidR="00885169" w:rsidRPr="00357290" w:rsidRDefault="001B02C0" w:rsidP="0088516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8512FB">
        <w:rPr>
          <w:rFonts w:ascii="Times New Roman" w:hAnsi="Times New Roman" w:cs="Times New Roman"/>
          <w:sz w:val="28"/>
          <w:szCs w:val="28"/>
        </w:rPr>
        <w:t xml:space="preserve"> </w:t>
      </w:r>
      <w:r w:rsidR="00885169" w:rsidRPr="00357290">
        <w:rPr>
          <w:rFonts w:ascii="Times New Roman" w:hAnsi="Times New Roman" w:cs="Times New Roman"/>
          <w:sz w:val="28"/>
          <w:szCs w:val="28"/>
        </w:rPr>
        <w:t xml:space="preserve">Контроль за исполнением </w:t>
      </w:r>
      <w:r w:rsidR="00885169">
        <w:rPr>
          <w:rFonts w:ascii="Times New Roman" w:hAnsi="Times New Roman" w:cs="Times New Roman"/>
          <w:sz w:val="28"/>
          <w:szCs w:val="28"/>
        </w:rPr>
        <w:t>возложить на заместителя главы администрации Смирнова А.Ю.</w:t>
      </w:r>
    </w:p>
    <w:p w:rsidR="00885169" w:rsidRPr="00357290" w:rsidRDefault="00885169" w:rsidP="00885169">
      <w:pPr>
        <w:spacing w:after="0" w:line="240" w:lineRule="auto"/>
        <w:jc w:val="both"/>
        <w:rPr>
          <w:rFonts w:ascii="Times New Roman" w:hAnsi="Times New Roman" w:cs="Times New Roman"/>
          <w:sz w:val="28"/>
          <w:szCs w:val="28"/>
        </w:rPr>
      </w:pPr>
    </w:p>
    <w:p w:rsidR="00885169" w:rsidRPr="00357290" w:rsidRDefault="00885169" w:rsidP="00885169">
      <w:pPr>
        <w:spacing w:after="0" w:line="240" w:lineRule="auto"/>
        <w:jc w:val="both"/>
        <w:rPr>
          <w:rFonts w:ascii="Times New Roman" w:hAnsi="Times New Roman" w:cs="Times New Roman"/>
        </w:rPr>
      </w:pPr>
      <w:r>
        <w:rPr>
          <w:rFonts w:ascii="Times New Roman" w:hAnsi="Times New Roman" w:cs="Times New Roman"/>
          <w:sz w:val="28"/>
          <w:szCs w:val="28"/>
        </w:rPr>
        <w:t xml:space="preserve">Глава администрации                                                     </w:t>
      </w:r>
      <w:r w:rsidR="00544D68">
        <w:rPr>
          <w:rFonts w:ascii="Times New Roman" w:hAnsi="Times New Roman" w:cs="Times New Roman"/>
          <w:sz w:val="28"/>
          <w:szCs w:val="28"/>
        </w:rPr>
        <w:t xml:space="preserve">                        </w:t>
      </w:r>
      <w:r>
        <w:rPr>
          <w:rFonts w:ascii="Times New Roman" w:hAnsi="Times New Roman" w:cs="Times New Roman"/>
          <w:sz w:val="28"/>
          <w:szCs w:val="28"/>
        </w:rPr>
        <w:t>С.А.Шикалов</w:t>
      </w:r>
    </w:p>
    <w:p w:rsidR="00885169" w:rsidRDefault="00885169" w:rsidP="00885169">
      <w:pPr>
        <w:spacing w:after="0" w:line="240" w:lineRule="auto"/>
        <w:jc w:val="both"/>
        <w:rPr>
          <w:rFonts w:ascii="Times New Roman" w:hAnsi="Times New Roman" w:cs="Times New Roman"/>
          <w:sz w:val="20"/>
        </w:rPr>
      </w:pPr>
    </w:p>
    <w:p w:rsidR="00885169" w:rsidRPr="00357290" w:rsidRDefault="00885169" w:rsidP="00885169">
      <w:pPr>
        <w:spacing w:after="0" w:line="240" w:lineRule="auto"/>
        <w:jc w:val="both"/>
        <w:rPr>
          <w:rFonts w:ascii="Times New Roman" w:hAnsi="Times New Roman" w:cs="Times New Roman"/>
          <w:sz w:val="20"/>
        </w:rPr>
      </w:pPr>
      <w:proofErr w:type="spellStart"/>
      <w:r>
        <w:rPr>
          <w:rFonts w:ascii="Times New Roman" w:hAnsi="Times New Roman" w:cs="Times New Roman"/>
          <w:sz w:val="20"/>
        </w:rPr>
        <w:t>Р.Н.Вишневский</w:t>
      </w:r>
      <w:proofErr w:type="spellEnd"/>
    </w:p>
    <w:p w:rsidR="00885169" w:rsidRDefault="00885169" w:rsidP="00885169">
      <w:pPr>
        <w:spacing w:after="0" w:line="240" w:lineRule="auto"/>
        <w:jc w:val="both"/>
        <w:rPr>
          <w:rFonts w:ascii="Times New Roman" w:hAnsi="Times New Roman" w:cs="Times New Roman"/>
          <w:sz w:val="20"/>
        </w:rPr>
      </w:pPr>
      <w:r>
        <w:rPr>
          <w:rFonts w:ascii="Times New Roman" w:hAnsi="Times New Roman" w:cs="Times New Roman"/>
          <w:sz w:val="20"/>
        </w:rPr>
        <w:t>52078</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Никольского городского поселения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Тосненского района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Ленинградской области </w:t>
      </w:r>
    </w:p>
    <w:p w:rsidR="00337498" w:rsidRPr="00980579" w:rsidRDefault="006D314E" w:rsidP="00337498">
      <w:pPr>
        <w:widowControl w:val="0"/>
        <w:autoSpaceDE w:val="0"/>
        <w:autoSpaceDN w:val="0"/>
        <w:adjustRightInd w:val="0"/>
        <w:spacing w:after="0" w:line="240" w:lineRule="auto"/>
        <w:jc w:val="right"/>
        <w:outlineLvl w:val="0"/>
        <w:rPr>
          <w:rFonts w:ascii="Times New Roman" w:hAnsi="Times New Roman" w:cs="Times New Roman"/>
          <w:sz w:val="20"/>
          <w:szCs w:val="20"/>
        </w:rPr>
      </w:pPr>
      <w:r>
        <w:rPr>
          <w:rFonts w:ascii="Times New Roman" w:hAnsi="Times New Roman" w:cs="Times New Roman"/>
          <w:sz w:val="28"/>
          <w:szCs w:val="28"/>
        </w:rPr>
        <w:t>04.08.2017 № 173-па</w:t>
      </w:r>
    </w:p>
    <w:p w:rsidR="00FE54E6" w:rsidRPr="00FE54E6" w:rsidRDefault="00D92E50" w:rsidP="00122A51">
      <w:pPr>
        <w:pStyle w:val="ConsPlusTitle"/>
        <w:widowControl/>
        <w:jc w:val="center"/>
        <w:rPr>
          <w:b w:val="0"/>
          <w:sz w:val="28"/>
          <w:szCs w:val="28"/>
        </w:rPr>
      </w:pPr>
      <w:r>
        <w:rPr>
          <w:b w:val="0"/>
          <w:sz w:val="28"/>
          <w:szCs w:val="28"/>
        </w:rPr>
        <w:t>Административный регламент</w:t>
      </w:r>
    </w:p>
    <w:p w:rsidR="00885169" w:rsidRDefault="00C20F95" w:rsidP="00122A51">
      <w:pPr>
        <w:pStyle w:val="ConsPlusTitle"/>
        <w:widowControl/>
        <w:jc w:val="center"/>
        <w:rPr>
          <w:b w:val="0"/>
          <w:sz w:val="28"/>
          <w:szCs w:val="28"/>
        </w:rPr>
      </w:pPr>
      <w:r>
        <w:rPr>
          <w:b w:val="0"/>
          <w:sz w:val="28"/>
          <w:szCs w:val="28"/>
        </w:rPr>
        <w:t>предоставления</w:t>
      </w:r>
      <w:r w:rsidR="00FE54E6" w:rsidRPr="00FE54E6">
        <w:rPr>
          <w:b w:val="0"/>
          <w:sz w:val="28"/>
          <w:szCs w:val="28"/>
        </w:rPr>
        <w:t xml:space="preserve"> муниципальной услуги </w:t>
      </w:r>
      <w:r w:rsidR="00D92E50">
        <w:rPr>
          <w:b w:val="0"/>
          <w:sz w:val="28"/>
          <w:szCs w:val="28"/>
        </w:rPr>
        <w:t xml:space="preserve">по </w:t>
      </w:r>
      <w:r w:rsidR="00230B16">
        <w:rPr>
          <w:b w:val="0"/>
          <w:sz w:val="28"/>
          <w:szCs w:val="28"/>
        </w:rPr>
        <w:t>предоставлению</w:t>
      </w:r>
      <w:r w:rsidR="00355B09" w:rsidRPr="00355B09">
        <w:rPr>
          <w:b w:val="0"/>
          <w:sz w:val="28"/>
          <w:szCs w:val="28"/>
        </w:rPr>
        <w:t xml:space="preserve"> градостроительного плана земельного участка</w:t>
      </w:r>
    </w:p>
    <w:p w:rsidR="00C20F95" w:rsidRDefault="00C20F9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p>
    <w:p w:rsidR="007076BA" w:rsidRPr="00544D68" w:rsidRDefault="00731291">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44D68">
        <w:rPr>
          <w:rFonts w:ascii="Times New Roman" w:hAnsi="Times New Roman" w:cs="Times New Roman"/>
          <w:sz w:val="28"/>
          <w:szCs w:val="28"/>
        </w:rPr>
        <w:t>1</w:t>
      </w:r>
      <w:r w:rsidR="007076BA" w:rsidRPr="00544D68">
        <w:rPr>
          <w:rFonts w:ascii="Times New Roman" w:hAnsi="Times New Roman" w:cs="Times New Roman"/>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544D68" w:rsidRPr="008341E3" w:rsidRDefault="009D43E2" w:rsidP="00544D68">
      <w:pPr>
        <w:widowControl w:val="0"/>
        <w:autoSpaceDE w:val="0"/>
        <w:autoSpaceDN w:val="0"/>
        <w:adjustRightInd w:val="0"/>
        <w:spacing w:after="0" w:line="240" w:lineRule="auto"/>
        <w:ind w:firstLine="567"/>
        <w:jc w:val="both"/>
        <w:outlineLvl w:val="0"/>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885169" w:rsidRPr="00954536">
        <w:rPr>
          <w:rFonts w:ascii="Times New Roman" w:hAnsi="Times New Roman" w:cs="Times New Roman"/>
          <w:sz w:val="28"/>
          <w:szCs w:val="28"/>
        </w:rPr>
        <w:t xml:space="preserve">Настоящий административный регламент </w:t>
      </w:r>
      <w:r w:rsidR="00885169">
        <w:rPr>
          <w:rFonts w:ascii="Times New Roman" w:hAnsi="Times New Roman" w:cs="Times New Roman"/>
          <w:sz w:val="28"/>
          <w:szCs w:val="28"/>
        </w:rPr>
        <w:t xml:space="preserve">предоставления муниципальной услуги </w:t>
      </w:r>
      <w:r w:rsidR="00D92E50">
        <w:rPr>
          <w:rFonts w:ascii="Times New Roman" w:hAnsi="Times New Roman" w:cs="Times New Roman"/>
          <w:sz w:val="28"/>
          <w:szCs w:val="28"/>
        </w:rPr>
        <w:t xml:space="preserve">по </w:t>
      </w:r>
      <w:r w:rsidR="00230B16">
        <w:rPr>
          <w:rFonts w:ascii="Times New Roman" w:hAnsi="Times New Roman" w:cs="Times New Roman"/>
          <w:sz w:val="28"/>
          <w:szCs w:val="28"/>
        </w:rPr>
        <w:t>предоставлению</w:t>
      </w:r>
      <w:r w:rsidR="00355B09" w:rsidRPr="00355B09">
        <w:rPr>
          <w:rFonts w:ascii="Times New Roman" w:hAnsi="Times New Roman" w:cs="Times New Roman"/>
          <w:sz w:val="28"/>
          <w:szCs w:val="28"/>
        </w:rPr>
        <w:t xml:space="preserve"> градостроительного плана земельного участка </w:t>
      </w:r>
      <w:r w:rsidR="00885169">
        <w:rPr>
          <w:rFonts w:ascii="Times New Roman" w:hAnsi="Times New Roman" w:cs="Times New Roman"/>
          <w:sz w:val="28"/>
          <w:szCs w:val="28"/>
        </w:rPr>
        <w:t>(далее – а</w:t>
      </w:r>
      <w:r w:rsidR="00885169" w:rsidRPr="00954536">
        <w:rPr>
          <w:rFonts w:ascii="Times New Roman" w:hAnsi="Times New Roman" w:cs="Times New Roman"/>
          <w:sz w:val="28"/>
          <w:szCs w:val="28"/>
        </w:rPr>
        <w:t xml:space="preserve">дминистративный регламент) </w:t>
      </w:r>
      <w:r w:rsidR="00544D68" w:rsidRPr="008341E3">
        <w:rPr>
          <w:rFonts w:ascii="Times New Roman" w:hAnsi="Times New Roman" w:cs="Times New Roman"/>
          <w:sz w:val="28"/>
          <w:szCs w:val="28"/>
        </w:rPr>
        <w:t xml:space="preserve">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rsidR="00544D68">
        <w:rPr>
          <w:rFonts w:ascii="Times New Roman" w:hAnsi="Times New Roman" w:cs="Times New Roman"/>
          <w:sz w:val="28"/>
          <w:szCs w:val="28"/>
        </w:rPr>
        <w:t>Никольского городского поселения Тосненского района Ленинградской области</w:t>
      </w:r>
      <w:r w:rsidR="00544D68" w:rsidRPr="008341E3">
        <w:rPr>
          <w:rFonts w:ascii="Times New Roman" w:hAnsi="Times New Roman" w:cs="Times New Roman"/>
          <w:sz w:val="28"/>
          <w:szCs w:val="28"/>
        </w:rPr>
        <w:t xml:space="preserve"> муниципальной услуги.</w:t>
      </w:r>
    </w:p>
    <w:p w:rsidR="00956699" w:rsidRPr="00731291" w:rsidRDefault="00956699" w:rsidP="00544D68">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Предоставление муниципальной услуги</w:t>
      </w:r>
      <w:r w:rsidR="00C20F95">
        <w:rPr>
          <w:rFonts w:ascii="Times New Roman" w:hAnsi="Times New Roman" w:cs="Times New Roman"/>
          <w:sz w:val="28"/>
          <w:szCs w:val="28"/>
        </w:rPr>
        <w:t xml:space="preserve"> </w:t>
      </w:r>
      <w:r w:rsidR="00355B09">
        <w:rPr>
          <w:rFonts w:ascii="Times New Roman" w:hAnsi="Times New Roman" w:cs="Times New Roman"/>
          <w:sz w:val="28"/>
          <w:szCs w:val="28"/>
        </w:rPr>
        <w:t>п</w:t>
      </w:r>
      <w:r w:rsidR="00355B09" w:rsidRPr="00355B09">
        <w:rPr>
          <w:rFonts w:ascii="Times New Roman" w:hAnsi="Times New Roman" w:cs="Times New Roman"/>
          <w:sz w:val="28"/>
          <w:szCs w:val="28"/>
        </w:rPr>
        <w:t xml:space="preserve">о </w:t>
      </w:r>
      <w:r w:rsidR="00230B16">
        <w:rPr>
          <w:rFonts w:ascii="Times New Roman" w:hAnsi="Times New Roman" w:cs="Times New Roman"/>
          <w:sz w:val="28"/>
          <w:szCs w:val="28"/>
        </w:rPr>
        <w:t>предоставлению</w:t>
      </w:r>
      <w:r w:rsidR="00355B09" w:rsidRPr="00355B09">
        <w:rPr>
          <w:rFonts w:ascii="Times New Roman" w:hAnsi="Times New Roman" w:cs="Times New Roman"/>
          <w:sz w:val="28"/>
          <w:szCs w:val="28"/>
        </w:rPr>
        <w:t xml:space="preserve"> градостроительного плана земельного участка </w:t>
      </w:r>
      <w:r w:rsidR="00C20F95">
        <w:rPr>
          <w:rFonts w:ascii="Times New Roman" w:hAnsi="Times New Roman" w:cs="Times New Roman"/>
          <w:sz w:val="28"/>
          <w:szCs w:val="28"/>
        </w:rPr>
        <w:t xml:space="preserve">(далее – муниципальная услуга) </w:t>
      </w:r>
      <w:r w:rsidRPr="009D39A8">
        <w:rPr>
          <w:rFonts w:ascii="Times New Roman" w:hAnsi="Times New Roman" w:cs="Times New Roman"/>
          <w:sz w:val="28"/>
          <w:szCs w:val="28"/>
        </w:rPr>
        <w:t xml:space="preserve">осуществляется администрацией </w:t>
      </w:r>
      <w:r w:rsidR="00D92E50">
        <w:rPr>
          <w:rFonts w:ascii="Times New Roman" w:hAnsi="Times New Roman" w:cs="Times New Roman"/>
          <w:sz w:val="28"/>
          <w:szCs w:val="28"/>
        </w:rPr>
        <w:t xml:space="preserve">Никольского городского поселения Тосненского района </w:t>
      </w:r>
      <w:r w:rsidRPr="009D39A8">
        <w:rPr>
          <w:rFonts w:ascii="Times New Roman" w:hAnsi="Times New Roman" w:cs="Times New Roman"/>
          <w:sz w:val="28"/>
          <w:szCs w:val="28"/>
        </w:rPr>
        <w:t>Ленинградской области (далее</w:t>
      </w:r>
      <w:r w:rsidRPr="00731291">
        <w:rPr>
          <w:rFonts w:ascii="Times New Roman" w:hAnsi="Times New Roman" w:cs="Times New Roman"/>
          <w:sz w:val="28"/>
          <w:szCs w:val="28"/>
        </w:rPr>
        <w:t xml:space="preserve"> – </w:t>
      </w:r>
      <w:r w:rsidR="00D92E50">
        <w:rPr>
          <w:rFonts w:ascii="Times New Roman" w:hAnsi="Times New Roman" w:cs="Times New Roman"/>
          <w:sz w:val="28"/>
          <w:szCs w:val="28"/>
        </w:rPr>
        <w:t>Администрация)</w:t>
      </w:r>
      <w:r>
        <w:rPr>
          <w:rFonts w:ascii="Times New Roman" w:hAnsi="Times New Roman" w:cs="Times New Roman"/>
          <w:sz w:val="28"/>
          <w:szCs w:val="28"/>
        </w:rPr>
        <w:t>.</w:t>
      </w:r>
    </w:p>
    <w:p w:rsidR="00D92E50" w:rsidRDefault="00956699" w:rsidP="00D92E50">
      <w:pPr>
        <w:spacing w:after="0" w:line="240" w:lineRule="auto"/>
        <w:ind w:firstLine="709"/>
        <w:jc w:val="both"/>
        <w:rPr>
          <w:rFonts w:ascii="Times New Roman" w:eastAsia="Calibri" w:hAnsi="Times New Roman" w:cs="Times New Roman"/>
          <w:sz w:val="28"/>
          <w:szCs w:val="28"/>
        </w:rPr>
      </w:pPr>
      <w:r w:rsidRPr="00731291">
        <w:rPr>
          <w:rFonts w:ascii="Times New Roman" w:hAnsi="Times New Roman" w:cs="Times New Roman"/>
          <w:sz w:val="28"/>
          <w:szCs w:val="28"/>
        </w:rPr>
        <w:t xml:space="preserve">1.3. </w:t>
      </w:r>
      <w:bookmarkStart w:id="2" w:name="Par60"/>
      <w:bookmarkEnd w:id="2"/>
      <w:r w:rsidR="00D92E50"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 (далее – Отдел).</w:t>
      </w:r>
    </w:p>
    <w:p w:rsidR="009D43E2" w:rsidRDefault="00D5154A" w:rsidP="00D92E5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hAnsi="Times New Roman" w:cs="Times New Roman"/>
          <w:sz w:val="28"/>
          <w:szCs w:val="28"/>
        </w:rPr>
        <w:t xml:space="preserve">1.4. </w:t>
      </w:r>
      <w:r w:rsidR="00885169">
        <w:rPr>
          <w:rFonts w:ascii="Times New Roman" w:eastAsia="Times New Roman" w:hAnsi="Times New Roman" w:cs="Times New Roman"/>
          <w:sz w:val="28"/>
          <w:szCs w:val="28"/>
        </w:rPr>
        <w:t>Место</w:t>
      </w:r>
      <w:r w:rsidR="009D43E2" w:rsidRPr="00FE54E6">
        <w:rPr>
          <w:rFonts w:ascii="Times New Roman" w:eastAsia="Times New Roman" w:hAnsi="Times New Roman" w:cs="Times New Roman"/>
          <w:sz w:val="28"/>
          <w:szCs w:val="28"/>
        </w:rPr>
        <w:t xml:space="preserve"> нахожде</w:t>
      </w:r>
      <w:r w:rsidR="00885169">
        <w:rPr>
          <w:rFonts w:ascii="Times New Roman" w:eastAsia="Times New Roman" w:hAnsi="Times New Roman" w:cs="Times New Roman"/>
          <w:sz w:val="28"/>
          <w:szCs w:val="28"/>
        </w:rPr>
        <w:t>ния, справочные телефоны, адрес</w:t>
      </w:r>
      <w:r w:rsidR="009D43E2" w:rsidRPr="00FE54E6">
        <w:rPr>
          <w:rFonts w:ascii="Times New Roman" w:eastAsia="Times New Roman" w:hAnsi="Times New Roman" w:cs="Times New Roman"/>
          <w:sz w:val="28"/>
          <w:szCs w:val="28"/>
        </w:rPr>
        <w:t xml:space="preserve"> электронной почты, график работы, часы приема корреспонденции </w:t>
      </w:r>
      <w:r w:rsidR="00D92E50">
        <w:rPr>
          <w:rFonts w:ascii="Times New Roman" w:eastAsia="Times New Roman" w:hAnsi="Times New Roman" w:cs="Times New Roman"/>
          <w:sz w:val="28"/>
          <w:szCs w:val="28"/>
        </w:rPr>
        <w:t xml:space="preserve">Администрации </w:t>
      </w:r>
      <w:r w:rsidR="009D43E2" w:rsidRPr="00FE54E6">
        <w:rPr>
          <w:rFonts w:ascii="Times New Roman" w:eastAsia="Times New Roman" w:hAnsi="Times New Roman" w:cs="Times New Roman"/>
          <w:sz w:val="28"/>
          <w:szCs w:val="28"/>
        </w:rPr>
        <w:t>и с</w:t>
      </w:r>
      <w:r w:rsidR="009D43E2" w:rsidRPr="00FE54E6">
        <w:rPr>
          <w:rFonts w:ascii="Times New Roman" w:hAnsi="Times New Roman" w:cs="Times New Roman"/>
          <w:sz w:val="28"/>
          <w:szCs w:val="28"/>
        </w:rPr>
        <w:t xml:space="preserve">правочные телефоны </w:t>
      </w:r>
      <w:r w:rsidR="00D92E50">
        <w:rPr>
          <w:rFonts w:ascii="Times New Roman" w:hAnsi="Times New Roman" w:cs="Times New Roman"/>
          <w:sz w:val="28"/>
          <w:szCs w:val="28"/>
        </w:rPr>
        <w:t>Администрации</w:t>
      </w:r>
      <w:r w:rsidR="00B74D60" w:rsidRPr="00FE54E6">
        <w:rPr>
          <w:rFonts w:ascii="Times New Roman" w:hAnsi="Times New Roman" w:cs="Times New Roman"/>
          <w:sz w:val="28"/>
          <w:szCs w:val="28"/>
        </w:rPr>
        <w:t xml:space="preserve">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1B02C0">
        <w:rPr>
          <w:rFonts w:ascii="Times New Roman" w:eastAsia="Times New Roman" w:hAnsi="Times New Roman" w:cs="Times New Roman"/>
          <w:sz w:val="28"/>
          <w:szCs w:val="28"/>
          <w:u w:val="single"/>
        </w:rPr>
        <w:t>в приложении 1</w:t>
      </w:r>
      <w:r w:rsidR="009D43E2" w:rsidRPr="00956699">
        <w:rPr>
          <w:rFonts w:ascii="Times New Roman" w:eastAsia="Times New Roman" w:hAnsi="Times New Roman" w:cs="Times New Roman"/>
          <w:sz w:val="28"/>
          <w:szCs w:val="28"/>
        </w:rPr>
        <w:t xml:space="preserve">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816250">
        <w:rPr>
          <w:rFonts w:ascii="Times New Roman" w:hAnsi="Times New Roman" w:cs="Times New Roman"/>
          <w:sz w:val="28"/>
          <w:szCs w:val="28"/>
        </w:rPr>
        <w:t xml:space="preserve">График работы </w:t>
      </w:r>
      <w:r w:rsidRPr="00816250">
        <w:rPr>
          <w:rFonts w:ascii="Times New Roman" w:hAnsi="Times New Roman" w:cs="Times New Roman"/>
          <w:color w:val="000000"/>
          <w:sz w:val="28"/>
          <w:szCs w:val="28"/>
        </w:rPr>
        <w:t>отдела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Pr="00816250">
        <w:rPr>
          <w:rFonts w:ascii="Times New Roman" w:hAnsi="Times New Roman" w:cs="Times New Roman"/>
          <w:sz w:val="28"/>
          <w:szCs w:val="28"/>
        </w:rPr>
        <w:t xml:space="preserve">: </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понедельник - четверг с 8.30 до 17.42;</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пятница с 8.30 до 16.42;</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перерыв на обед с 13.00 до 14.00;</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суббота, воскресенье - выходные дни.</w:t>
      </w:r>
    </w:p>
    <w:p w:rsidR="00D92E50" w:rsidRPr="00FE54E6" w:rsidRDefault="00D92E50" w:rsidP="00D92E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hAnsi="Times New Roman" w:cs="Times New Roman"/>
          <w:sz w:val="28"/>
          <w:szCs w:val="28"/>
        </w:rPr>
        <w:t>- приемные дни – вторник, четверг.</w:t>
      </w:r>
    </w:p>
    <w:p w:rsidR="00956699" w:rsidRPr="00FE54E6"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956699" w:rsidRPr="00FE54E6">
        <w:rPr>
          <w:rFonts w:ascii="Times New Roman" w:eastAsia="Times New Roman" w:hAnsi="Times New Roman" w:cs="Times New Roman"/>
          <w:sz w:val="28"/>
          <w:szCs w:val="28"/>
        </w:rPr>
        <w:t>.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956699" w:rsidRPr="00FE54E6" w:rsidRDefault="00956699" w:rsidP="001365F1">
      <w:pPr>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1B02C0">
        <w:rPr>
          <w:rFonts w:ascii="Times New Roman" w:eastAsia="Times New Roman" w:hAnsi="Times New Roman" w:cs="Times New Roman"/>
          <w:sz w:val="28"/>
          <w:szCs w:val="28"/>
          <w:u w:val="single"/>
        </w:rPr>
        <w:t>в приложении 2</w:t>
      </w:r>
      <w:r w:rsidRPr="00DF7167">
        <w:rPr>
          <w:rFonts w:ascii="Times New Roman" w:eastAsia="Times New Roman" w:hAnsi="Times New Roman" w:cs="Times New Roman"/>
          <w:sz w:val="28"/>
          <w:szCs w:val="28"/>
        </w:rPr>
        <w:t>.</w:t>
      </w:r>
    </w:p>
    <w:p w:rsidR="00956699" w:rsidRPr="001365F1"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956699" w:rsidRPr="00FE54E6">
        <w:rPr>
          <w:rFonts w:ascii="Times New Roman" w:eastAsia="Times New Roman" w:hAnsi="Times New Roman" w:cs="Times New Roman"/>
          <w:sz w:val="28"/>
          <w:szCs w:val="28"/>
        </w:rPr>
        <w:t xml:space="preserve">. </w:t>
      </w:r>
      <w:r w:rsidR="00956699" w:rsidRPr="009D39A8">
        <w:rPr>
          <w:rFonts w:ascii="Times New Roman" w:eastAsia="Times New Roman" w:hAnsi="Times New Roman" w:cs="Times New Roman"/>
          <w:sz w:val="28"/>
          <w:szCs w:val="28"/>
        </w:rPr>
        <w:t xml:space="preserve">Муниципальная услуга может быть предоставлена в электронном </w:t>
      </w:r>
      <w:r w:rsidR="00956699" w:rsidRPr="009D39A8">
        <w:rPr>
          <w:rFonts w:ascii="Times New Roman" w:eastAsia="Times New Roman" w:hAnsi="Times New Roman" w:cs="Times New Roman"/>
          <w:sz w:val="28"/>
          <w:szCs w:val="28"/>
        </w:rPr>
        <w:lastRenderedPageBreak/>
        <w:t xml:space="preserve">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w:t>
      </w:r>
      <w:r w:rsidR="00956699" w:rsidRPr="001365F1">
        <w:rPr>
          <w:rFonts w:ascii="Times New Roman" w:eastAsia="Times New Roman" w:hAnsi="Times New Roman" w:cs="Times New Roman"/>
          <w:sz w:val="28"/>
          <w:szCs w:val="28"/>
        </w:rPr>
        <w:t>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5F1">
        <w:rPr>
          <w:rFonts w:ascii="Times New Roman" w:eastAsia="Calibri" w:hAnsi="Times New Roman" w:cs="Times New Roman"/>
          <w:sz w:val="28"/>
          <w:szCs w:val="28"/>
        </w:rPr>
        <w:t>1.</w:t>
      </w:r>
      <w:r w:rsidR="00D92E50">
        <w:rPr>
          <w:rFonts w:ascii="Times New Roman" w:eastAsia="Calibri" w:hAnsi="Times New Roman" w:cs="Times New Roman"/>
          <w:sz w:val="28"/>
          <w:szCs w:val="28"/>
        </w:rPr>
        <w:t>8</w:t>
      </w:r>
      <w:r w:rsidRPr="001365F1">
        <w:rPr>
          <w:rFonts w:ascii="Times New Roman" w:eastAsia="Calibri" w:hAnsi="Times New Roman" w:cs="Times New Roman"/>
          <w:sz w:val="28"/>
          <w:szCs w:val="28"/>
        </w:rPr>
        <w:t xml:space="preserve">. </w:t>
      </w:r>
      <w:r w:rsidR="009D43E2" w:rsidRPr="001365F1">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009D43E2" w:rsidRPr="00FE54E6">
        <w:rPr>
          <w:rFonts w:ascii="Times New Roman" w:eastAsia="Times New Roman" w:hAnsi="Times New Roman" w:cs="Times New Roman"/>
          <w:sz w:val="28"/>
          <w:szCs w:val="28"/>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w:t>
      </w:r>
      <w:r w:rsidR="001365F1">
        <w:rPr>
          <w:rFonts w:ascii="Times New Roman" w:hAnsi="Times New Roman" w:cs="Times New Roman"/>
          <w:sz w:val="28"/>
          <w:szCs w:val="28"/>
        </w:rPr>
        <w:t xml:space="preserve">нкций) в сети Интернет (далее – </w:t>
      </w:r>
      <w:r w:rsidRPr="00FE54E6">
        <w:rPr>
          <w:rFonts w:ascii="Times New Roman" w:hAnsi="Times New Roman" w:cs="Times New Roman"/>
          <w:sz w:val="28"/>
          <w:szCs w:val="28"/>
        </w:rPr>
        <w:t xml:space="preserve">ЕПГУ):  </w:t>
      </w:r>
      <w:hyperlink r:id="rId11"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2"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D92E50" w:rsidRPr="00816250" w:rsidRDefault="00D92E50" w:rsidP="00D92E50">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Электронный а</w:t>
      </w:r>
      <w:r w:rsidRPr="00816250">
        <w:rPr>
          <w:rFonts w:ascii="Times New Roman" w:eastAsia="Calibri" w:hAnsi="Times New Roman" w:cs="Times New Roman"/>
          <w:sz w:val="28"/>
          <w:szCs w:val="28"/>
        </w:rPr>
        <w:t>дрес официального сайта Администрации в сети Интернет:</w:t>
      </w:r>
      <w:r w:rsidRPr="00816250">
        <w:rPr>
          <w:sz w:val="28"/>
          <w:szCs w:val="28"/>
        </w:rPr>
        <w:t xml:space="preserve"> </w:t>
      </w:r>
      <w:hyperlink r:id="rId13" w:history="1">
        <w:proofErr w:type="spellStart"/>
        <w:r w:rsidRPr="00816250">
          <w:rPr>
            <w:rFonts w:ascii="Times New Roman" w:hAnsi="Times New Roman" w:cs="Times New Roman"/>
            <w:color w:val="0000FF" w:themeColor="hyperlink"/>
            <w:sz w:val="28"/>
            <w:szCs w:val="28"/>
            <w:u w:val="single"/>
            <w:lang w:val="en-US"/>
          </w:rPr>
          <w:t>nikolskoecity</w:t>
        </w:r>
        <w:proofErr w:type="spellEnd"/>
        <w:r w:rsidRPr="00816250">
          <w:rPr>
            <w:rFonts w:ascii="Times New Roman" w:hAnsi="Times New Roman" w:cs="Times New Roman"/>
            <w:color w:val="0000FF" w:themeColor="hyperlink"/>
            <w:sz w:val="28"/>
            <w:szCs w:val="28"/>
            <w:u w:val="single"/>
          </w:rPr>
          <w:t>.</w:t>
        </w:r>
        <w:r w:rsidRPr="00816250">
          <w:rPr>
            <w:rFonts w:ascii="Times New Roman" w:hAnsi="Times New Roman" w:cs="Times New Roman"/>
            <w:color w:val="0000FF" w:themeColor="hyperlink"/>
            <w:sz w:val="28"/>
            <w:szCs w:val="28"/>
            <w:u w:val="single"/>
            <w:lang w:val="en-US"/>
          </w:rPr>
          <w:t>ru</w:t>
        </w:r>
      </w:hyperlink>
      <w:r w:rsidRPr="00816250">
        <w:rPr>
          <w:rFonts w:ascii="Times New Roman" w:hAnsi="Times New Roman" w:cs="Times New Roman"/>
          <w:sz w:val="28"/>
          <w:szCs w:val="28"/>
        </w:rPr>
        <w:t>.</w:t>
      </w:r>
    </w:p>
    <w:p w:rsidR="009D43E2" w:rsidRPr="00FE54E6" w:rsidRDefault="00D5154A"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D92E50">
        <w:rPr>
          <w:rFonts w:ascii="Times New Roman" w:eastAsia="Times New Roman" w:hAnsi="Times New Roman" w:cs="Times New Roman"/>
          <w:sz w:val="28"/>
          <w:szCs w:val="28"/>
        </w:rPr>
        <w:t>9</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sidR="00D92E50">
        <w:rPr>
          <w:rFonts w:ascii="Times New Roman" w:eastAsia="Times New Roman" w:hAnsi="Times New Roman" w:cs="Times New Roman"/>
          <w:sz w:val="28"/>
          <w:szCs w:val="28"/>
        </w:rPr>
        <w:t>Администрации</w:t>
      </w:r>
      <w:r>
        <w:rPr>
          <w:rFonts w:ascii="Times New Roman" w:eastAsia="Times New Roman" w:hAnsi="Times New Roman" w:cs="Times New Roman"/>
          <w:sz w:val="28"/>
          <w:szCs w:val="28"/>
        </w:rPr>
        <w:t>;</w:t>
      </w:r>
    </w:p>
    <w:p w:rsidR="009D43E2" w:rsidRP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w:t>
      </w:r>
      <w:r w:rsidR="00447804">
        <w:rPr>
          <w:rFonts w:ascii="Times New Roman" w:eastAsia="Times New Roman" w:hAnsi="Times New Roman" w:cs="Times New Roman"/>
          <w:sz w:val="28"/>
          <w:szCs w:val="28"/>
        </w:rPr>
        <w:t>-</w:t>
      </w:r>
      <w:r w:rsidR="009D43E2" w:rsidRPr="00FB0D20">
        <w:rPr>
          <w:rFonts w:ascii="Times New Roman" w:eastAsia="Times New Roman" w:hAnsi="Times New Roman" w:cs="Times New Roman"/>
          <w:sz w:val="28"/>
          <w:szCs w:val="28"/>
        </w:rPr>
        <w:t>сайте МО</w:t>
      </w:r>
      <w:r w:rsidR="009845AB" w:rsidRPr="00FB0D20">
        <w:rPr>
          <w:rFonts w:ascii="Times New Roman" w:eastAsia="Times New Roman" w:hAnsi="Times New Roman" w:cs="Times New Roman"/>
          <w:sz w:val="28"/>
          <w:szCs w:val="28"/>
        </w:rPr>
        <w:t xml:space="preserve"> </w:t>
      </w:r>
      <w:hyperlink r:id="rId14"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5"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w:t>
      </w:r>
      <w:r w:rsidR="00D92E50">
        <w:rPr>
          <w:rFonts w:ascii="Times New Roman" w:eastAsia="Times New Roman" w:hAnsi="Times New Roman" w:cs="Times New Roman"/>
          <w:sz w:val="28"/>
          <w:szCs w:val="28"/>
        </w:rPr>
        <w:t xml:space="preserve">вой корреспонденцией, </w:t>
      </w:r>
      <w:r w:rsidRPr="00FE54E6">
        <w:rPr>
          <w:rFonts w:ascii="Times New Roman" w:eastAsia="Times New Roman" w:hAnsi="Times New Roman" w:cs="Times New Roman"/>
          <w:sz w:val="28"/>
          <w:szCs w:val="28"/>
        </w:rPr>
        <w:t xml:space="preserve">а также в электронном виде на электронный адрес </w:t>
      </w:r>
      <w:r w:rsidR="00D92E50">
        <w:rPr>
          <w:rFonts w:ascii="Times New Roman" w:hAnsi="Times New Roman" w:cs="Times New Roman"/>
          <w:sz w:val="28"/>
          <w:szCs w:val="28"/>
        </w:rPr>
        <w:t>Администрации</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D92E50">
        <w:rPr>
          <w:rFonts w:ascii="Times New Roman" w:eastAsia="Times New Roman" w:hAnsi="Times New Roman" w:cs="Times New Roman"/>
          <w:sz w:val="28"/>
          <w:szCs w:val="28"/>
        </w:rPr>
        <w:t>отделом по управлению</w:t>
      </w:r>
      <w:r w:rsidR="00355B09" w:rsidRPr="00355B09">
        <w:t xml:space="preserve"> </w:t>
      </w:r>
      <w:r w:rsidR="00355B09" w:rsidRPr="00355B09">
        <w:rPr>
          <w:rFonts w:ascii="Times New Roman" w:eastAsia="Times New Roman" w:hAnsi="Times New Roman" w:cs="Times New Roman"/>
          <w:sz w:val="28"/>
          <w:szCs w:val="28"/>
        </w:rPr>
        <w:t>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00355B09">
        <w:rPr>
          <w:rFonts w:ascii="Times New Roman" w:eastAsia="Times New Roman" w:hAnsi="Times New Roman" w:cs="Times New Roman"/>
          <w:sz w:val="28"/>
          <w:szCs w:val="28"/>
        </w:rPr>
        <w:t>.</w:t>
      </w:r>
    </w:p>
    <w:p w:rsidR="009D43E2" w:rsidRPr="00FE54E6"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1.10</w:t>
      </w:r>
      <w:r w:rsidR="009D43E2" w:rsidRPr="00FE54E6">
        <w:rPr>
          <w:rFonts w:ascii="Times New Roman" w:eastAsia="Times New Roman" w:hAnsi="Times New Roman" w:cs="Times New Roman"/>
          <w:sz w:val="28"/>
          <w:szCs w:val="28"/>
        </w:rPr>
        <w:t>. Информирование об исполнении муниципальной услуги осуществляется в устной, письменной или электронной форме.</w:t>
      </w:r>
    </w:p>
    <w:p w:rsidR="009D43E2" w:rsidRPr="00FE54E6"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1.11</w:t>
      </w:r>
      <w:r w:rsidR="009D43E2" w:rsidRPr="00FE54E6">
        <w:rPr>
          <w:rFonts w:ascii="Times New Roman" w:eastAsia="Times New Roman" w:hAnsi="Times New Roman" w:cs="Times New Roman"/>
          <w:sz w:val="28"/>
          <w:szCs w:val="28"/>
        </w:rPr>
        <w:t>. Информирование заявителей в электронной форме осуществляется путем размещения информации на ПГУ ЛО.</w:t>
      </w:r>
    </w:p>
    <w:p w:rsidR="00C33CB4" w:rsidRDefault="00D92E50" w:rsidP="00C33CB4">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1.12</w:t>
      </w:r>
      <w:r w:rsidR="009D43E2" w:rsidRPr="00FE54E6">
        <w:rPr>
          <w:rFonts w:ascii="Times New Roman" w:eastAsia="Times New Roman" w:hAnsi="Times New Roman" w:cs="Times New Roman"/>
          <w:sz w:val="28"/>
          <w:szCs w:val="28"/>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bookmarkStart w:id="3" w:name="Par151"/>
      <w:bookmarkStart w:id="4" w:name="Par161"/>
      <w:bookmarkEnd w:id="3"/>
      <w:bookmarkEnd w:id="4"/>
    </w:p>
    <w:p w:rsidR="000457FD" w:rsidRDefault="000457FD" w:rsidP="000457FD">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shd w:val="clear" w:color="auto" w:fill="FFFFFF" w:themeFill="background1"/>
        </w:rPr>
        <w:t>1.13</w:t>
      </w:r>
      <w:r w:rsidRPr="009066D1">
        <w:rPr>
          <w:rFonts w:ascii="Times New Roman" w:hAnsi="Times New Roman" w:cs="Times New Roman"/>
          <w:sz w:val="28"/>
          <w:szCs w:val="28"/>
          <w:shd w:val="clear" w:color="auto" w:fill="FFFFFF" w:themeFill="background1"/>
        </w:rPr>
        <w:t xml:space="preserve">. </w:t>
      </w:r>
      <w:r w:rsidRPr="00FA46BA">
        <w:rPr>
          <w:rFonts w:ascii="Times New Roman" w:hAnsi="Times New Roman" w:cs="Times New Roman"/>
          <w:sz w:val="28"/>
          <w:szCs w:val="28"/>
          <w:shd w:val="clear" w:color="auto" w:fill="FFFFFF" w:themeFill="background1"/>
        </w:rPr>
        <w:t xml:space="preserve">Заявителями, имеющими право на получение муниципальной услуги </w:t>
      </w:r>
      <w:r>
        <w:rPr>
          <w:rFonts w:ascii="Times New Roman" w:hAnsi="Times New Roman" w:cs="Times New Roman"/>
          <w:sz w:val="28"/>
          <w:szCs w:val="28"/>
          <w:shd w:val="clear" w:color="auto" w:fill="FFFFFF" w:themeFill="background1"/>
        </w:rPr>
        <w:t>по предоставлению</w:t>
      </w:r>
      <w:r w:rsidRPr="00355B09">
        <w:rPr>
          <w:rFonts w:ascii="Times New Roman" w:hAnsi="Times New Roman" w:cs="Times New Roman"/>
          <w:sz w:val="28"/>
          <w:szCs w:val="28"/>
          <w:shd w:val="clear" w:color="auto" w:fill="FFFFFF" w:themeFill="background1"/>
        </w:rPr>
        <w:t xml:space="preserve"> градостроительного плана земельного участка</w:t>
      </w:r>
      <w:r>
        <w:rPr>
          <w:rFonts w:ascii="Times New Roman" w:hAnsi="Times New Roman" w:cs="Times New Roman"/>
          <w:sz w:val="28"/>
          <w:szCs w:val="28"/>
          <w:shd w:val="clear" w:color="auto" w:fill="FFFFFF" w:themeFill="background1"/>
        </w:rPr>
        <w:t>,</w:t>
      </w:r>
      <w:r w:rsidRPr="009066D1">
        <w:rPr>
          <w:rFonts w:ascii="Times New Roman" w:hAnsi="Times New Roman" w:cs="Times New Roman"/>
          <w:sz w:val="28"/>
          <w:szCs w:val="28"/>
          <w:shd w:val="clear" w:color="auto" w:fill="FFFFFF" w:themeFill="background1"/>
        </w:rPr>
        <w:t xml:space="preserve"> </w:t>
      </w:r>
      <w:r w:rsidRPr="00FA46BA">
        <w:rPr>
          <w:rFonts w:ascii="Times New Roman" w:hAnsi="Times New Roman" w:cs="Times New Roman"/>
          <w:sz w:val="28"/>
          <w:szCs w:val="28"/>
          <w:shd w:val="clear" w:color="auto" w:fill="FFFFFF" w:themeFill="background1"/>
        </w:rPr>
        <w:t xml:space="preserve">могут являться </w:t>
      </w:r>
      <w:r>
        <w:rPr>
          <w:rFonts w:ascii="Times New Roman" w:hAnsi="Times New Roman" w:cs="Times New Roman"/>
          <w:sz w:val="28"/>
          <w:szCs w:val="28"/>
          <w:shd w:val="clear" w:color="auto" w:fill="FFFFFF" w:themeFill="background1"/>
        </w:rPr>
        <w:t xml:space="preserve">граждане, а также </w:t>
      </w:r>
      <w:r w:rsidRPr="00FA46BA">
        <w:rPr>
          <w:rFonts w:ascii="Times New Roman" w:hAnsi="Times New Roman" w:cs="Times New Roman"/>
          <w:sz w:val="28"/>
          <w:szCs w:val="28"/>
          <w:shd w:val="clear" w:color="auto" w:fill="FFFFFF" w:themeFill="background1"/>
        </w:rPr>
        <w:t>юридические лица либо индивидуальные пред</w:t>
      </w:r>
      <w:r>
        <w:rPr>
          <w:rFonts w:ascii="Times New Roman" w:hAnsi="Times New Roman" w:cs="Times New Roman"/>
          <w:sz w:val="28"/>
          <w:szCs w:val="28"/>
          <w:shd w:val="clear" w:color="auto" w:fill="FFFFFF" w:themeFill="background1"/>
        </w:rPr>
        <w:t>приниматели, являющиеся правообладателями земельного участка (далее - заявитель)</w:t>
      </w:r>
      <w:r w:rsidRPr="008D2CA5">
        <w:rPr>
          <w:rFonts w:ascii="Times New Roman" w:hAnsi="Times New Roman" w:cs="Times New Roman"/>
          <w:sz w:val="28"/>
          <w:szCs w:val="28"/>
        </w:rPr>
        <w:t>.</w:t>
      </w:r>
      <w:r w:rsidRPr="00FA46BA">
        <w:rPr>
          <w:rFonts w:ascii="Times New Roman" w:eastAsia="Calibri" w:hAnsi="Times New Roman" w:cs="Times New Roman"/>
          <w:sz w:val="28"/>
          <w:szCs w:val="28"/>
        </w:rPr>
        <w:t xml:space="preserve"> </w:t>
      </w:r>
    </w:p>
    <w:p w:rsidR="007076BA" w:rsidRPr="00FE54E6" w:rsidRDefault="007076BA" w:rsidP="00C33CB4">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
    <w:p w:rsidR="007076BA" w:rsidRPr="00544D68" w:rsidRDefault="0073129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173"/>
      <w:bookmarkEnd w:id="5"/>
      <w:r w:rsidRPr="00544D68">
        <w:rPr>
          <w:rFonts w:ascii="Times New Roman" w:hAnsi="Times New Roman" w:cs="Times New Roman"/>
          <w:sz w:val="28"/>
          <w:szCs w:val="28"/>
        </w:rPr>
        <w:t>2</w:t>
      </w:r>
      <w:r w:rsidR="007076BA" w:rsidRPr="00544D68">
        <w:rPr>
          <w:rFonts w:ascii="Times New Roman" w:hAnsi="Times New Roman" w:cs="Times New Roman"/>
          <w:sz w:val="28"/>
          <w:szCs w:val="28"/>
        </w:rPr>
        <w:t xml:space="preserve">. Стандарт предоставления </w:t>
      </w:r>
      <w:r w:rsidR="00D5154A" w:rsidRPr="00544D68">
        <w:rPr>
          <w:rFonts w:ascii="Times New Roman" w:hAnsi="Times New Roman" w:cs="Times New Roman"/>
          <w:sz w:val="28"/>
          <w:szCs w:val="28"/>
        </w:rPr>
        <w:t>муниципальной</w:t>
      </w:r>
      <w:r w:rsidR="007076BA" w:rsidRPr="00544D68">
        <w:rPr>
          <w:rFonts w:ascii="Times New Roman" w:hAnsi="Times New Roman" w:cs="Times New Roman"/>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C20F95">
        <w:rPr>
          <w:rFonts w:ascii="Times New Roman" w:hAnsi="Times New Roman" w:cs="Times New Roman"/>
          <w:sz w:val="28"/>
          <w:szCs w:val="28"/>
        </w:rPr>
        <w:t>Наименование муниципальной услуги:</w:t>
      </w:r>
      <w:r w:rsidR="00C20F95" w:rsidRPr="00FE54E6">
        <w:rPr>
          <w:rFonts w:ascii="Times New Roman" w:hAnsi="Times New Roman" w:cs="Times New Roman"/>
          <w:sz w:val="28"/>
          <w:szCs w:val="28"/>
        </w:rPr>
        <w:t xml:space="preserve"> </w:t>
      </w:r>
      <w:r w:rsidR="00C20F95">
        <w:rPr>
          <w:rFonts w:ascii="Times New Roman" w:hAnsi="Times New Roman" w:cs="Times New Roman"/>
          <w:sz w:val="28"/>
          <w:szCs w:val="28"/>
        </w:rPr>
        <w:t>«</w:t>
      </w:r>
      <w:r w:rsidR="00230B16">
        <w:rPr>
          <w:rFonts w:ascii="Times New Roman" w:hAnsi="Times New Roman" w:cs="Times New Roman"/>
          <w:sz w:val="28"/>
          <w:szCs w:val="28"/>
        </w:rPr>
        <w:t>Предоставление</w:t>
      </w:r>
      <w:r w:rsidR="00355B09" w:rsidRPr="00355B09">
        <w:rPr>
          <w:rFonts w:ascii="Times New Roman" w:hAnsi="Times New Roman" w:cs="Times New Roman"/>
          <w:sz w:val="28"/>
          <w:szCs w:val="28"/>
        </w:rPr>
        <w:t xml:space="preserve"> градостроительного плана земельного участка</w:t>
      </w:r>
      <w:r w:rsidR="00C20F95">
        <w:rPr>
          <w:rFonts w:ascii="Times New Roman" w:hAnsi="Times New Roman" w:cs="Times New Roman"/>
          <w:sz w:val="28"/>
          <w:szCs w:val="28"/>
          <w:shd w:val="clear" w:color="auto" w:fill="FFFFFF" w:themeFill="background1"/>
        </w:rPr>
        <w:t>»</w:t>
      </w:r>
      <w:r w:rsidR="00FB0D20">
        <w:rPr>
          <w:rFonts w:ascii="Times New Roman" w:hAnsi="Times New Roman" w:cs="Times New Roman"/>
          <w:sz w:val="28"/>
          <w:szCs w:val="28"/>
        </w:rPr>
        <w:t>.</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lastRenderedPageBreak/>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 xml:space="preserve">администрацией </w:t>
      </w:r>
      <w:r w:rsidR="00A52EA7">
        <w:rPr>
          <w:rFonts w:ascii="Times New Roman" w:hAnsi="Times New Roman" w:cs="Times New Roman"/>
          <w:sz w:val="28"/>
          <w:szCs w:val="28"/>
        </w:rPr>
        <w:t xml:space="preserve">Никольского городского поселения Тосненского района </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C20F95" w:rsidRPr="00FE54E6" w:rsidRDefault="00C20F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Pr>
          <w:rFonts w:ascii="Times New Roman" w:eastAsia="Calibri"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4D527D"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57383" w:rsidRPr="00257383">
        <w:rPr>
          <w:rFonts w:ascii="Times New Roman" w:hAnsi="Times New Roman" w:cs="Times New Roman"/>
          <w:sz w:val="28"/>
          <w:szCs w:val="28"/>
        </w:rPr>
        <w:t xml:space="preserve"> выдача или направление заявителю </w:t>
      </w:r>
      <w:r w:rsidR="00355B09" w:rsidRPr="00355B09">
        <w:rPr>
          <w:rFonts w:ascii="Times New Roman" w:hAnsi="Times New Roman" w:cs="Times New Roman"/>
          <w:sz w:val="28"/>
          <w:szCs w:val="28"/>
        </w:rPr>
        <w:t>градостроительного плана земельного участка</w:t>
      </w:r>
      <w:r w:rsidR="00257383" w:rsidRPr="00257383">
        <w:rPr>
          <w:rFonts w:ascii="Times New Roman" w:hAnsi="Times New Roman" w:cs="Times New Roman"/>
          <w:sz w:val="28"/>
          <w:szCs w:val="28"/>
        </w:rPr>
        <w:t>;</w:t>
      </w:r>
    </w:p>
    <w:p w:rsidR="00257383" w:rsidRPr="00B26A25" w:rsidRDefault="004D527D"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26A25">
        <w:rPr>
          <w:rFonts w:ascii="Times New Roman" w:hAnsi="Times New Roman" w:cs="Times New Roman"/>
          <w:sz w:val="28"/>
          <w:szCs w:val="28"/>
        </w:rPr>
        <w:t>-</w:t>
      </w:r>
      <w:r w:rsidR="00257383" w:rsidRPr="00B26A25">
        <w:rPr>
          <w:rFonts w:ascii="Times New Roman" w:hAnsi="Times New Roman" w:cs="Times New Roman"/>
          <w:sz w:val="28"/>
          <w:szCs w:val="28"/>
        </w:rPr>
        <w:t xml:space="preserve"> выдача или направление заявителю письменного мотивированного решения об отказе в предоставлении муниципальной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услуги </w:t>
      </w:r>
      <w:r w:rsidR="00A143D5">
        <w:rPr>
          <w:rFonts w:ascii="Times New Roman" w:hAnsi="Times New Roman" w:cs="Times New Roman"/>
          <w:sz w:val="28"/>
          <w:szCs w:val="28"/>
        </w:rPr>
        <w:t>20</w:t>
      </w:r>
      <w:r w:rsidRPr="00135F98">
        <w:rPr>
          <w:rFonts w:ascii="Times New Roman" w:hAnsi="Times New Roman" w:cs="Times New Roman"/>
          <w:sz w:val="28"/>
          <w:szCs w:val="28"/>
        </w:rPr>
        <w:t xml:space="preserve"> </w:t>
      </w:r>
      <w:r w:rsidR="00B00D97">
        <w:rPr>
          <w:rFonts w:ascii="Times New Roman" w:hAnsi="Times New Roman" w:cs="Times New Roman"/>
          <w:sz w:val="28"/>
          <w:szCs w:val="28"/>
        </w:rPr>
        <w:t xml:space="preserve">рабочих </w:t>
      </w:r>
      <w:r w:rsidRPr="00257383">
        <w:rPr>
          <w:rFonts w:ascii="Times New Roman" w:hAnsi="Times New Roman" w:cs="Times New Roman"/>
          <w:sz w:val="28"/>
          <w:szCs w:val="28"/>
        </w:rPr>
        <w:t xml:space="preserve">дней со дня регистрации </w:t>
      </w:r>
      <w:r w:rsidR="00C9100E">
        <w:rPr>
          <w:rFonts w:ascii="Times New Roman" w:hAnsi="Times New Roman" w:cs="Times New Roman"/>
          <w:sz w:val="28"/>
          <w:szCs w:val="28"/>
        </w:rPr>
        <w:t>заявления</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A60095">
        <w:rPr>
          <w:rFonts w:ascii="Times New Roman" w:hAnsi="Times New Roman" w:cs="Times New Roman"/>
          <w:sz w:val="28"/>
          <w:szCs w:val="28"/>
        </w:rPr>
        <w:t>. Предоставление муниципальной услуги</w:t>
      </w:r>
      <w:r w:rsidR="002341C2" w:rsidRPr="00FE54E6">
        <w:rPr>
          <w:rFonts w:ascii="Times New Roman" w:hAnsi="Times New Roman" w:cs="Times New Roman"/>
          <w:sz w:val="28"/>
          <w:szCs w:val="28"/>
        </w:rPr>
        <w:t xml:space="preserve"> осуществляется</w:t>
      </w:r>
      <w:r w:rsidR="00A60095">
        <w:rPr>
          <w:rFonts w:ascii="Times New Roman" w:hAnsi="Times New Roman" w:cs="Times New Roman"/>
          <w:sz w:val="28"/>
          <w:szCs w:val="28"/>
        </w:rPr>
        <w:t xml:space="preserve"> в соответствии с</w:t>
      </w:r>
      <w:r w:rsidR="007076BA" w:rsidRPr="00FE54E6">
        <w:rPr>
          <w:rFonts w:ascii="Times New Roman" w:hAnsi="Times New Roman" w:cs="Times New Roman"/>
          <w:sz w:val="28"/>
          <w:szCs w:val="28"/>
        </w:rPr>
        <w:t>:</w:t>
      </w:r>
    </w:p>
    <w:p w:rsidR="00A52EA7" w:rsidRDefault="004D527D"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57383" w:rsidRPr="00257383">
        <w:rPr>
          <w:rFonts w:ascii="Times New Roman" w:hAnsi="Times New Roman" w:cs="Times New Roman"/>
          <w:sz w:val="28"/>
          <w:szCs w:val="28"/>
        </w:rPr>
        <w:t xml:space="preserve"> Конституцией Российской Федерации</w:t>
      </w:r>
      <w:r w:rsidR="00A52EA7">
        <w:rPr>
          <w:rFonts w:ascii="Times New Roman" w:hAnsi="Times New Roman" w:cs="Times New Roman"/>
          <w:sz w:val="28"/>
          <w:szCs w:val="28"/>
        </w:rPr>
        <w:t>;</w:t>
      </w:r>
      <w:r w:rsidR="00257383" w:rsidRPr="00257383">
        <w:rPr>
          <w:rFonts w:ascii="Times New Roman" w:hAnsi="Times New Roman" w:cs="Times New Roman"/>
          <w:sz w:val="28"/>
          <w:szCs w:val="28"/>
        </w:rPr>
        <w:t xml:space="preserve"> </w:t>
      </w:r>
    </w:p>
    <w:p w:rsidR="00A143D5" w:rsidRPr="00A143D5" w:rsidRDefault="00A143D5" w:rsidP="00A143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1B02C0">
        <w:rPr>
          <w:rFonts w:ascii="Times New Roman" w:hAnsi="Times New Roman" w:cs="Times New Roman"/>
          <w:sz w:val="28"/>
          <w:szCs w:val="28"/>
        </w:rPr>
        <w:t xml:space="preserve"> Градостроительным</w:t>
      </w:r>
      <w:r w:rsidRPr="00A143D5">
        <w:rPr>
          <w:rFonts w:ascii="Times New Roman" w:hAnsi="Times New Roman" w:cs="Times New Roman"/>
          <w:sz w:val="28"/>
          <w:szCs w:val="28"/>
        </w:rPr>
        <w:t xml:space="preserve"> кодекс</w:t>
      </w:r>
      <w:r w:rsidR="001B02C0">
        <w:rPr>
          <w:rFonts w:ascii="Times New Roman" w:hAnsi="Times New Roman" w:cs="Times New Roman"/>
          <w:sz w:val="28"/>
          <w:szCs w:val="28"/>
        </w:rPr>
        <w:t>ом</w:t>
      </w:r>
      <w:r w:rsidRPr="00A143D5">
        <w:rPr>
          <w:rFonts w:ascii="Times New Roman" w:hAnsi="Times New Roman" w:cs="Times New Roman"/>
          <w:sz w:val="28"/>
          <w:szCs w:val="28"/>
        </w:rPr>
        <w:t xml:space="preserve"> Российской Федерации;</w:t>
      </w:r>
    </w:p>
    <w:p w:rsidR="00A143D5" w:rsidRPr="00A143D5" w:rsidRDefault="00A143D5" w:rsidP="00A143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1B02C0">
        <w:rPr>
          <w:rFonts w:ascii="Times New Roman" w:hAnsi="Times New Roman" w:cs="Times New Roman"/>
          <w:sz w:val="28"/>
          <w:szCs w:val="28"/>
        </w:rPr>
        <w:t xml:space="preserve"> Земельным</w:t>
      </w:r>
      <w:r w:rsidRPr="00A143D5">
        <w:rPr>
          <w:rFonts w:ascii="Times New Roman" w:hAnsi="Times New Roman" w:cs="Times New Roman"/>
          <w:sz w:val="28"/>
          <w:szCs w:val="28"/>
        </w:rPr>
        <w:t xml:space="preserve"> кодекс</w:t>
      </w:r>
      <w:r w:rsidR="001B02C0">
        <w:rPr>
          <w:rFonts w:ascii="Times New Roman" w:hAnsi="Times New Roman" w:cs="Times New Roman"/>
          <w:sz w:val="28"/>
          <w:szCs w:val="28"/>
        </w:rPr>
        <w:t>ом</w:t>
      </w:r>
      <w:r w:rsidRPr="00A143D5">
        <w:rPr>
          <w:rFonts w:ascii="Times New Roman" w:hAnsi="Times New Roman" w:cs="Times New Roman"/>
          <w:sz w:val="28"/>
          <w:szCs w:val="28"/>
        </w:rPr>
        <w:t xml:space="preserve"> Российской Федерации;</w:t>
      </w:r>
    </w:p>
    <w:p w:rsidR="00A52EA7" w:rsidRDefault="00A143D5" w:rsidP="00A143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1B02C0">
        <w:rPr>
          <w:rFonts w:ascii="Times New Roman" w:hAnsi="Times New Roman" w:cs="Times New Roman"/>
          <w:sz w:val="28"/>
          <w:szCs w:val="28"/>
        </w:rPr>
        <w:t xml:space="preserve"> Федеральным</w:t>
      </w:r>
      <w:r w:rsidRPr="00A143D5">
        <w:rPr>
          <w:rFonts w:ascii="Times New Roman" w:hAnsi="Times New Roman" w:cs="Times New Roman"/>
          <w:sz w:val="28"/>
          <w:szCs w:val="28"/>
        </w:rPr>
        <w:t xml:space="preserve"> закон</w:t>
      </w:r>
      <w:r w:rsidR="001B02C0">
        <w:rPr>
          <w:rFonts w:ascii="Times New Roman" w:hAnsi="Times New Roman" w:cs="Times New Roman"/>
          <w:sz w:val="28"/>
          <w:szCs w:val="28"/>
        </w:rPr>
        <w:t>ом</w:t>
      </w:r>
      <w:r w:rsidRPr="00A143D5">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00A52EA7">
        <w:rPr>
          <w:rFonts w:ascii="Times New Roman" w:hAnsi="Times New Roman" w:cs="Times New Roman"/>
          <w:sz w:val="28"/>
          <w:szCs w:val="28"/>
        </w:rPr>
        <w:t>;</w:t>
      </w:r>
    </w:p>
    <w:p w:rsidR="00356A09" w:rsidRPr="00A143D5" w:rsidRDefault="00356A09" w:rsidP="00356A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Федеральным</w:t>
      </w:r>
      <w:r w:rsidRPr="00A143D5">
        <w:rPr>
          <w:rFonts w:ascii="Times New Roman" w:hAnsi="Times New Roman" w:cs="Times New Roman"/>
          <w:sz w:val="28"/>
          <w:szCs w:val="28"/>
        </w:rPr>
        <w:t xml:space="preserve"> закон</w:t>
      </w:r>
      <w:r>
        <w:rPr>
          <w:rFonts w:ascii="Times New Roman" w:hAnsi="Times New Roman" w:cs="Times New Roman"/>
          <w:sz w:val="28"/>
          <w:szCs w:val="28"/>
        </w:rPr>
        <w:t>ом от 29.12.2004 №</w:t>
      </w:r>
      <w:r w:rsidRPr="00A143D5">
        <w:rPr>
          <w:rFonts w:ascii="Times New Roman" w:hAnsi="Times New Roman" w:cs="Times New Roman"/>
          <w:sz w:val="28"/>
          <w:szCs w:val="28"/>
        </w:rPr>
        <w:t xml:space="preserve"> 191-ФЗ «О введении в действие Градостроительного кодекса Российской Федерации»;</w:t>
      </w:r>
    </w:p>
    <w:p w:rsidR="00A80006" w:rsidRDefault="004D527D"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A042FC" w:rsidRPr="00A042FC">
        <w:rPr>
          <w:rFonts w:ascii="Times New Roman" w:hAnsi="Times New Roman" w:cs="Times New Roman"/>
          <w:sz w:val="28"/>
          <w:szCs w:val="28"/>
        </w:rPr>
        <w:t xml:space="preserve"> </w:t>
      </w:r>
      <w:r w:rsidR="00A80006">
        <w:rPr>
          <w:rFonts w:ascii="Times New Roman" w:hAnsi="Times New Roman" w:cs="Times New Roman"/>
          <w:sz w:val="28"/>
          <w:szCs w:val="28"/>
        </w:rPr>
        <w:t>Федеральным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6E3B0A">
        <w:rPr>
          <w:rFonts w:ascii="Times New Roman" w:hAnsi="Times New Roman" w:cs="Times New Roman"/>
          <w:sz w:val="28"/>
          <w:szCs w:val="28"/>
        </w:rPr>
        <w:t xml:space="preserve"> от 02.05</w:t>
      </w:r>
      <w:r>
        <w:rPr>
          <w:rFonts w:ascii="Times New Roman" w:hAnsi="Times New Roman" w:cs="Times New Roman"/>
          <w:sz w:val="28"/>
          <w:szCs w:val="28"/>
        </w:rPr>
        <w:t>.</w:t>
      </w:r>
      <w:r w:rsidR="00A80006" w:rsidRPr="004942D4">
        <w:rPr>
          <w:rFonts w:ascii="Times New Roman" w:hAnsi="Times New Roman" w:cs="Times New Roman"/>
          <w:sz w:val="28"/>
          <w:szCs w:val="28"/>
        </w:rPr>
        <w:t xml:space="preserve">2006 </w:t>
      </w:r>
      <w:r>
        <w:rPr>
          <w:rFonts w:ascii="Times New Roman" w:hAnsi="Times New Roman" w:cs="Times New Roman"/>
          <w:sz w:val="28"/>
          <w:szCs w:val="28"/>
        </w:rPr>
        <w:t>№</w:t>
      </w:r>
      <w:r w:rsidR="00A80006" w:rsidRPr="004942D4">
        <w:rPr>
          <w:rFonts w:ascii="Times New Roman" w:hAnsi="Times New Roman" w:cs="Times New Roman"/>
          <w:sz w:val="28"/>
          <w:szCs w:val="28"/>
        </w:rPr>
        <w:t xml:space="preserve"> 59-ФЗ </w:t>
      </w:r>
      <w:r w:rsidR="00A80006">
        <w:rPr>
          <w:rFonts w:ascii="Times New Roman" w:hAnsi="Times New Roman" w:cs="Times New Roman"/>
          <w:sz w:val="28"/>
          <w:szCs w:val="28"/>
        </w:rPr>
        <w:t>«</w:t>
      </w:r>
      <w:r w:rsidR="00A80006" w:rsidRPr="004942D4">
        <w:rPr>
          <w:rFonts w:ascii="Times New Roman" w:hAnsi="Times New Roman" w:cs="Times New Roman"/>
          <w:sz w:val="28"/>
          <w:szCs w:val="28"/>
        </w:rPr>
        <w:t>О порядке рассмотрения обращений граждан Российской Федерации</w:t>
      </w:r>
      <w:r w:rsidR="00A80006">
        <w:rPr>
          <w:rFonts w:ascii="Times New Roman" w:hAnsi="Times New Roman" w:cs="Times New Roman"/>
          <w:sz w:val="28"/>
          <w:szCs w:val="28"/>
        </w:rPr>
        <w:t>»</w:t>
      </w:r>
      <w:r w:rsidR="00A80006" w:rsidRPr="004942D4">
        <w:rPr>
          <w:rFonts w:ascii="Times New Roman" w:hAnsi="Times New Roman" w:cs="Times New Roman"/>
          <w:sz w:val="28"/>
          <w:szCs w:val="28"/>
        </w:rPr>
        <w:t>;</w:t>
      </w:r>
    </w:p>
    <w:p w:rsidR="00C20F95" w:rsidRPr="00455C9E" w:rsidRDefault="00C20F95" w:rsidP="00C20F9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942D4">
        <w:rPr>
          <w:rFonts w:ascii="Times New Roman" w:hAnsi="Times New Roman" w:cs="Times New Roman"/>
          <w:sz w:val="28"/>
          <w:szCs w:val="28"/>
        </w:rPr>
        <w:t>Федеральны</w:t>
      </w:r>
      <w:r>
        <w:rPr>
          <w:rFonts w:ascii="Times New Roman" w:hAnsi="Times New Roman" w:cs="Times New Roman"/>
          <w:sz w:val="28"/>
          <w:szCs w:val="28"/>
        </w:rPr>
        <w:t>м</w:t>
      </w:r>
      <w:r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Pr="004942D4">
        <w:rPr>
          <w:rFonts w:ascii="Times New Roman" w:hAnsi="Times New Roman" w:cs="Times New Roman"/>
          <w:sz w:val="28"/>
          <w:szCs w:val="28"/>
        </w:rPr>
        <w:t xml:space="preserve"> от 27.07.2006 №</w:t>
      </w:r>
      <w:r>
        <w:rPr>
          <w:rFonts w:ascii="Times New Roman" w:hAnsi="Times New Roman" w:cs="Times New Roman"/>
          <w:sz w:val="28"/>
          <w:szCs w:val="28"/>
        </w:rPr>
        <w:t xml:space="preserve"> 152-ФЗ «О персональных данных»;</w:t>
      </w:r>
    </w:p>
    <w:p w:rsidR="004942D4" w:rsidRPr="004942D4" w:rsidRDefault="004D527D"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A042FC" w:rsidRPr="00A042FC">
        <w:rPr>
          <w:rFonts w:ascii="Times New Roman" w:hAnsi="Times New Roman" w:cs="Times New Roman"/>
          <w:sz w:val="28"/>
          <w:szCs w:val="28"/>
        </w:rPr>
        <w:t xml:space="preserve">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w:t>
      </w:r>
      <w:r w:rsidR="00C20F95">
        <w:rPr>
          <w:rFonts w:ascii="Times New Roman" w:hAnsi="Times New Roman" w:cs="Times New Roman"/>
          <w:sz w:val="28"/>
          <w:szCs w:val="28"/>
        </w:rPr>
        <w:t>09.02.2009</w:t>
      </w:r>
      <w:r w:rsidR="00A80006" w:rsidRPr="004942D4">
        <w:rPr>
          <w:rFonts w:ascii="Times New Roman" w:hAnsi="Times New Roman" w:cs="Times New Roman"/>
          <w:sz w:val="28"/>
          <w:szCs w:val="28"/>
        </w:rPr>
        <w:t xml:space="preserve"> </w:t>
      </w:r>
      <w:r w:rsidR="00C20F95">
        <w:rPr>
          <w:rFonts w:ascii="Times New Roman" w:hAnsi="Times New Roman" w:cs="Times New Roman"/>
          <w:sz w:val="28"/>
          <w:szCs w:val="28"/>
        </w:rPr>
        <w:t>№ 8</w:t>
      </w:r>
      <w:r w:rsidR="00A80006" w:rsidRPr="004942D4">
        <w:rPr>
          <w:rFonts w:ascii="Times New Roman" w:hAnsi="Times New Roman" w:cs="Times New Roman"/>
          <w:sz w:val="28"/>
          <w:szCs w:val="28"/>
        </w:rPr>
        <w:t xml:space="preserve">-ФЗ </w:t>
      </w:r>
      <w:r w:rsidR="00A80006">
        <w:rPr>
          <w:rFonts w:ascii="Times New Roman" w:hAnsi="Times New Roman" w:cs="Times New Roman"/>
          <w:sz w:val="28"/>
          <w:szCs w:val="28"/>
        </w:rPr>
        <w:t>«</w:t>
      </w:r>
      <w:r w:rsidR="00A80006" w:rsidRPr="004942D4">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sidR="00A80006">
        <w:rPr>
          <w:rFonts w:ascii="Times New Roman" w:hAnsi="Times New Roman" w:cs="Times New Roman"/>
          <w:sz w:val="28"/>
          <w:szCs w:val="28"/>
        </w:rPr>
        <w:t>»</w:t>
      </w:r>
      <w:r w:rsidR="00A80006" w:rsidRPr="004942D4">
        <w:rPr>
          <w:rFonts w:ascii="Times New Roman" w:hAnsi="Times New Roman" w:cs="Times New Roman"/>
          <w:sz w:val="28"/>
          <w:szCs w:val="28"/>
        </w:rPr>
        <w:t>;</w:t>
      </w:r>
    </w:p>
    <w:p w:rsidR="004942D4" w:rsidRDefault="004D527D"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Pr>
          <w:rFonts w:ascii="Times New Roman" w:hAnsi="Times New Roman" w:cs="Times New Roman"/>
          <w:sz w:val="28"/>
          <w:szCs w:val="28"/>
        </w:rPr>
        <w:t xml:space="preserve"> </w:t>
      </w:r>
      <w:r w:rsidR="00A80006" w:rsidRPr="00455C9E">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55C9E">
        <w:rPr>
          <w:rFonts w:ascii="Times New Roman" w:hAnsi="Times New Roman" w:cs="Times New Roman"/>
          <w:sz w:val="28"/>
          <w:szCs w:val="28"/>
        </w:rPr>
        <w:t xml:space="preserve"> от 27.07.2010 № 210-ФЗ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Об организации предоставления государственных и муниципальных услуг</w:t>
      </w:r>
      <w:r w:rsidR="00A80006">
        <w:rPr>
          <w:rFonts w:ascii="Times New Roman" w:hAnsi="Times New Roman" w:cs="Times New Roman"/>
          <w:sz w:val="28"/>
          <w:szCs w:val="28"/>
        </w:rPr>
        <w:t>»</w:t>
      </w:r>
      <w:r w:rsidR="00A80006" w:rsidRPr="00455C9E">
        <w:rPr>
          <w:rFonts w:ascii="Times New Roman" w:hAnsi="Times New Roman" w:cs="Times New Roman"/>
          <w:sz w:val="28"/>
          <w:szCs w:val="28"/>
        </w:rPr>
        <w:t>;</w:t>
      </w:r>
    </w:p>
    <w:p w:rsidR="001B02C0" w:rsidRPr="00257383" w:rsidRDefault="001B02C0" w:rsidP="001B02C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57383">
        <w:rPr>
          <w:rFonts w:ascii="Times New Roman" w:hAnsi="Times New Roman" w:cs="Times New Roman"/>
          <w:sz w:val="28"/>
          <w:szCs w:val="28"/>
        </w:rPr>
        <w:t xml:space="preserve"> Федеральным законом от </w:t>
      </w:r>
      <w:r>
        <w:rPr>
          <w:rFonts w:ascii="Times New Roman" w:hAnsi="Times New Roman" w:cs="Times New Roman"/>
          <w:sz w:val="28"/>
          <w:szCs w:val="28"/>
        </w:rPr>
        <w:t>06.04.2011</w:t>
      </w:r>
      <w:r w:rsidRPr="00257383">
        <w:rPr>
          <w:rFonts w:ascii="Times New Roman" w:hAnsi="Times New Roman" w:cs="Times New Roman"/>
          <w:sz w:val="28"/>
          <w:szCs w:val="28"/>
        </w:rPr>
        <w:t xml:space="preserve"> </w:t>
      </w:r>
      <w:r>
        <w:rPr>
          <w:rFonts w:ascii="Times New Roman" w:hAnsi="Times New Roman" w:cs="Times New Roman"/>
          <w:sz w:val="28"/>
          <w:szCs w:val="28"/>
        </w:rPr>
        <w:t>№</w:t>
      </w:r>
      <w:r w:rsidRPr="00257383">
        <w:rPr>
          <w:rFonts w:ascii="Times New Roman" w:hAnsi="Times New Roman" w:cs="Times New Roman"/>
          <w:sz w:val="28"/>
          <w:szCs w:val="28"/>
        </w:rPr>
        <w:t xml:space="preserve"> 63-ФЗ </w:t>
      </w:r>
      <w:r>
        <w:rPr>
          <w:rFonts w:ascii="Times New Roman" w:hAnsi="Times New Roman" w:cs="Times New Roman"/>
          <w:sz w:val="28"/>
          <w:szCs w:val="28"/>
        </w:rPr>
        <w:t>«</w:t>
      </w:r>
      <w:r w:rsidRPr="00257383">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257383">
        <w:rPr>
          <w:rFonts w:ascii="Times New Roman" w:hAnsi="Times New Roman" w:cs="Times New Roman"/>
          <w:sz w:val="28"/>
          <w:szCs w:val="28"/>
        </w:rPr>
        <w:t>;</w:t>
      </w:r>
    </w:p>
    <w:p w:rsidR="00896239" w:rsidRDefault="004D527D"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896239">
        <w:rPr>
          <w:rFonts w:ascii="Times New Roman" w:hAnsi="Times New Roman" w:cs="Times New Roman"/>
          <w:sz w:val="28"/>
          <w:szCs w:val="28"/>
        </w:rPr>
        <w:t xml:space="preserve"> </w:t>
      </w:r>
      <w:r w:rsidR="00A80006">
        <w:rPr>
          <w:rFonts w:ascii="Times New Roman" w:hAnsi="Times New Roman" w:cs="Times New Roman"/>
          <w:sz w:val="28"/>
          <w:szCs w:val="28"/>
        </w:rPr>
        <w:t>П</w:t>
      </w:r>
      <w:r w:rsidR="00A80006" w:rsidRPr="00455C9E">
        <w:rPr>
          <w:rFonts w:ascii="Times New Roman" w:hAnsi="Times New Roman" w:cs="Times New Roman"/>
          <w:sz w:val="28"/>
          <w:szCs w:val="28"/>
        </w:rPr>
        <w:t>остановление</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Правительства Российской Федерации от 16.05.2011 № 373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80006">
        <w:rPr>
          <w:rFonts w:ascii="Times New Roman" w:hAnsi="Times New Roman" w:cs="Times New Roman"/>
          <w:sz w:val="28"/>
          <w:szCs w:val="28"/>
        </w:rPr>
        <w:t>»</w:t>
      </w:r>
      <w:r w:rsidR="00A80006" w:rsidRPr="00455C9E">
        <w:rPr>
          <w:rFonts w:ascii="Times New Roman" w:hAnsi="Times New Roman" w:cs="Times New Roman"/>
          <w:sz w:val="28"/>
          <w:szCs w:val="28"/>
        </w:rPr>
        <w:t>;</w:t>
      </w:r>
    </w:p>
    <w:p w:rsidR="005A4430" w:rsidRPr="00A80006" w:rsidRDefault="004D527D" w:rsidP="005A4430">
      <w:pPr>
        <w:widowControl w:val="0"/>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w:t>
      </w:r>
      <w:r w:rsidR="003C1155">
        <w:rPr>
          <w:rFonts w:ascii="Times New Roman" w:hAnsi="Times New Roman" w:cs="Times New Roman"/>
          <w:bCs/>
          <w:sz w:val="28"/>
          <w:szCs w:val="28"/>
        </w:rPr>
        <w:t xml:space="preserve"> </w:t>
      </w:r>
      <w:r w:rsidR="00C16513">
        <w:rPr>
          <w:rFonts w:ascii="Times New Roman" w:hAnsi="Times New Roman" w:cs="Times New Roman"/>
          <w:bCs/>
          <w:sz w:val="28"/>
          <w:szCs w:val="28"/>
        </w:rPr>
        <w:t>П</w:t>
      </w:r>
      <w:r w:rsidR="005A4430" w:rsidRPr="00A80006">
        <w:rPr>
          <w:rFonts w:ascii="Times New Roman" w:hAnsi="Times New Roman" w:cs="Times New Roman"/>
          <w:bCs/>
          <w:sz w:val="28"/>
          <w:szCs w:val="28"/>
        </w:rPr>
        <w:t>остановлением Правитель</w:t>
      </w:r>
      <w:r>
        <w:rPr>
          <w:rFonts w:ascii="Times New Roman" w:hAnsi="Times New Roman" w:cs="Times New Roman"/>
          <w:bCs/>
          <w:sz w:val="28"/>
          <w:szCs w:val="28"/>
        </w:rPr>
        <w:t>ства Российской Федерации от 22.12.</w:t>
      </w:r>
      <w:r w:rsidR="005A4430" w:rsidRPr="00A80006">
        <w:rPr>
          <w:rFonts w:ascii="Times New Roman" w:hAnsi="Times New Roman" w:cs="Times New Roman"/>
          <w:bCs/>
          <w:sz w:val="28"/>
          <w:szCs w:val="28"/>
        </w:rPr>
        <w:t>2012 </w:t>
      </w:r>
      <w:r>
        <w:rPr>
          <w:rFonts w:ascii="Times New Roman" w:hAnsi="Times New Roman" w:cs="Times New Roman"/>
          <w:bCs/>
          <w:sz w:val="28"/>
          <w:szCs w:val="28"/>
        </w:rPr>
        <w:t>№</w:t>
      </w:r>
      <w:r w:rsidR="005A4430" w:rsidRPr="00A80006">
        <w:rPr>
          <w:rFonts w:ascii="Times New Roman" w:hAnsi="Times New Roman" w:cs="Times New Roman"/>
          <w:bCs/>
          <w:sz w:val="28"/>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w:t>
      </w:r>
    </w:p>
    <w:p w:rsidR="00A143D5" w:rsidRDefault="00A143D5" w:rsidP="00A143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Pr="00A143D5">
        <w:rPr>
          <w:rFonts w:ascii="Times New Roman" w:hAnsi="Times New Roman" w:cs="Times New Roman"/>
          <w:sz w:val="28"/>
          <w:szCs w:val="28"/>
        </w:rPr>
        <w:t>остановление</w:t>
      </w:r>
      <w:r w:rsidR="001B02C0">
        <w:rPr>
          <w:rFonts w:ascii="Times New Roman" w:hAnsi="Times New Roman" w:cs="Times New Roman"/>
          <w:sz w:val="28"/>
          <w:szCs w:val="28"/>
        </w:rPr>
        <w:t>м</w:t>
      </w:r>
      <w:r w:rsidRPr="00A143D5">
        <w:rPr>
          <w:rFonts w:ascii="Times New Roman" w:hAnsi="Times New Roman" w:cs="Times New Roman"/>
          <w:sz w:val="28"/>
          <w:szCs w:val="28"/>
        </w:rPr>
        <w:t xml:space="preserve">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w:t>
      </w:r>
      <w:r>
        <w:rPr>
          <w:rFonts w:ascii="Times New Roman" w:hAnsi="Times New Roman" w:cs="Times New Roman"/>
          <w:sz w:val="28"/>
          <w:szCs w:val="28"/>
        </w:rPr>
        <w:t>нерно-технического обеспечения»;</w:t>
      </w:r>
      <w:r w:rsidRPr="00A143D5">
        <w:rPr>
          <w:rFonts w:ascii="Times New Roman" w:hAnsi="Times New Roman" w:cs="Times New Roman"/>
          <w:sz w:val="28"/>
          <w:szCs w:val="28"/>
        </w:rPr>
        <w:t xml:space="preserve"> </w:t>
      </w:r>
    </w:p>
    <w:p w:rsidR="00A143D5" w:rsidRPr="00A143D5" w:rsidRDefault="00A143D5" w:rsidP="00A143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Pr="00A143D5">
        <w:rPr>
          <w:rFonts w:ascii="Times New Roman" w:hAnsi="Times New Roman" w:cs="Times New Roman"/>
          <w:sz w:val="28"/>
          <w:szCs w:val="28"/>
        </w:rPr>
        <w:t>риказом Министерства строительства</w:t>
      </w:r>
      <w:r>
        <w:rPr>
          <w:rFonts w:ascii="Times New Roman" w:hAnsi="Times New Roman" w:cs="Times New Roman"/>
          <w:sz w:val="28"/>
          <w:szCs w:val="28"/>
        </w:rPr>
        <w:t xml:space="preserve"> </w:t>
      </w:r>
      <w:r w:rsidRPr="00A143D5">
        <w:rPr>
          <w:rFonts w:ascii="Times New Roman" w:hAnsi="Times New Roman" w:cs="Times New Roman"/>
          <w:sz w:val="28"/>
          <w:szCs w:val="28"/>
        </w:rPr>
        <w:t xml:space="preserve">и жилищно-коммунального </w:t>
      </w:r>
      <w:r w:rsidRPr="00A143D5">
        <w:rPr>
          <w:rFonts w:ascii="Times New Roman" w:hAnsi="Times New Roman" w:cs="Times New Roman"/>
          <w:sz w:val="28"/>
          <w:szCs w:val="28"/>
        </w:rPr>
        <w:lastRenderedPageBreak/>
        <w:t>хозяйства</w:t>
      </w:r>
      <w:r>
        <w:rPr>
          <w:rFonts w:ascii="Times New Roman" w:hAnsi="Times New Roman" w:cs="Times New Roman"/>
          <w:sz w:val="28"/>
          <w:szCs w:val="28"/>
        </w:rPr>
        <w:t xml:space="preserve"> </w:t>
      </w:r>
      <w:r w:rsidRPr="00A143D5">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w:t>
      </w:r>
      <w:r w:rsidRPr="00A143D5">
        <w:rPr>
          <w:rFonts w:ascii="Times New Roman" w:hAnsi="Times New Roman" w:cs="Times New Roman"/>
          <w:sz w:val="28"/>
          <w:szCs w:val="28"/>
        </w:rPr>
        <w:t xml:space="preserve">от </w:t>
      </w:r>
      <w:r w:rsidR="00356A09">
        <w:rPr>
          <w:rFonts w:ascii="Times New Roman" w:hAnsi="Times New Roman" w:cs="Times New Roman"/>
          <w:sz w:val="28"/>
          <w:szCs w:val="28"/>
        </w:rPr>
        <w:t>25.04.2017 №</w:t>
      </w:r>
      <w:r w:rsidRPr="00A143D5">
        <w:rPr>
          <w:rFonts w:ascii="Times New Roman" w:hAnsi="Times New Roman" w:cs="Times New Roman"/>
          <w:sz w:val="28"/>
          <w:szCs w:val="28"/>
        </w:rPr>
        <w:t xml:space="preserve"> 741/</w:t>
      </w:r>
      <w:proofErr w:type="spellStart"/>
      <w:r w:rsidRPr="00A143D5">
        <w:rPr>
          <w:rFonts w:ascii="Times New Roman" w:hAnsi="Times New Roman" w:cs="Times New Roman"/>
          <w:sz w:val="28"/>
          <w:szCs w:val="28"/>
        </w:rPr>
        <w:t>пр</w:t>
      </w:r>
      <w:proofErr w:type="spellEnd"/>
      <w:r>
        <w:rPr>
          <w:rFonts w:ascii="Times New Roman" w:hAnsi="Times New Roman" w:cs="Times New Roman"/>
          <w:sz w:val="28"/>
          <w:szCs w:val="28"/>
        </w:rPr>
        <w:t xml:space="preserve"> «</w:t>
      </w:r>
      <w:r w:rsidRPr="00A143D5">
        <w:rPr>
          <w:rFonts w:ascii="Times New Roman" w:hAnsi="Times New Roman" w:cs="Times New Roman"/>
          <w:sz w:val="28"/>
          <w:szCs w:val="28"/>
        </w:rPr>
        <w:t>Об утверждении формы градостроительного плана земельного участка и порядка ее заполнения</w:t>
      </w:r>
      <w:r>
        <w:rPr>
          <w:rFonts w:ascii="Times New Roman" w:hAnsi="Times New Roman" w:cs="Times New Roman"/>
          <w:sz w:val="28"/>
          <w:szCs w:val="28"/>
        </w:rPr>
        <w:t>»;</w:t>
      </w:r>
    </w:p>
    <w:p w:rsidR="004942D4" w:rsidRPr="004942D4" w:rsidRDefault="00A143D5" w:rsidP="00A143D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143D5">
        <w:rPr>
          <w:rFonts w:ascii="Times New Roman" w:hAnsi="Times New Roman" w:cs="Times New Roman"/>
          <w:sz w:val="28"/>
          <w:szCs w:val="28"/>
        </w:rPr>
        <w:t xml:space="preserve"> </w:t>
      </w:r>
      <w:r w:rsidR="004D527D">
        <w:rPr>
          <w:rFonts w:ascii="Times New Roman" w:hAnsi="Times New Roman" w:cs="Times New Roman"/>
          <w:sz w:val="28"/>
          <w:szCs w:val="28"/>
        </w:rPr>
        <w:t>-</w:t>
      </w:r>
      <w:r w:rsidR="00896239">
        <w:rPr>
          <w:rFonts w:ascii="Times New Roman" w:hAnsi="Times New Roman" w:cs="Times New Roman"/>
          <w:sz w:val="28"/>
          <w:szCs w:val="28"/>
        </w:rPr>
        <w:t xml:space="preserve"> </w:t>
      </w:r>
      <w:r w:rsidR="004D527D">
        <w:rPr>
          <w:rFonts w:ascii="Times New Roman" w:hAnsi="Times New Roman" w:cs="Times New Roman"/>
          <w:sz w:val="28"/>
          <w:szCs w:val="28"/>
        </w:rPr>
        <w:t>Уставом Никольского городског</w:t>
      </w:r>
      <w:r w:rsidR="0059575F">
        <w:rPr>
          <w:rFonts w:ascii="Times New Roman" w:hAnsi="Times New Roman" w:cs="Times New Roman"/>
          <w:sz w:val="28"/>
          <w:szCs w:val="28"/>
        </w:rPr>
        <w:t>о поселения Тосненского района Л</w:t>
      </w:r>
      <w:r w:rsidR="004D527D">
        <w:rPr>
          <w:rFonts w:ascii="Times New Roman" w:hAnsi="Times New Roman" w:cs="Times New Roman"/>
          <w:sz w:val="28"/>
          <w:szCs w:val="28"/>
        </w:rPr>
        <w:t>енинградской области</w:t>
      </w:r>
      <w:r w:rsidR="004942D4" w:rsidRPr="004942D4">
        <w:rPr>
          <w:rFonts w:ascii="Times New Roman" w:hAnsi="Times New Roman" w:cs="Times New Roman"/>
          <w:sz w:val="28"/>
          <w:szCs w:val="28"/>
        </w:rPr>
        <w:t>.</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5A4430">
        <w:rPr>
          <w:rFonts w:ascii="Times New Roman" w:hAnsi="Times New Roman" w:cs="Times New Roman"/>
          <w:sz w:val="28"/>
          <w:szCs w:val="28"/>
        </w:rPr>
        <w:t xml:space="preserve"> </w:t>
      </w:r>
      <w:r w:rsidR="00C9100E">
        <w:rPr>
          <w:rFonts w:ascii="Times New Roman" w:hAnsi="Times New Roman" w:cs="Times New Roman"/>
          <w:sz w:val="28"/>
          <w:szCs w:val="28"/>
        </w:rPr>
        <w:t>заявление</w:t>
      </w:r>
      <w:r w:rsidR="005A4430">
        <w:rPr>
          <w:rFonts w:ascii="Times New Roman" w:hAnsi="Times New Roman" w:cs="Times New Roman"/>
          <w:sz w:val="28"/>
          <w:szCs w:val="28"/>
        </w:rPr>
        <w:t xml:space="preserve">  </w:t>
      </w:r>
      <w:r w:rsidR="00455C9E" w:rsidRPr="00455C9E">
        <w:rPr>
          <w:rFonts w:ascii="Times New Roman" w:hAnsi="Times New Roman" w:cs="Times New Roman"/>
          <w:sz w:val="28"/>
          <w:szCs w:val="28"/>
        </w:rPr>
        <w:t>за подписью руководителя</w:t>
      </w:r>
      <w:r w:rsidR="00871753">
        <w:rPr>
          <w:rFonts w:ascii="Times New Roman" w:hAnsi="Times New Roman" w:cs="Times New Roman"/>
          <w:sz w:val="28"/>
          <w:szCs w:val="28"/>
        </w:rPr>
        <w:t xml:space="preserve"> или представителя заявителя</w:t>
      </w:r>
      <w:r w:rsidR="00455C9E" w:rsidRPr="00455C9E">
        <w:rPr>
          <w:rFonts w:ascii="Times New Roman" w:hAnsi="Times New Roman" w:cs="Times New Roman"/>
          <w:sz w:val="28"/>
          <w:szCs w:val="28"/>
        </w:rPr>
        <w:t>;</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w:t>
      </w:r>
      <w:r w:rsidR="00C9100E">
        <w:rPr>
          <w:rFonts w:ascii="Times New Roman" w:hAnsi="Times New Roman" w:cs="Times New Roman"/>
          <w:sz w:val="28"/>
          <w:szCs w:val="28"/>
        </w:rPr>
        <w:t>явление долж</w:t>
      </w:r>
      <w:r w:rsidRPr="00455C9E">
        <w:rPr>
          <w:rFonts w:ascii="Times New Roman" w:hAnsi="Times New Roman" w:cs="Times New Roman"/>
          <w:sz w:val="28"/>
          <w:szCs w:val="28"/>
        </w:rPr>
        <w:t>н</w:t>
      </w:r>
      <w:r w:rsidR="00C9100E">
        <w:rPr>
          <w:rFonts w:ascii="Times New Roman" w:hAnsi="Times New Roman" w:cs="Times New Roman"/>
          <w:sz w:val="28"/>
          <w:szCs w:val="28"/>
        </w:rPr>
        <w:t>о</w:t>
      </w:r>
      <w:r w:rsidRPr="00455C9E">
        <w:rPr>
          <w:rFonts w:ascii="Times New Roman" w:hAnsi="Times New Roman" w:cs="Times New Roman"/>
          <w:sz w:val="28"/>
          <w:szCs w:val="28"/>
        </w:rPr>
        <w:t xml:space="preserve"> содержать следующие сведения:</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фамилия, имя, отчество</w:t>
      </w:r>
      <w:r w:rsidR="00027227">
        <w:rPr>
          <w:rFonts w:ascii="Times New Roman" w:hAnsi="Times New Roman" w:cs="Times New Roman"/>
          <w:sz w:val="28"/>
          <w:szCs w:val="28"/>
        </w:rPr>
        <w:t xml:space="preserve"> </w:t>
      </w:r>
      <w:r w:rsidR="00027227" w:rsidRPr="00C20F95">
        <w:rPr>
          <w:rFonts w:ascii="Times New Roman" w:hAnsi="Times New Roman" w:cs="Times New Roman"/>
          <w:sz w:val="28"/>
          <w:szCs w:val="28"/>
        </w:rPr>
        <w:t>(при наличии)</w:t>
      </w:r>
      <w:r w:rsidR="00455C9E" w:rsidRPr="00455C9E">
        <w:rPr>
          <w:rFonts w:ascii="Times New Roman" w:hAnsi="Times New Roman" w:cs="Times New Roman"/>
          <w:sz w:val="28"/>
          <w:szCs w:val="28"/>
        </w:rPr>
        <w:t xml:space="preserve"> физического лица либо полное</w:t>
      </w:r>
      <w:r w:rsidR="00E31B84">
        <w:rPr>
          <w:rFonts w:ascii="Times New Roman" w:hAnsi="Times New Roman" w:cs="Times New Roman"/>
          <w:sz w:val="28"/>
          <w:szCs w:val="28"/>
        </w:rPr>
        <w:t xml:space="preserve"> наименование юридического лица</w:t>
      </w:r>
      <w:r w:rsidR="00455C9E" w:rsidRPr="00455C9E">
        <w:rPr>
          <w:rFonts w:ascii="Times New Roman" w:hAnsi="Times New Roman" w:cs="Times New Roman"/>
          <w:sz w:val="28"/>
          <w:szCs w:val="28"/>
        </w:rPr>
        <w:t>;</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реквизиты документа, удостоверяющего личность заявителя - физического лица или представителя заявителя;</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место регистрации (для юридического лица)</w:t>
      </w:r>
      <w:r w:rsidR="00B66EFA">
        <w:rPr>
          <w:rFonts w:ascii="Times New Roman" w:hAnsi="Times New Roman" w:cs="Times New Roman"/>
          <w:sz w:val="28"/>
          <w:szCs w:val="28"/>
        </w:rPr>
        <w:t>,</w:t>
      </w:r>
      <w:r w:rsidR="00455C9E"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00455C9E" w:rsidRPr="00455C9E">
        <w:rPr>
          <w:rFonts w:ascii="Times New Roman" w:hAnsi="Times New Roman" w:cs="Times New Roman"/>
          <w:sz w:val="28"/>
          <w:szCs w:val="28"/>
        </w:rPr>
        <w:t xml:space="preserve"> (для физического лица);</w:t>
      </w:r>
    </w:p>
    <w:p w:rsidR="00455C9E" w:rsidRDefault="00C20F95" w:rsidP="00ED6A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реквизиты документа, подтверждающего полн</w:t>
      </w:r>
      <w:r w:rsidR="00ED6A63">
        <w:rPr>
          <w:rFonts w:ascii="Times New Roman" w:hAnsi="Times New Roman" w:cs="Times New Roman"/>
          <w:sz w:val="28"/>
          <w:szCs w:val="28"/>
        </w:rPr>
        <w:t>омочия представителя заявителя</w:t>
      </w:r>
      <w:r w:rsidR="00455C9E" w:rsidRPr="00455C9E">
        <w:rPr>
          <w:rFonts w:ascii="Times New Roman" w:hAnsi="Times New Roman" w:cs="Times New Roman"/>
          <w:sz w:val="28"/>
          <w:szCs w:val="28"/>
        </w:rPr>
        <w:t>.</w:t>
      </w:r>
    </w:p>
    <w:p w:rsidR="00AC1806" w:rsidRPr="00455C9E" w:rsidRDefault="00AC1806" w:rsidP="00ED6A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1806">
        <w:rPr>
          <w:rFonts w:ascii="Times New Roman" w:hAnsi="Times New Roman" w:cs="Times New Roman"/>
          <w:sz w:val="28"/>
          <w:szCs w:val="28"/>
        </w:rPr>
        <w:t xml:space="preserve">Рекомендуемая форма заявления для физических лиц (индивидуальных предпринимателей) приведена </w:t>
      </w:r>
      <w:r w:rsidRPr="001B02C0">
        <w:rPr>
          <w:rFonts w:ascii="Times New Roman" w:hAnsi="Times New Roman" w:cs="Times New Roman"/>
          <w:sz w:val="28"/>
          <w:szCs w:val="28"/>
          <w:u w:val="single"/>
        </w:rPr>
        <w:t>в приложении 3</w:t>
      </w:r>
      <w:r w:rsidRPr="00AC1806">
        <w:rPr>
          <w:rFonts w:ascii="Times New Roman" w:hAnsi="Times New Roman" w:cs="Times New Roman"/>
          <w:sz w:val="28"/>
          <w:szCs w:val="28"/>
        </w:rPr>
        <w:t xml:space="preserve"> к настоящему административному регламенту, рекомендуемая форма заявления для юридических лиц - </w:t>
      </w:r>
      <w:r w:rsidRPr="001B02C0">
        <w:rPr>
          <w:rFonts w:ascii="Times New Roman" w:hAnsi="Times New Roman" w:cs="Times New Roman"/>
          <w:sz w:val="28"/>
          <w:szCs w:val="28"/>
          <w:u w:val="single"/>
        </w:rPr>
        <w:t>в приложении 4</w:t>
      </w:r>
      <w:r w:rsidRPr="001B02C0">
        <w:rPr>
          <w:rFonts w:ascii="Times New Roman" w:hAnsi="Times New Roman" w:cs="Times New Roman"/>
          <w:sz w:val="28"/>
          <w:szCs w:val="28"/>
        </w:rPr>
        <w:t xml:space="preserve"> </w:t>
      </w:r>
      <w:r w:rsidRPr="00AC1806">
        <w:rPr>
          <w:rFonts w:ascii="Times New Roman" w:hAnsi="Times New Roman" w:cs="Times New Roman"/>
          <w:sz w:val="28"/>
          <w:szCs w:val="28"/>
        </w:rPr>
        <w:t>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00455C9E" w:rsidRPr="00455C9E">
        <w:rPr>
          <w:rFonts w:ascii="Times New Roman" w:hAnsi="Times New Roman" w:cs="Times New Roman"/>
          <w:sz w:val="28"/>
          <w:szCs w:val="28"/>
        </w:rPr>
        <w:t>;</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в форме электронных документов, в том числе включая </w:t>
      </w:r>
      <w:r w:rsidR="005059DE">
        <w:rPr>
          <w:rFonts w:ascii="Times New Roman" w:hAnsi="Times New Roman" w:cs="Times New Roman"/>
          <w:sz w:val="28"/>
          <w:szCs w:val="28"/>
        </w:rPr>
        <w:t>ПГУ ЛО</w:t>
      </w:r>
      <w:r w:rsidR="00455C9E"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E31B84" w:rsidRDefault="00455C9E"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w:t>
      </w:r>
      <w:r w:rsidR="00E31B84">
        <w:rPr>
          <w:rFonts w:ascii="Times New Roman" w:hAnsi="Times New Roman" w:cs="Times New Roman"/>
          <w:sz w:val="28"/>
          <w:szCs w:val="28"/>
        </w:rPr>
        <w:t>:</w:t>
      </w:r>
    </w:p>
    <w:p w:rsidR="00E31B84" w:rsidRPr="00E31B84" w:rsidRDefault="00E31B84"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E31B84">
        <w:rPr>
          <w:rFonts w:ascii="Times New Roman" w:hAnsi="Times New Roman" w:cs="Times New Roman"/>
          <w:sz w:val="28"/>
          <w:szCs w:val="28"/>
        </w:rPr>
        <w:t xml:space="preserve"> кадастровая выписка о земельном участке (Федеральная служба государственной регистрации, кадастра и картографии России);</w:t>
      </w:r>
    </w:p>
    <w:p w:rsidR="00E31B84" w:rsidRPr="00E31B84" w:rsidRDefault="00E31B84"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E31B84">
        <w:rPr>
          <w:rFonts w:ascii="Times New Roman" w:hAnsi="Times New Roman" w:cs="Times New Roman"/>
          <w:sz w:val="28"/>
          <w:szCs w:val="28"/>
        </w:rPr>
        <w:t xml:space="preserve"> кадастровый паспорт на объект капитального строительства (Федеральная служба государственной регистрации, кадастра и картографии России);</w:t>
      </w:r>
    </w:p>
    <w:p w:rsidR="00E31B84" w:rsidRPr="00E31B84" w:rsidRDefault="00E31B84"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31B84">
        <w:rPr>
          <w:rFonts w:ascii="Times New Roman" w:hAnsi="Times New Roman" w:cs="Times New Roman"/>
          <w:sz w:val="28"/>
          <w:szCs w:val="28"/>
        </w:rPr>
        <w:t>технический паспорт (план) здания (строения, домовладения) («ФГУП «</w:t>
      </w:r>
      <w:proofErr w:type="spellStart"/>
      <w:r w:rsidRPr="00E31B84">
        <w:rPr>
          <w:rFonts w:ascii="Times New Roman" w:hAnsi="Times New Roman" w:cs="Times New Roman"/>
          <w:sz w:val="28"/>
          <w:szCs w:val="28"/>
        </w:rPr>
        <w:t>Ростехинвентаризация</w:t>
      </w:r>
      <w:proofErr w:type="spellEnd"/>
      <w:r w:rsidRPr="00E31B84">
        <w:rPr>
          <w:rFonts w:ascii="Times New Roman" w:hAnsi="Times New Roman" w:cs="Times New Roman"/>
          <w:sz w:val="28"/>
          <w:szCs w:val="28"/>
        </w:rPr>
        <w:t xml:space="preserve"> – Федеральное БТИ»);</w:t>
      </w:r>
    </w:p>
    <w:p w:rsidR="00E31B84" w:rsidRPr="00E31B84" w:rsidRDefault="00E31B84"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E31B84">
        <w:rPr>
          <w:rFonts w:ascii="Times New Roman" w:hAnsi="Times New Roman" w:cs="Times New Roman"/>
          <w:sz w:val="28"/>
          <w:szCs w:val="28"/>
        </w:rPr>
        <w:t xml:space="preserve"> решение органа государственной власти о включении выявленного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(в случае, если на земельном участке расположен объект культурного наследия);</w:t>
      </w:r>
    </w:p>
    <w:p w:rsidR="00E31B84" w:rsidRPr="00E31B84" w:rsidRDefault="00E31B84"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E31B84">
        <w:rPr>
          <w:rFonts w:ascii="Times New Roman" w:hAnsi="Times New Roman" w:cs="Times New Roman"/>
          <w:sz w:val="28"/>
          <w:szCs w:val="28"/>
        </w:rPr>
        <w:t xml:space="preserve"> материалы картографических работ, выполненных в соответствии с градостроительным законодательством;</w:t>
      </w:r>
    </w:p>
    <w:p w:rsidR="00455C9E" w:rsidRDefault="00E31B84"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Pr="00E31B84">
        <w:rPr>
          <w:rFonts w:ascii="Times New Roman" w:hAnsi="Times New Roman" w:cs="Times New Roman"/>
          <w:sz w:val="28"/>
          <w:szCs w:val="28"/>
        </w:rPr>
        <w:t xml:space="preserve"> выписка из Единого государственного реестра юридических лиц («Федер</w:t>
      </w:r>
      <w:r w:rsidR="001B02C0">
        <w:rPr>
          <w:rFonts w:ascii="Times New Roman" w:hAnsi="Times New Roman" w:cs="Times New Roman"/>
          <w:sz w:val="28"/>
          <w:szCs w:val="28"/>
        </w:rPr>
        <w:t>альная налоговая служба России)</w:t>
      </w:r>
      <w:r w:rsidR="00933E24">
        <w:rPr>
          <w:rFonts w:ascii="Times New Roman" w:hAnsi="Times New Roman" w:cs="Times New Roman"/>
          <w:sz w:val="28"/>
          <w:szCs w:val="28"/>
        </w:rPr>
        <w:t>;</w:t>
      </w:r>
    </w:p>
    <w:p w:rsidR="00933E24" w:rsidRDefault="00933E24" w:rsidP="00E31B84">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технические условия на подключение к сетям инженерно-технического обеспечения.</w:t>
      </w:r>
    </w:p>
    <w:p w:rsidR="00933E24" w:rsidRDefault="00933E24" w:rsidP="00E31B8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bCs/>
          <w:sz w:val="28"/>
          <w:szCs w:val="28"/>
        </w:rPr>
        <w:t>(в ред. постановления от 28.09.2017 № 217-па)</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5539C0">
        <w:rPr>
          <w:rFonts w:ascii="Times New Roman" w:hAnsi="Times New Roman" w:cs="Times New Roman"/>
          <w:sz w:val="28"/>
          <w:szCs w:val="28"/>
        </w:rPr>
        <w:t>.</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743502" w:rsidRPr="00C16513" w:rsidRDefault="00AB2230" w:rsidP="00ED6A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w:t>
      </w:r>
      <w:r w:rsidR="0049282B" w:rsidRPr="0049282B">
        <w:rPr>
          <w:rFonts w:ascii="Times New Roman" w:hAnsi="Times New Roman" w:cs="Times New Roman"/>
          <w:sz w:val="28"/>
          <w:szCs w:val="28"/>
        </w:rPr>
        <w:t>есоответствие за</w:t>
      </w:r>
      <w:r w:rsidR="00C9100E">
        <w:rPr>
          <w:rFonts w:ascii="Times New Roman" w:hAnsi="Times New Roman" w:cs="Times New Roman"/>
          <w:sz w:val="28"/>
          <w:szCs w:val="28"/>
        </w:rPr>
        <w:t>явления</w:t>
      </w:r>
      <w:r w:rsidR="0049282B" w:rsidRPr="0049282B">
        <w:rPr>
          <w:rFonts w:ascii="Times New Roman" w:hAnsi="Times New Roman" w:cs="Times New Roman"/>
          <w:sz w:val="28"/>
          <w:szCs w:val="28"/>
        </w:rPr>
        <w:t xml:space="preserve"> требованиям, установленным пунктом </w:t>
      </w:r>
      <w:r w:rsidR="0049282B"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0049282B" w:rsidRPr="0049282B">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C16513">
        <w:rPr>
          <w:rFonts w:ascii="Times New Roman" w:hAnsi="Times New Roman" w:cs="Times New Roman"/>
          <w:sz w:val="28"/>
          <w:szCs w:val="28"/>
        </w:rPr>
        <w:t>дминистративного регламента</w:t>
      </w:r>
      <w:r w:rsidR="00743502">
        <w:rPr>
          <w:rFonts w:ascii="Times New Roman" w:hAnsi="Times New Roman" w:cs="Times New Roman"/>
          <w:sz w:val="28"/>
          <w:szCs w:val="28"/>
        </w:rPr>
        <w:t xml:space="preserve">. </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w:t>
      </w:r>
      <w:r w:rsidR="00AB2230">
        <w:rPr>
          <w:rFonts w:ascii="Times New Roman" w:hAnsi="Times New Roman" w:cs="Times New Roman"/>
          <w:sz w:val="28"/>
          <w:szCs w:val="28"/>
        </w:rPr>
        <w:t>тказа, установленных настоящим а</w:t>
      </w:r>
      <w:r w:rsidRPr="0049282B">
        <w:rPr>
          <w:rFonts w:ascii="Times New Roman" w:hAnsi="Times New Roman" w:cs="Times New Roman"/>
          <w:sz w:val="28"/>
          <w:szCs w:val="28"/>
        </w:rPr>
        <w:t>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заявления</w:t>
      </w:r>
      <w:r w:rsidR="00C9100E">
        <w:rPr>
          <w:rFonts w:ascii="Times New Roman" w:hAnsi="Times New Roman" w:cs="Times New Roman"/>
          <w:sz w:val="28"/>
          <w:szCs w:val="28"/>
        </w:rPr>
        <w:t xml:space="preserve"> </w:t>
      </w:r>
      <w:r w:rsidRPr="00575DA5">
        <w:rPr>
          <w:rFonts w:ascii="Times New Roman" w:hAnsi="Times New Roman" w:cs="Times New Roman"/>
          <w:sz w:val="28"/>
          <w:szCs w:val="28"/>
        </w:rPr>
        <w:t>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xml:space="preserve">- в случае личного обращения заявителя заявление регистрируется в </w:t>
      </w:r>
      <w:r w:rsidR="00ED6A63">
        <w:rPr>
          <w:rFonts w:ascii="Times New Roman" w:hAnsi="Times New Roman" w:cs="Times New Roman"/>
          <w:sz w:val="28"/>
          <w:szCs w:val="28"/>
        </w:rPr>
        <w:t>течении 3 дней</w:t>
      </w:r>
      <w:r w:rsidRPr="00575DA5">
        <w:rPr>
          <w:rFonts w:ascii="Times New Roman" w:hAnsi="Times New Roman" w:cs="Times New Roman"/>
          <w:sz w:val="28"/>
          <w:szCs w:val="28"/>
        </w:rPr>
        <w:t>;</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w:t>
      </w:r>
      <w:r w:rsidR="00ED6A63">
        <w:rPr>
          <w:rFonts w:ascii="Times New Roman" w:hAnsi="Times New Roman" w:cs="Times New Roman"/>
          <w:sz w:val="28"/>
          <w:szCs w:val="28"/>
        </w:rPr>
        <w:t>в течение трех дней</w:t>
      </w:r>
      <w:r w:rsidRPr="00575DA5">
        <w:rPr>
          <w:rFonts w:ascii="Times New Roman" w:hAnsi="Times New Roman" w:cs="Times New Roman"/>
          <w:sz w:val="28"/>
          <w:szCs w:val="28"/>
        </w:rPr>
        <w:t>.</w:t>
      </w:r>
    </w:p>
    <w:p w:rsidR="00C4582A" w:rsidRPr="00AB2230" w:rsidRDefault="00C031F2" w:rsidP="00AB2230">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AB2230">
        <w:rPr>
          <w:rFonts w:ascii="Times New Roman" w:hAnsi="Times New Roman" w:cs="Times New Roman"/>
          <w:sz w:val="28"/>
          <w:szCs w:val="28"/>
        </w:rPr>
        <w:t>2.1</w:t>
      </w:r>
      <w:r w:rsidR="005059DE" w:rsidRPr="00AB2230">
        <w:rPr>
          <w:rFonts w:ascii="Times New Roman" w:hAnsi="Times New Roman" w:cs="Times New Roman"/>
          <w:sz w:val="28"/>
          <w:szCs w:val="28"/>
        </w:rPr>
        <w:t>1</w:t>
      </w:r>
      <w:r w:rsidRPr="00AB2230">
        <w:rPr>
          <w:rFonts w:ascii="Times New Roman" w:hAnsi="Times New Roman" w:cs="Times New Roman"/>
          <w:sz w:val="28"/>
          <w:szCs w:val="28"/>
        </w:rPr>
        <w:t xml:space="preserve">. </w:t>
      </w:r>
      <w:r w:rsidR="00C4582A" w:rsidRPr="00AB2230">
        <w:rPr>
          <w:rFonts w:ascii="Times New Roman" w:hAnsi="Times New Roman" w:cs="Times New Roman"/>
          <w:sz w:val="28"/>
          <w:szCs w:val="28"/>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lang w:val="x-none"/>
        </w:rPr>
        <w:t>2.1</w:t>
      </w:r>
      <w:r w:rsidRPr="00AB2230">
        <w:rPr>
          <w:rFonts w:ascii="Times New Roman" w:hAnsi="Times New Roman" w:cs="Times New Roman"/>
          <w:sz w:val="28"/>
          <w:szCs w:val="28"/>
        </w:rPr>
        <w:t>1</w:t>
      </w:r>
      <w:r w:rsidRPr="00AB2230">
        <w:rPr>
          <w:rFonts w:ascii="Times New Roman" w:hAnsi="Times New Roman" w:cs="Times New Roman"/>
          <w:sz w:val="28"/>
          <w:szCs w:val="28"/>
          <w:lang w:val="x-none"/>
        </w:rPr>
        <w:t>.1. Предоставление государственной услуги осуществляется в специально выделенных для этих целей помещениях</w:t>
      </w:r>
      <w:r w:rsidRPr="00AB2230">
        <w:rPr>
          <w:rFonts w:ascii="Times New Roman" w:hAnsi="Times New Roman" w:cs="Times New Roman"/>
          <w:sz w:val="28"/>
          <w:szCs w:val="28"/>
        </w:rPr>
        <w:t xml:space="preserve"> </w:t>
      </w:r>
      <w:r w:rsidR="00AB2230">
        <w:rPr>
          <w:rFonts w:ascii="Times New Roman" w:hAnsi="Times New Roman" w:cs="Times New Roman"/>
          <w:sz w:val="28"/>
          <w:szCs w:val="28"/>
        </w:rPr>
        <w:t>Администрации</w:t>
      </w:r>
      <w:r w:rsidRPr="00AB2230">
        <w:rPr>
          <w:rFonts w:ascii="Times New Roman" w:hAnsi="Times New Roman" w:cs="Times New Roman"/>
          <w:sz w:val="28"/>
          <w:szCs w:val="28"/>
          <w:lang w:val="x-none"/>
        </w:rPr>
        <w:t xml:space="preserve"> и</w:t>
      </w:r>
      <w:r w:rsidRPr="00AB2230">
        <w:rPr>
          <w:rFonts w:ascii="Times New Roman" w:hAnsi="Times New Roman" w:cs="Times New Roman"/>
          <w:sz w:val="28"/>
          <w:szCs w:val="28"/>
        </w:rPr>
        <w:t>ли в</w:t>
      </w:r>
      <w:r w:rsidRPr="00AB2230">
        <w:rPr>
          <w:rFonts w:ascii="Times New Roman" w:hAnsi="Times New Roman" w:cs="Times New Roman"/>
          <w:sz w:val="28"/>
          <w:szCs w:val="28"/>
          <w:lang w:val="x-none"/>
        </w:rPr>
        <w:t xml:space="preserve"> МФЦ</w:t>
      </w:r>
      <w:r w:rsidRPr="00AB2230">
        <w:rPr>
          <w:rFonts w:ascii="Times New Roman" w:hAnsi="Times New Roman" w:cs="Times New Roman"/>
          <w:sz w:val="28"/>
          <w:szCs w:val="28"/>
        </w:rPr>
        <w:t>.</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 xml:space="preserve">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rsidRPr="00AB2230">
        <w:rPr>
          <w:rFonts w:ascii="Times New Roman" w:hAnsi="Times New Roman" w:cs="Times New Roman"/>
          <w:sz w:val="28"/>
          <w:szCs w:val="28"/>
        </w:rPr>
        <w:lastRenderedPageBreak/>
        <w:t>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 xml:space="preserve">2.11.4. Здание (помещение) оборудуется информационной табличкой (вывеской), содержащей полное наименование </w:t>
      </w:r>
      <w:r w:rsidR="00AB2230">
        <w:rPr>
          <w:rFonts w:ascii="Times New Roman" w:hAnsi="Times New Roman" w:cs="Times New Roman"/>
          <w:sz w:val="28"/>
          <w:szCs w:val="28"/>
        </w:rPr>
        <w:t>Администрации</w:t>
      </w:r>
      <w:r w:rsidRPr="00AB2230">
        <w:rPr>
          <w:rFonts w:ascii="Times New Roman" w:hAnsi="Times New Roman" w:cs="Times New Roman"/>
          <w:sz w:val="28"/>
          <w:szCs w:val="28"/>
        </w:rPr>
        <w:t xml:space="preserve">, а также информацию о режиме </w:t>
      </w:r>
      <w:r w:rsidR="00AB2230">
        <w:rPr>
          <w:rFonts w:ascii="Times New Roman" w:hAnsi="Times New Roman" w:cs="Times New Roman"/>
          <w:sz w:val="28"/>
          <w:szCs w:val="28"/>
        </w:rPr>
        <w:t>ее</w:t>
      </w:r>
      <w:r w:rsidRPr="00AB2230">
        <w:rPr>
          <w:rFonts w:ascii="Times New Roman" w:hAnsi="Times New Roman" w:cs="Times New Roman"/>
          <w:sz w:val="28"/>
          <w:szCs w:val="28"/>
        </w:rPr>
        <w:t xml:space="preserve"> работы.</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2.11.5. Вход в здание (помещение) и выход из него оборудуются лестницами с поручнями и пандусами для передвижения детских и инвалидных колясок.</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2.11.6. В помещении организуется бесплатный туалет для посетителей, в том числе туалет, предназначенный для инвалидов.</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 xml:space="preserve">2.11.7. При необходимости работником МФЦ, </w:t>
      </w:r>
      <w:r w:rsidR="00AB2230" w:rsidRPr="00AB2230">
        <w:rPr>
          <w:rFonts w:ascii="Times New Roman" w:hAnsi="Times New Roman" w:cs="Times New Roman"/>
          <w:sz w:val="28"/>
          <w:szCs w:val="28"/>
        </w:rPr>
        <w:t>Администрации</w:t>
      </w:r>
      <w:r w:rsidRPr="00AB2230">
        <w:rPr>
          <w:rFonts w:ascii="Times New Roman" w:hAnsi="Times New Roman" w:cs="Times New Roman"/>
          <w:sz w:val="28"/>
          <w:szCs w:val="28"/>
        </w:rPr>
        <w:t xml:space="preserve"> инвалиду оказывается помощь в преодолении барьеров, мешающих получению ими услуг наравне с другими лицами.</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4582A" w:rsidRPr="00AB2230" w:rsidRDefault="00C4582A" w:rsidP="00AB223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2.11.9.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w:t>
      </w:r>
      <w:r w:rsidR="00AB2230">
        <w:rPr>
          <w:rFonts w:ascii="Times New Roman" w:hAnsi="Times New Roman" w:cs="Times New Roman"/>
          <w:sz w:val="28"/>
          <w:szCs w:val="28"/>
        </w:rPr>
        <w:t>.10</w:t>
      </w:r>
      <w:r w:rsidRPr="00AB2230">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w:t>
      </w:r>
      <w:r w:rsidR="00AB2230">
        <w:rPr>
          <w:rFonts w:ascii="Times New Roman" w:hAnsi="Times New Roman" w:cs="Times New Roman"/>
          <w:sz w:val="28"/>
          <w:szCs w:val="28"/>
        </w:rPr>
        <w:t>.11</w:t>
      </w:r>
      <w:r w:rsidRPr="00AB2230">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w:t>
      </w:r>
      <w:r w:rsidR="000B6109">
        <w:rPr>
          <w:rFonts w:ascii="Times New Roman" w:hAnsi="Times New Roman" w:cs="Times New Roman"/>
          <w:sz w:val="28"/>
          <w:szCs w:val="28"/>
        </w:rPr>
        <w:t>.1</w:t>
      </w:r>
      <w:r w:rsidR="00AB2230">
        <w:rPr>
          <w:rFonts w:ascii="Times New Roman" w:hAnsi="Times New Roman" w:cs="Times New Roman"/>
          <w:sz w:val="28"/>
          <w:szCs w:val="28"/>
        </w:rPr>
        <w:t>2</w:t>
      </w:r>
      <w:r w:rsidRPr="00AB2230">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5059DE">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w:t>
      </w:r>
      <w:r w:rsidR="00AB2230">
        <w:rPr>
          <w:rFonts w:ascii="Times New Roman" w:hAnsi="Times New Roman" w:cs="Times New Roman"/>
          <w:sz w:val="28"/>
          <w:szCs w:val="28"/>
        </w:rPr>
        <w:t xml:space="preserve"> том числе настоящего а</w:t>
      </w:r>
      <w:r w:rsidRPr="00C031F2">
        <w:rPr>
          <w:rFonts w:ascii="Times New Roman" w:hAnsi="Times New Roman" w:cs="Times New Roman"/>
          <w:sz w:val="28"/>
          <w:szCs w:val="28"/>
        </w:rPr>
        <w:t>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CB5593">
        <w:rPr>
          <w:rFonts w:ascii="Times New Roman" w:hAnsi="Times New Roman" w:cs="Times New Roman"/>
          <w:sz w:val="28"/>
          <w:szCs w:val="28"/>
        </w:rPr>
        <w:t xml:space="preserve">3.1. </w:t>
      </w:r>
      <w:r w:rsidRPr="00C031F2">
        <w:rPr>
          <w:rFonts w:ascii="Times New Roman" w:hAnsi="Times New Roman" w:cs="Times New Roman"/>
          <w:sz w:val="28"/>
          <w:szCs w:val="28"/>
        </w:rPr>
        <w:t>Своевременность предоставления муниципальной услуги (включая соблюдение сро</w:t>
      </w:r>
      <w:r w:rsidR="00AB2230">
        <w:rPr>
          <w:rFonts w:ascii="Times New Roman" w:hAnsi="Times New Roman" w:cs="Times New Roman"/>
          <w:sz w:val="28"/>
          <w:szCs w:val="28"/>
        </w:rPr>
        <w:t>ков, предусмотренных настоящим а</w:t>
      </w:r>
      <w:r w:rsidRPr="00C031F2">
        <w:rPr>
          <w:rFonts w:ascii="Times New Roman" w:hAnsi="Times New Roman" w:cs="Times New Roman"/>
          <w:sz w:val="28"/>
          <w:szCs w:val="28"/>
        </w:rPr>
        <w:t>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CB5593">
        <w:rPr>
          <w:rFonts w:ascii="Times New Roman" w:hAnsi="Times New Roman" w:cs="Times New Roman"/>
          <w:sz w:val="28"/>
          <w:szCs w:val="28"/>
        </w:rPr>
        <w:t xml:space="preserve">3.2. </w:t>
      </w:r>
      <w:r w:rsidRPr="00C031F2">
        <w:rPr>
          <w:rFonts w:ascii="Times New Roman" w:hAnsi="Times New Roman" w:cs="Times New Roman"/>
          <w:sz w:val="28"/>
          <w:szCs w:val="28"/>
        </w:rPr>
        <w:t>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CB5593">
        <w:rPr>
          <w:rFonts w:ascii="Times New Roman" w:hAnsi="Times New Roman" w:cs="Times New Roman"/>
          <w:sz w:val="28"/>
          <w:szCs w:val="28"/>
        </w:rPr>
        <w:t xml:space="preserve">3.3. </w:t>
      </w:r>
      <w:r w:rsidRPr="00C031F2">
        <w:rPr>
          <w:rFonts w:ascii="Times New Roman" w:hAnsi="Times New Roman" w:cs="Times New Roman"/>
          <w:sz w:val="28"/>
          <w:szCs w:val="28"/>
        </w:rPr>
        <w:t>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CB5593">
        <w:rPr>
          <w:rFonts w:ascii="Times New Roman" w:hAnsi="Times New Roman" w:cs="Times New Roman"/>
          <w:sz w:val="28"/>
          <w:szCs w:val="28"/>
        </w:rPr>
        <w:t xml:space="preserve">3.4. </w:t>
      </w:r>
      <w:r w:rsidRPr="00C031F2">
        <w:rPr>
          <w:rFonts w:ascii="Times New Roman" w:hAnsi="Times New Roman" w:cs="Times New Roman"/>
          <w:sz w:val="28"/>
          <w:szCs w:val="28"/>
        </w:rPr>
        <w:t>Обеспечение информирования (консультирования) заявителей по вопросам, предусмотренным пунктом 2.2</w:t>
      </w:r>
      <w:r w:rsidR="005059DE">
        <w:rPr>
          <w:rFonts w:ascii="Times New Roman" w:hAnsi="Times New Roman" w:cs="Times New Roman"/>
          <w:sz w:val="28"/>
          <w:szCs w:val="28"/>
        </w:rPr>
        <w:t>0</w:t>
      </w:r>
      <w:r w:rsidR="00AB2230">
        <w:rPr>
          <w:rFonts w:ascii="Times New Roman" w:hAnsi="Times New Roman" w:cs="Times New Roman"/>
          <w:sz w:val="28"/>
          <w:szCs w:val="28"/>
        </w:rPr>
        <w:t xml:space="preserve"> настоящего а</w:t>
      </w:r>
      <w:r w:rsidRPr="00C031F2">
        <w:rPr>
          <w:rFonts w:ascii="Times New Roman" w:hAnsi="Times New Roman" w:cs="Times New Roman"/>
          <w:sz w:val="28"/>
          <w:szCs w:val="28"/>
        </w:rPr>
        <w:t>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CB5593">
        <w:rPr>
          <w:rFonts w:ascii="Times New Roman" w:hAnsi="Times New Roman" w:cs="Times New Roman"/>
          <w:sz w:val="28"/>
          <w:szCs w:val="28"/>
        </w:rPr>
        <w:t xml:space="preserve">3.5. </w:t>
      </w:r>
      <w:r w:rsidRPr="00C031F2">
        <w:rPr>
          <w:rFonts w:ascii="Times New Roman" w:hAnsi="Times New Roman" w:cs="Times New Roman"/>
          <w:sz w:val="28"/>
          <w:szCs w:val="28"/>
        </w:rPr>
        <w:t>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CB5593">
        <w:rPr>
          <w:rFonts w:ascii="Times New Roman" w:hAnsi="Times New Roman" w:cs="Times New Roman"/>
          <w:sz w:val="28"/>
          <w:szCs w:val="28"/>
        </w:rPr>
        <w:t xml:space="preserve">13.6. </w:t>
      </w:r>
      <w:r w:rsidRPr="00C031F2">
        <w:rPr>
          <w:rFonts w:ascii="Times New Roman" w:hAnsi="Times New Roman" w:cs="Times New Roman"/>
          <w:sz w:val="28"/>
          <w:szCs w:val="28"/>
        </w:rPr>
        <w:t>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CB5593">
        <w:rPr>
          <w:rFonts w:ascii="Times New Roman" w:hAnsi="Times New Roman" w:cs="Times New Roman"/>
          <w:sz w:val="28"/>
          <w:szCs w:val="28"/>
        </w:rPr>
        <w:t>14</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w:t>
      </w:r>
      <w:r w:rsidR="00AB2230">
        <w:rPr>
          <w:rFonts w:ascii="Times New Roman" w:hAnsi="Times New Roman" w:cs="Times New Roman"/>
          <w:sz w:val="28"/>
          <w:szCs w:val="28"/>
        </w:rPr>
        <w:t>занным в пункте 1.4 настоящего а</w:t>
      </w:r>
      <w:r w:rsidRPr="00C031F2">
        <w:rPr>
          <w:rFonts w:ascii="Times New Roman" w:hAnsi="Times New Roman" w:cs="Times New Roman"/>
          <w:sz w:val="28"/>
          <w:szCs w:val="28"/>
        </w:rPr>
        <w:t>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w:t>
      </w:r>
      <w:r w:rsidRPr="005059DE">
        <w:rPr>
          <w:rFonts w:ascii="Times New Roman" w:hAnsi="Times New Roman" w:cs="Times New Roman"/>
          <w:sz w:val="28"/>
          <w:szCs w:val="28"/>
        </w:rPr>
        <w:t>пункте 2.5</w:t>
      </w:r>
      <w:r w:rsidR="00AB2230">
        <w:rPr>
          <w:rFonts w:ascii="Times New Roman" w:hAnsi="Times New Roman" w:cs="Times New Roman"/>
          <w:sz w:val="28"/>
          <w:szCs w:val="28"/>
        </w:rPr>
        <w:t xml:space="preserve"> настоящего а</w:t>
      </w:r>
      <w:r w:rsidRPr="00C031F2">
        <w:rPr>
          <w:rFonts w:ascii="Times New Roman" w:hAnsi="Times New Roman" w:cs="Times New Roman"/>
          <w:sz w:val="28"/>
          <w:szCs w:val="28"/>
        </w:rPr>
        <w:t>дминистративного регламента, регулирующих предоставление муниципальной услуги, и их отдельных положениях;</w:t>
      </w:r>
    </w:p>
    <w:p w:rsidR="00C031F2" w:rsidRPr="00C031F2" w:rsidRDefault="00AB2230"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 реквизитах настоящего а</w:t>
      </w:r>
      <w:r w:rsidR="00C031F2" w:rsidRPr="00C031F2">
        <w:rPr>
          <w:rFonts w:ascii="Times New Roman" w:hAnsi="Times New Roman" w:cs="Times New Roman"/>
          <w:sz w:val="28"/>
          <w:szCs w:val="28"/>
        </w:rPr>
        <w:t>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CB5593">
        <w:rPr>
          <w:rFonts w:ascii="Times New Roman" w:hAnsi="Times New Roman" w:cs="Times New Roman"/>
          <w:sz w:val="28"/>
          <w:szCs w:val="28"/>
        </w:rPr>
        <w:t>15</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264806">
        <w:rPr>
          <w:rFonts w:ascii="Times New Roman" w:hAnsi="Times New Roman" w:cs="Times New Roman"/>
          <w:sz w:val="28"/>
          <w:szCs w:val="28"/>
        </w:rPr>
        <w:t>«</w:t>
      </w:r>
      <w:r w:rsidRPr="00C031F2">
        <w:rPr>
          <w:rFonts w:ascii="Times New Roman" w:hAnsi="Times New Roman" w:cs="Times New Roman"/>
          <w:sz w:val="28"/>
          <w:szCs w:val="28"/>
        </w:rPr>
        <w:t>Многофункциональный центр предоставления государственных и муниципальных услуг</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(далее –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при наличии вступившего в силу соглашения о взаимодействии между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w:t>
      </w:r>
      <w:r w:rsidR="00CB5593">
        <w:rPr>
          <w:rFonts w:ascii="Times New Roman" w:hAnsi="Times New Roman" w:cs="Times New Roman"/>
          <w:sz w:val="28"/>
          <w:szCs w:val="28"/>
        </w:rPr>
        <w:t>16</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CB5593">
        <w:rPr>
          <w:rFonts w:ascii="Times New Roman" w:hAnsi="Times New Roman" w:cs="Times New Roman"/>
          <w:sz w:val="28"/>
          <w:szCs w:val="28"/>
        </w:rPr>
        <w:t>17</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CB5593">
        <w:rPr>
          <w:rFonts w:ascii="Times New Roman" w:hAnsi="Times New Roman" w:cs="Times New Roman"/>
          <w:sz w:val="28"/>
          <w:szCs w:val="28"/>
        </w:rPr>
        <w:t>18</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B5593"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2.18.1. </w:t>
      </w:r>
      <w:r w:rsidR="00C031F2"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B5593"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2.18.2.</w:t>
      </w:r>
      <w:r w:rsidR="00C031F2" w:rsidRPr="00C031F2">
        <w:rPr>
          <w:rFonts w:ascii="Times New Roman" w:hAnsi="Times New Roman" w:cs="Times New Roman"/>
          <w:sz w:val="28"/>
          <w:szCs w:val="28"/>
        </w:rPr>
        <w:t xml:space="preserve">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B5593"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2.18.3.</w:t>
      </w:r>
      <w:r w:rsidR="00C031F2" w:rsidRPr="00C031F2">
        <w:rPr>
          <w:rFonts w:ascii="Times New Roman" w:hAnsi="Times New Roman" w:cs="Times New Roman"/>
          <w:sz w:val="28"/>
          <w:szCs w:val="28"/>
        </w:rPr>
        <w:t xml:space="preserve">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проводит проверку правильности заполнения </w:t>
      </w:r>
      <w:r w:rsidR="00C9100E">
        <w:rPr>
          <w:rFonts w:ascii="Times New Roman" w:hAnsi="Times New Roman" w:cs="Times New Roman"/>
          <w:sz w:val="28"/>
          <w:szCs w:val="28"/>
        </w:rPr>
        <w:t>форм заявления</w:t>
      </w:r>
      <w:r w:rsidRPr="00C031F2">
        <w:rPr>
          <w:rFonts w:ascii="Times New Roman" w:hAnsi="Times New Roman" w:cs="Times New Roman"/>
          <w:sz w:val="28"/>
          <w:szCs w:val="28"/>
        </w:rPr>
        <w:t xml:space="preserve">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C031F2">
        <w:rPr>
          <w:rFonts w:ascii="Times New Roman" w:hAnsi="Times New Roman" w:cs="Times New Roman"/>
          <w:sz w:val="28"/>
          <w:szCs w:val="28"/>
        </w:rPr>
        <w:lastRenderedPageBreak/>
        <w:t>фамилии, должности и подписанные уполномоченным специалистом МФЦ.</w:t>
      </w:r>
    </w:p>
    <w:p w:rsidR="00C031F2" w:rsidRPr="00C031F2" w:rsidRDefault="00CB5593"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2.18.4.</w:t>
      </w:r>
      <w:r w:rsidR="00C031F2" w:rsidRPr="00C031F2">
        <w:rPr>
          <w:rFonts w:ascii="Times New Roman" w:hAnsi="Times New Roman" w:cs="Times New Roman"/>
          <w:sz w:val="28"/>
          <w:szCs w:val="28"/>
        </w:rPr>
        <w:t xml:space="preserve">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00C031F2"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CB5593">
        <w:rPr>
          <w:rFonts w:ascii="Times New Roman" w:hAnsi="Times New Roman" w:cs="Times New Roman"/>
          <w:sz w:val="28"/>
          <w:szCs w:val="28"/>
        </w:rPr>
        <w:t>19</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sidRPr="00EE4B51">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2A2C0E" w:rsidRPr="00EE4B51" w:rsidRDefault="00B17F35"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личном кабинете на ПГУ ЛО </w:t>
      </w:r>
      <w:r w:rsidR="002A2C0E" w:rsidRPr="00EE4B51">
        <w:rPr>
          <w:rFonts w:ascii="Times New Roman" w:hAnsi="Times New Roman" w:cs="Times New Roman"/>
          <w:sz w:val="28"/>
          <w:szCs w:val="28"/>
        </w:rPr>
        <w:t>заполнить в электронном виде заявление на оказание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lastRenderedPageBreak/>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sidRPr="00EE4B51">
        <w:rPr>
          <w:rFonts w:ascii="Times New Roman" w:hAnsi="Times New Roman" w:cs="Times New Roman"/>
          <w:sz w:val="28"/>
          <w:szCs w:val="28"/>
        </w:rPr>
        <w:t xml:space="preserve">.5.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w:t>
      </w:r>
      <w:proofErr w:type="gramStart"/>
      <w:r w:rsidRPr="00EE4B51">
        <w:rPr>
          <w:rFonts w:ascii="Times New Roman" w:hAnsi="Times New Roman" w:cs="Times New Roman"/>
          <w:sz w:val="28"/>
          <w:szCs w:val="28"/>
        </w:rPr>
        <w:t>ответственному специалисту органа местного 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w:t>
      </w:r>
      <w:r w:rsidR="005539C0">
        <w:rPr>
          <w:rFonts w:ascii="Times New Roman" w:hAnsi="Times New Roman" w:cs="Times New Roman"/>
          <w:sz w:val="28"/>
          <w:szCs w:val="28"/>
        </w:rPr>
        <w:t xml:space="preserve">и и переводит дело в архив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w:t>
      </w:r>
      <w:proofErr w:type="gramStart"/>
      <w:r w:rsidRPr="00EE4B51">
        <w:rPr>
          <w:rFonts w:ascii="Times New Roman" w:hAnsi="Times New Roman" w:cs="Times New Roman"/>
          <w:sz w:val="28"/>
          <w:szCs w:val="28"/>
        </w:rPr>
        <w:t>ответственному специалисту органа местного 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через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приглашение на прием, которое должно содержать следующую информацию: </w:t>
      </w:r>
      <w:proofErr w:type="gramStart"/>
      <w:r w:rsidRPr="00EE4B51">
        <w:rPr>
          <w:rFonts w:ascii="Times New Roman" w:hAnsi="Times New Roman" w:cs="Times New Roman"/>
          <w:sz w:val="28"/>
          <w:szCs w:val="28"/>
        </w:rPr>
        <w:t>адрес органа местного самоуправления</w:t>
      </w:r>
      <w:proofErr w:type="gramEnd"/>
      <w:r w:rsidRPr="00EE4B51">
        <w:rPr>
          <w:rFonts w:ascii="Times New Roman" w:hAnsi="Times New Roman" w:cs="Times New Roman"/>
          <w:sz w:val="28"/>
          <w:szCs w:val="28"/>
        </w:rPr>
        <w:t xml:space="preserve">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sidR="00264806">
        <w:rPr>
          <w:rFonts w:ascii="Times New Roman" w:hAnsi="Times New Roman" w:cs="Times New Roman"/>
          <w:sz w:val="28"/>
          <w:szCs w:val="28"/>
        </w:rPr>
        <w:t>«</w:t>
      </w:r>
      <w:r w:rsidRPr="00EE4B51">
        <w:rPr>
          <w:rFonts w:ascii="Times New Roman" w:hAnsi="Times New Roman" w:cs="Times New Roman"/>
          <w:sz w:val="28"/>
          <w:szCs w:val="28"/>
        </w:rPr>
        <w:t>Заявитель приглашен на прием</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В случае, если заявитель явился на </w:t>
      </w:r>
      <w:proofErr w:type="gramStart"/>
      <w:r w:rsidRPr="00EE4B51">
        <w:rPr>
          <w:rFonts w:ascii="Times New Roman" w:hAnsi="Times New Roman" w:cs="Times New Roman"/>
          <w:sz w:val="28"/>
          <w:szCs w:val="28"/>
        </w:rPr>
        <w:t>прием  в</w:t>
      </w:r>
      <w:proofErr w:type="gramEnd"/>
      <w:r w:rsidRPr="00EE4B51">
        <w:rPr>
          <w:rFonts w:ascii="Times New Roman" w:hAnsi="Times New Roman" w:cs="Times New Roman"/>
          <w:sz w:val="28"/>
          <w:szCs w:val="28"/>
        </w:rPr>
        <w:t xml:space="preserve">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w:t>
      </w:r>
      <w:r w:rsidRPr="00EE4B51">
        <w:rPr>
          <w:rFonts w:ascii="Times New Roman" w:hAnsi="Times New Roman" w:cs="Times New Roman"/>
          <w:sz w:val="28"/>
          <w:szCs w:val="28"/>
        </w:rPr>
        <w:lastRenderedPageBreak/>
        <w:t>явки заявителя</w:t>
      </w:r>
      <w:r w:rsidR="005539C0">
        <w:rPr>
          <w:rFonts w:ascii="Times New Roman" w:hAnsi="Times New Roman" w:cs="Times New Roman"/>
          <w:sz w:val="28"/>
          <w:szCs w:val="28"/>
        </w:rPr>
        <w:t xml:space="preserve">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sidR="00264806">
        <w:rPr>
          <w:rFonts w:ascii="Times New Roman" w:hAnsi="Times New Roman" w:cs="Times New Roman"/>
          <w:sz w:val="28"/>
          <w:szCs w:val="28"/>
        </w:rPr>
        <w:t>«</w:t>
      </w:r>
      <w:r w:rsidRPr="00EE4B51">
        <w:rPr>
          <w:rFonts w:ascii="Times New Roman" w:hAnsi="Times New Roman" w:cs="Times New Roman"/>
          <w:sz w:val="28"/>
          <w:szCs w:val="28"/>
        </w:rPr>
        <w:t>Прием заявителя окончен</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решении и переводит дело в архив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sidR="00CB5593">
        <w:rPr>
          <w:rFonts w:ascii="Times New Roman" w:hAnsi="Times New Roman" w:cs="Times New Roman"/>
          <w:sz w:val="28"/>
          <w:szCs w:val="28"/>
        </w:rPr>
        <w:t>19</w:t>
      </w:r>
      <w:r>
        <w:rPr>
          <w:rFonts w:ascii="Times New Roman" w:hAnsi="Times New Roman" w:cs="Times New Roman"/>
          <w:sz w:val="28"/>
          <w:szCs w:val="28"/>
        </w:rPr>
        <w:t>.</w:t>
      </w:r>
      <w:r w:rsidRPr="00EE4B51">
        <w:rPr>
          <w:rFonts w:ascii="Times New Roman" w:hAnsi="Times New Roman" w:cs="Times New Roman"/>
          <w:sz w:val="28"/>
          <w:szCs w:val="28"/>
        </w:rPr>
        <w:t>8.</w:t>
      </w:r>
      <w:r>
        <w:rPr>
          <w:rFonts w:ascii="Times New Roman" w:hAnsi="Times New Roman" w:cs="Times New Roman"/>
          <w:sz w:val="28"/>
          <w:szCs w:val="28"/>
        </w:rPr>
        <w:t xml:space="preserve"> </w:t>
      </w:r>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32596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325967" w:rsidRPr="00544D68" w:rsidRDefault="00325967" w:rsidP="0032596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44D68">
        <w:rPr>
          <w:rFonts w:ascii="Times New Roman" w:hAnsi="Times New Roman" w:cs="Times New Roman"/>
          <w:sz w:val="28"/>
          <w:szCs w:val="28"/>
        </w:rPr>
        <w:t>3. Перечень услуг, которые являются необходимыми</w:t>
      </w:r>
    </w:p>
    <w:p w:rsidR="00325967" w:rsidRPr="00544D68" w:rsidRDefault="00325967" w:rsidP="00325967">
      <w:pPr>
        <w:widowControl w:val="0"/>
        <w:autoSpaceDE w:val="0"/>
        <w:autoSpaceDN w:val="0"/>
        <w:adjustRightInd w:val="0"/>
        <w:spacing w:after="0" w:line="240" w:lineRule="auto"/>
        <w:jc w:val="center"/>
        <w:rPr>
          <w:rFonts w:ascii="Times New Roman" w:hAnsi="Times New Roman" w:cs="Times New Roman"/>
          <w:sz w:val="28"/>
          <w:szCs w:val="28"/>
        </w:rPr>
      </w:pPr>
      <w:r w:rsidRPr="00544D68">
        <w:rPr>
          <w:rFonts w:ascii="Times New Roman" w:hAnsi="Times New Roman" w:cs="Times New Roman"/>
          <w:sz w:val="28"/>
          <w:szCs w:val="28"/>
        </w:rPr>
        <w:t>и обязательными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544D68" w:rsidRDefault="00EF2B03"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4</w:t>
      </w:r>
      <w:r w:rsidR="007E37D2" w:rsidRPr="00544D68">
        <w:rPr>
          <w:rFonts w:ascii="Times New Roman" w:hAnsi="Times New Roman" w:cs="Times New Roman"/>
          <w:sz w:val="28"/>
          <w:szCs w:val="28"/>
        </w:rPr>
        <w:t>. Состав, последовательность и сроки выполнения</w:t>
      </w:r>
    </w:p>
    <w:p w:rsidR="007E37D2" w:rsidRPr="00544D68"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административных процедур, требования к порядку их</w:t>
      </w:r>
    </w:p>
    <w:p w:rsidR="007E37D2" w:rsidRPr="00544D68"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выполнения, в том числе особенности выполнения</w:t>
      </w:r>
    </w:p>
    <w:p w:rsidR="007E37D2" w:rsidRPr="00544D68"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административных процедур в электронной форме</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.1.</w:t>
      </w:r>
      <w:r w:rsidR="00023A7E" w:rsidRPr="00023A7E">
        <w:rPr>
          <w:rFonts w:ascii="Times New Roman" w:hAnsi="Times New Roman" w:cs="Times New Roman"/>
          <w:sz w:val="28"/>
          <w:szCs w:val="28"/>
        </w:rPr>
        <w:t xml:space="preserve">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23A7E" w:rsidRPr="00023A7E">
        <w:rPr>
          <w:rFonts w:ascii="Times New Roman" w:hAnsi="Times New Roman" w:cs="Times New Roman"/>
          <w:sz w:val="28"/>
          <w:szCs w:val="28"/>
        </w:rPr>
        <w:t xml:space="preserve"> </w:t>
      </w:r>
      <w:r w:rsidR="00023A7E" w:rsidRPr="00B17F35">
        <w:rPr>
          <w:rFonts w:ascii="Times New Roman" w:hAnsi="Times New Roman" w:cs="Times New Roman"/>
          <w:sz w:val="28"/>
          <w:szCs w:val="28"/>
        </w:rPr>
        <w:t>прием и регистрация заявл</w:t>
      </w:r>
      <w:r w:rsidR="00C9100E">
        <w:rPr>
          <w:rFonts w:ascii="Times New Roman" w:hAnsi="Times New Roman" w:cs="Times New Roman"/>
          <w:sz w:val="28"/>
          <w:szCs w:val="28"/>
        </w:rPr>
        <w:t>ени</w:t>
      </w:r>
      <w:r w:rsidR="00023A7E" w:rsidRPr="00B17F35">
        <w:rPr>
          <w:rFonts w:ascii="Times New Roman" w:hAnsi="Times New Roman" w:cs="Times New Roman"/>
          <w:sz w:val="28"/>
          <w:szCs w:val="28"/>
        </w:rPr>
        <w:t>я;</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744262">
        <w:rPr>
          <w:rFonts w:ascii="Times New Roman" w:hAnsi="Times New Roman" w:cs="Times New Roman"/>
          <w:sz w:val="28"/>
          <w:szCs w:val="28"/>
        </w:rPr>
        <w:t xml:space="preserve"> подготовка</w:t>
      </w:r>
      <w:r w:rsidR="00C16513">
        <w:rPr>
          <w:rFonts w:ascii="Times New Roman" w:hAnsi="Times New Roman" w:cs="Times New Roman"/>
          <w:sz w:val="28"/>
          <w:szCs w:val="28"/>
        </w:rPr>
        <w:t xml:space="preserve"> </w:t>
      </w:r>
      <w:r w:rsidR="00ED6A63">
        <w:rPr>
          <w:rFonts w:ascii="Times New Roman" w:hAnsi="Times New Roman" w:cs="Times New Roman"/>
          <w:sz w:val="28"/>
          <w:szCs w:val="28"/>
        </w:rPr>
        <w:t>градостроительного плана земельного участка</w:t>
      </w:r>
      <w:r w:rsidR="00023A7E" w:rsidRPr="00B17F35">
        <w:rPr>
          <w:rFonts w:ascii="Times New Roman" w:hAnsi="Times New Roman" w:cs="Times New Roman"/>
          <w:sz w:val="28"/>
          <w:szCs w:val="28"/>
        </w:rPr>
        <w:t>;</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23A7E" w:rsidRPr="00B17F35">
        <w:rPr>
          <w:rFonts w:ascii="Times New Roman" w:hAnsi="Times New Roman" w:cs="Times New Roman"/>
          <w:sz w:val="28"/>
          <w:szCs w:val="28"/>
        </w:rPr>
        <w:t xml:space="preserve"> </w:t>
      </w:r>
      <w:r w:rsidR="00A72263">
        <w:rPr>
          <w:rFonts w:ascii="Times New Roman" w:hAnsi="Times New Roman" w:cs="Times New Roman"/>
          <w:sz w:val="28"/>
          <w:szCs w:val="28"/>
        </w:rPr>
        <w:t>п</w:t>
      </w:r>
      <w:r w:rsidR="00A72263" w:rsidRPr="00A72263">
        <w:rPr>
          <w:rFonts w:ascii="Times New Roman" w:hAnsi="Times New Roman" w:cs="Times New Roman"/>
          <w:sz w:val="28"/>
          <w:szCs w:val="28"/>
        </w:rPr>
        <w:t>одготовка результата муниципальной услуги</w:t>
      </w:r>
      <w:r w:rsidR="00023A7E" w:rsidRPr="00B17F35">
        <w:rPr>
          <w:rFonts w:ascii="Times New Roman" w:hAnsi="Times New Roman" w:cs="Times New Roman"/>
          <w:sz w:val="28"/>
          <w:szCs w:val="28"/>
        </w:rPr>
        <w:t>;</w:t>
      </w:r>
      <w:r w:rsidR="00ED6A63">
        <w:rPr>
          <w:rFonts w:ascii="Times New Roman" w:hAnsi="Times New Roman" w:cs="Times New Roman"/>
          <w:sz w:val="28"/>
          <w:szCs w:val="28"/>
        </w:rPr>
        <w:t xml:space="preserve"> </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23A7E" w:rsidRPr="00B17F35">
        <w:rPr>
          <w:rFonts w:ascii="Times New Roman" w:hAnsi="Times New Roman" w:cs="Times New Roman"/>
          <w:sz w:val="28"/>
          <w:szCs w:val="28"/>
        </w:rPr>
        <w:t xml:space="preserve"> выдача или направление заявителю результата предоставления </w:t>
      </w:r>
      <w:r w:rsidR="00D143E5" w:rsidRPr="00B17F35">
        <w:rPr>
          <w:rFonts w:ascii="Times New Roman" w:hAnsi="Times New Roman" w:cs="Times New Roman"/>
          <w:sz w:val="28"/>
          <w:szCs w:val="28"/>
        </w:rPr>
        <w:t>муниципальной</w:t>
      </w:r>
      <w:r w:rsidR="00023A7E" w:rsidRPr="00B17F35">
        <w:rPr>
          <w:rFonts w:ascii="Times New Roman" w:hAnsi="Times New Roman" w:cs="Times New Roman"/>
          <w:sz w:val="28"/>
          <w:szCs w:val="28"/>
        </w:rPr>
        <w:t xml:space="preserve"> услуги.</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4</w:t>
      </w:r>
      <w:r w:rsidR="00AC3244">
        <w:rPr>
          <w:rFonts w:ascii="Times New Roman" w:hAnsi="Times New Roman" w:cs="Times New Roman"/>
          <w:sz w:val="28"/>
          <w:szCs w:val="28"/>
        </w:rPr>
        <w:t>.</w:t>
      </w:r>
      <w:r w:rsidR="00023A7E" w:rsidRPr="00B17F35">
        <w:rPr>
          <w:rFonts w:ascii="Times New Roman" w:hAnsi="Times New Roman" w:cs="Times New Roman"/>
          <w:sz w:val="28"/>
          <w:szCs w:val="28"/>
        </w:rPr>
        <w:t xml:space="preserve">2. Блок-схема последовательности </w:t>
      </w:r>
      <w:r w:rsidR="00023A7E" w:rsidRPr="00023A7E">
        <w:rPr>
          <w:rFonts w:ascii="Times New Roman" w:hAnsi="Times New Roman" w:cs="Times New Roman"/>
          <w:sz w:val="28"/>
          <w:szCs w:val="28"/>
        </w:rPr>
        <w:t xml:space="preserve">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w:t>
      </w:r>
      <w:r w:rsidR="00023A7E" w:rsidRPr="001B02C0">
        <w:rPr>
          <w:rFonts w:ascii="Times New Roman" w:hAnsi="Times New Roman" w:cs="Times New Roman"/>
          <w:sz w:val="28"/>
          <w:szCs w:val="28"/>
          <w:u w:val="single"/>
        </w:rPr>
        <w:t xml:space="preserve">в приложении </w:t>
      </w:r>
      <w:r w:rsidR="0078518D" w:rsidRPr="001B02C0">
        <w:rPr>
          <w:rFonts w:ascii="Times New Roman" w:hAnsi="Times New Roman" w:cs="Times New Roman"/>
          <w:sz w:val="28"/>
          <w:szCs w:val="28"/>
          <w:u w:val="single"/>
        </w:rPr>
        <w:t>5</w:t>
      </w:r>
      <w:r w:rsidR="00023A7E" w:rsidRPr="00EF2B03">
        <w:rPr>
          <w:rFonts w:ascii="Times New Roman" w:hAnsi="Times New Roman" w:cs="Times New Roman"/>
          <w:sz w:val="28"/>
          <w:szCs w:val="28"/>
        </w:rPr>
        <w:t xml:space="preserve"> к</w:t>
      </w:r>
      <w:r w:rsidR="00AB2230">
        <w:rPr>
          <w:rFonts w:ascii="Times New Roman" w:hAnsi="Times New Roman" w:cs="Times New Roman"/>
          <w:sz w:val="28"/>
          <w:szCs w:val="28"/>
        </w:rPr>
        <w:t xml:space="preserve"> настоящему а</w:t>
      </w:r>
      <w:r w:rsidR="00023A7E" w:rsidRPr="00023A7E">
        <w:rPr>
          <w:rFonts w:ascii="Times New Roman" w:hAnsi="Times New Roman" w:cs="Times New Roman"/>
          <w:sz w:val="28"/>
          <w:szCs w:val="28"/>
        </w:rPr>
        <w:t>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.1. Прием и регистрация заяв</w:t>
      </w:r>
      <w:r w:rsidR="00C9100E">
        <w:rPr>
          <w:rFonts w:ascii="Times New Roman" w:hAnsi="Times New Roman" w:cs="Times New Roman"/>
          <w:sz w:val="28"/>
          <w:szCs w:val="28"/>
        </w:rPr>
        <w:t>ления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 xml:space="preserve">.1.1. Основанием для начала административной процедуры является поступление документов в соответствии с пунктом 2.6 настоящего </w:t>
      </w:r>
      <w:r w:rsidR="0029247A" w:rsidRPr="0029247A">
        <w:rPr>
          <w:rFonts w:ascii="Times New Roman" w:hAnsi="Times New Roman" w:cs="Times New Roman"/>
          <w:sz w:val="28"/>
          <w:szCs w:val="28"/>
        </w:rPr>
        <w:lastRenderedPageBreak/>
        <w:t xml:space="preserve">Административного регламента в МФЦ или </w:t>
      </w:r>
      <w:r w:rsidR="00AB2230">
        <w:rPr>
          <w:rFonts w:ascii="Times New Roman" w:hAnsi="Times New Roman" w:cs="Times New Roman"/>
          <w:sz w:val="28"/>
          <w:szCs w:val="28"/>
        </w:rPr>
        <w:t>в Администрацию</w:t>
      </w:r>
      <w:r w:rsidR="009248A2">
        <w:rPr>
          <w:rFonts w:ascii="Times New Roman" w:hAnsi="Times New Roman" w:cs="Times New Roman"/>
          <w:sz w:val="28"/>
          <w:szCs w:val="28"/>
        </w:rPr>
        <w:t>,</w:t>
      </w:r>
      <w:r w:rsidR="00AB2230">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том числе с использованием информационно-телекоммуникационной сети </w:t>
      </w:r>
      <w:r w:rsidR="00264806">
        <w:rPr>
          <w:rFonts w:ascii="Times New Roman" w:hAnsi="Times New Roman" w:cs="Times New Roman"/>
          <w:sz w:val="28"/>
          <w:szCs w:val="28"/>
        </w:rPr>
        <w:t>«</w:t>
      </w:r>
      <w:r w:rsidR="0029247A" w:rsidRPr="0029247A">
        <w:rPr>
          <w:rFonts w:ascii="Times New Roman" w:hAnsi="Times New Roman" w:cs="Times New Roman"/>
          <w:sz w:val="28"/>
          <w:szCs w:val="28"/>
        </w:rPr>
        <w:t>Интернет</w:t>
      </w:r>
      <w:r w:rsidR="00264806">
        <w:rPr>
          <w:rFonts w:ascii="Times New Roman" w:hAnsi="Times New Roman" w:cs="Times New Roman"/>
          <w:sz w:val="28"/>
          <w:szCs w:val="28"/>
        </w:rPr>
        <w:t>»</w:t>
      </w:r>
      <w:r w:rsidR="0029247A" w:rsidRPr="0029247A">
        <w:rPr>
          <w:rFonts w:ascii="Times New Roman" w:hAnsi="Times New Roman" w:cs="Times New Roman"/>
          <w:sz w:val="28"/>
          <w:szCs w:val="28"/>
        </w:rPr>
        <w:t xml:space="preserve">,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 xml:space="preserve">.1.2.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0457FD">
        <w:rPr>
          <w:rFonts w:ascii="Times New Roman" w:hAnsi="Times New Roman" w:cs="Times New Roman"/>
          <w:sz w:val="28"/>
          <w:szCs w:val="28"/>
        </w:rPr>
        <w:t>2.6.1  а</w:t>
      </w:r>
      <w:r w:rsidR="003430D3" w:rsidRPr="00C80D18">
        <w:rPr>
          <w:rFonts w:ascii="Times New Roman" w:hAnsi="Times New Roman" w:cs="Times New Roman"/>
          <w:sz w:val="28"/>
          <w:szCs w:val="28"/>
        </w:rPr>
        <w:t xml:space="preserve">дминистративного регламента, регистрируется в </w:t>
      </w:r>
      <w:r w:rsidR="007F5EC6">
        <w:rPr>
          <w:rFonts w:ascii="Times New Roman" w:hAnsi="Times New Roman" w:cs="Times New Roman"/>
          <w:sz w:val="28"/>
          <w:szCs w:val="28"/>
        </w:rPr>
        <w:t>течение трех дней с момента</w:t>
      </w:r>
      <w:r w:rsidR="003430D3" w:rsidRPr="00C80D18">
        <w:rPr>
          <w:rFonts w:ascii="Times New Roman" w:hAnsi="Times New Roman" w:cs="Times New Roman"/>
          <w:sz w:val="28"/>
          <w:szCs w:val="28"/>
        </w:rPr>
        <w:t xml:space="preserve"> поступления в </w:t>
      </w:r>
      <w:r w:rsidR="00AB2230">
        <w:rPr>
          <w:rFonts w:ascii="Times New Roman" w:hAnsi="Times New Roman" w:cs="Times New Roman"/>
          <w:sz w:val="28"/>
          <w:szCs w:val="28"/>
        </w:rPr>
        <w:t>Администрацию</w:t>
      </w:r>
      <w:r w:rsidR="003430D3">
        <w:rPr>
          <w:rFonts w:ascii="Times New Roman" w:hAnsi="Times New Roman" w:cs="Times New Roman"/>
          <w:sz w:val="28"/>
          <w:szCs w:val="28"/>
        </w:rPr>
        <w:t xml:space="preserve">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C9100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Заявление</w:t>
      </w:r>
      <w:r w:rsidR="0029247A" w:rsidRPr="0029247A">
        <w:rPr>
          <w:rFonts w:ascii="Times New Roman" w:hAnsi="Times New Roman" w:cs="Times New Roman"/>
          <w:sz w:val="28"/>
          <w:szCs w:val="28"/>
        </w:rPr>
        <w:t xml:space="preserve"> о предоставлении </w:t>
      </w:r>
      <w:r w:rsid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направленн</w:t>
      </w:r>
      <w:r>
        <w:rPr>
          <w:rFonts w:ascii="Times New Roman" w:hAnsi="Times New Roman" w:cs="Times New Roman"/>
          <w:sz w:val="28"/>
          <w:szCs w:val="28"/>
        </w:rPr>
        <w:t>ое</w:t>
      </w:r>
      <w:r w:rsidR="0029247A" w:rsidRPr="0029247A">
        <w:rPr>
          <w:rFonts w:ascii="Times New Roman" w:hAnsi="Times New Roman" w:cs="Times New Roman"/>
          <w:sz w:val="28"/>
          <w:szCs w:val="28"/>
        </w:rPr>
        <w:t xml:space="preserve"> почтовым отправлением</w:t>
      </w:r>
      <w:r w:rsidR="00593189">
        <w:rPr>
          <w:rFonts w:ascii="Times New Roman" w:hAnsi="Times New Roman" w:cs="Times New Roman"/>
          <w:sz w:val="28"/>
          <w:szCs w:val="28"/>
        </w:rPr>
        <w:t xml:space="preserve"> или поступивш</w:t>
      </w:r>
      <w:r>
        <w:rPr>
          <w:rFonts w:ascii="Times New Roman" w:hAnsi="Times New Roman" w:cs="Times New Roman"/>
          <w:sz w:val="28"/>
          <w:szCs w:val="28"/>
        </w:rPr>
        <w:t>ее</w:t>
      </w:r>
      <w:r w:rsidR="00593189">
        <w:rPr>
          <w:rFonts w:ascii="Times New Roman" w:hAnsi="Times New Roman" w:cs="Times New Roman"/>
          <w:sz w:val="28"/>
          <w:szCs w:val="28"/>
        </w:rPr>
        <w:t xml:space="preserve"> на электронный адрес </w:t>
      </w:r>
      <w:r w:rsidR="00AB2230">
        <w:rPr>
          <w:rFonts w:ascii="Times New Roman" w:hAnsi="Times New Roman" w:cs="Times New Roman"/>
          <w:sz w:val="28"/>
          <w:szCs w:val="28"/>
        </w:rPr>
        <w:t>Администрации</w:t>
      </w:r>
      <w:r w:rsidR="00593189">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регистрируется специалистом </w:t>
      </w:r>
      <w:r w:rsidR="00AB2230">
        <w:rPr>
          <w:rFonts w:ascii="Times New Roman" w:hAnsi="Times New Roman" w:cs="Times New Roman"/>
          <w:sz w:val="28"/>
          <w:szCs w:val="28"/>
        </w:rPr>
        <w:t>отдела по организационной работе, делопроизводству и кадрам</w:t>
      </w:r>
      <w:r w:rsidR="00C61DD5">
        <w:rPr>
          <w:rFonts w:ascii="Times New Roman" w:hAnsi="Times New Roman" w:cs="Times New Roman"/>
          <w:sz w:val="28"/>
          <w:szCs w:val="28"/>
        </w:rPr>
        <w:t xml:space="preserve"> </w:t>
      </w:r>
      <w:r w:rsidR="00AB2230">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 xml:space="preserve"> в течение </w:t>
      </w:r>
      <w:r w:rsidR="007F5EC6">
        <w:rPr>
          <w:rFonts w:ascii="Times New Roman" w:hAnsi="Times New Roman" w:cs="Times New Roman"/>
          <w:sz w:val="28"/>
          <w:szCs w:val="28"/>
        </w:rPr>
        <w:t>трех дней</w:t>
      </w:r>
      <w:r w:rsidR="0029247A" w:rsidRPr="0029247A">
        <w:rPr>
          <w:rFonts w:ascii="Times New Roman" w:hAnsi="Times New Roman" w:cs="Times New Roman"/>
          <w:sz w:val="28"/>
          <w:szCs w:val="28"/>
        </w:rPr>
        <w:t xml:space="preserve"> со дня поступления за</w:t>
      </w:r>
      <w:r>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.1.</w:t>
      </w:r>
      <w:r w:rsidR="007F5EC6">
        <w:rPr>
          <w:rFonts w:ascii="Times New Roman" w:hAnsi="Times New Roman" w:cs="Times New Roman"/>
          <w:sz w:val="28"/>
          <w:szCs w:val="28"/>
        </w:rPr>
        <w:t>3</w:t>
      </w:r>
      <w:r w:rsidR="0029247A" w:rsidRPr="0029247A">
        <w:rPr>
          <w:rFonts w:ascii="Times New Roman" w:hAnsi="Times New Roman" w:cs="Times New Roman"/>
          <w:sz w:val="28"/>
          <w:szCs w:val="28"/>
        </w:rPr>
        <w:t xml:space="preserve">. Поступившие и зарегистрированные документы </w:t>
      </w:r>
      <w:r w:rsidR="00AB2230" w:rsidRPr="0029247A">
        <w:rPr>
          <w:rFonts w:ascii="Times New Roman" w:hAnsi="Times New Roman" w:cs="Times New Roman"/>
          <w:sz w:val="28"/>
          <w:szCs w:val="28"/>
        </w:rPr>
        <w:t xml:space="preserve">специалистом </w:t>
      </w:r>
      <w:r w:rsidR="00AB2230">
        <w:rPr>
          <w:rFonts w:ascii="Times New Roman" w:hAnsi="Times New Roman" w:cs="Times New Roman"/>
          <w:sz w:val="28"/>
          <w:szCs w:val="28"/>
        </w:rPr>
        <w:t>отдела по организационной работе, делопроизводству и кадрам Администрации</w:t>
      </w:r>
      <w:r w:rsidR="00BA4EB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w:t>
      </w:r>
      <w:r w:rsidR="009248A2">
        <w:rPr>
          <w:rFonts w:ascii="Times New Roman" w:hAnsi="Times New Roman" w:cs="Times New Roman"/>
          <w:sz w:val="28"/>
          <w:szCs w:val="28"/>
        </w:rPr>
        <w:t>отдел</w:t>
      </w:r>
      <w:r w:rsidR="00A52B70">
        <w:rPr>
          <w:rFonts w:ascii="Times New Roman" w:hAnsi="Times New Roman" w:cs="Times New Roman"/>
          <w:sz w:val="28"/>
          <w:szCs w:val="28"/>
        </w:rPr>
        <w:t xml:space="preserve"> по управлению муниципальным имуществом, земельным вопросам и архитектуре Администрации</w:t>
      </w:r>
      <w:r w:rsidR="0029247A" w:rsidRPr="0029247A">
        <w:rPr>
          <w:rFonts w:ascii="Times New Roman" w:hAnsi="Times New Roman" w:cs="Times New Roman"/>
          <w:sz w:val="28"/>
          <w:szCs w:val="28"/>
        </w:rPr>
        <w:t xml:space="preserve"> </w:t>
      </w:r>
      <w:r w:rsidR="00BA4EBA" w:rsidRPr="0029247A">
        <w:rPr>
          <w:rFonts w:ascii="Times New Roman" w:hAnsi="Times New Roman" w:cs="Times New Roman"/>
          <w:sz w:val="28"/>
          <w:szCs w:val="28"/>
        </w:rPr>
        <w:t>для осуществления проверки комплектности представленных документов в соответст</w:t>
      </w:r>
      <w:r w:rsidR="00AB2230">
        <w:rPr>
          <w:rFonts w:ascii="Times New Roman" w:hAnsi="Times New Roman" w:cs="Times New Roman"/>
          <w:sz w:val="28"/>
          <w:szCs w:val="28"/>
        </w:rPr>
        <w:t>вии с пунктом 2.6.1 настоящего а</w:t>
      </w:r>
      <w:r w:rsidR="00BA4EBA" w:rsidRPr="0029247A">
        <w:rPr>
          <w:rFonts w:ascii="Times New Roman" w:hAnsi="Times New Roman" w:cs="Times New Roman"/>
          <w:sz w:val="28"/>
          <w:szCs w:val="28"/>
        </w:rPr>
        <w:t>дминистративного регламента</w:t>
      </w:r>
      <w:r w:rsidR="0029247A" w:rsidRPr="0029247A">
        <w:rPr>
          <w:rFonts w:ascii="Times New Roman" w:hAnsi="Times New Roman" w:cs="Times New Roman"/>
          <w:sz w:val="28"/>
          <w:szCs w:val="28"/>
        </w:rPr>
        <w:t>.</w:t>
      </w:r>
    </w:p>
    <w:p w:rsidR="00AB2230"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.1.</w:t>
      </w:r>
      <w:r w:rsidR="007F5EC6">
        <w:rPr>
          <w:rFonts w:ascii="Times New Roman" w:hAnsi="Times New Roman" w:cs="Times New Roman"/>
          <w:sz w:val="28"/>
          <w:szCs w:val="28"/>
        </w:rPr>
        <w:t>4</w:t>
      </w:r>
      <w:r w:rsidR="00AB2230">
        <w:rPr>
          <w:rFonts w:ascii="Times New Roman" w:hAnsi="Times New Roman" w:cs="Times New Roman"/>
          <w:sz w:val="28"/>
          <w:szCs w:val="28"/>
        </w:rPr>
        <w:t>. Ответственным лицом</w:t>
      </w:r>
      <w:r w:rsidR="0029247A" w:rsidRPr="0029247A">
        <w:rPr>
          <w:rFonts w:ascii="Times New Roman" w:hAnsi="Times New Roman" w:cs="Times New Roman"/>
          <w:sz w:val="28"/>
          <w:szCs w:val="28"/>
        </w:rPr>
        <w:t xml:space="preserve">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w:t>
      </w:r>
      <w:r w:rsidR="00AB2230">
        <w:rPr>
          <w:rFonts w:ascii="Times New Roman" w:hAnsi="Times New Roman" w:cs="Times New Roman"/>
          <w:sz w:val="28"/>
          <w:szCs w:val="28"/>
        </w:rPr>
        <w:t>начальник</w:t>
      </w:r>
      <w:r w:rsidR="00AB2230" w:rsidRPr="0029247A">
        <w:rPr>
          <w:rFonts w:ascii="Times New Roman" w:hAnsi="Times New Roman" w:cs="Times New Roman"/>
          <w:sz w:val="28"/>
          <w:szCs w:val="28"/>
        </w:rPr>
        <w:t xml:space="preserve"> </w:t>
      </w:r>
      <w:r w:rsidR="00AB2230">
        <w:rPr>
          <w:rFonts w:ascii="Times New Roman" w:hAnsi="Times New Roman" w:cs="Times New Roman"/>
          <w:sz w:val="28"/>
          <w:szCs w:val="28"/>
        </w:rPr>
        <w:t>отдела по организационной работе, делопроизводству и кадрам Администрации</w:t>
      </w:r>
      <w:r w:rsidR="009248A2">
        <w:rPr>
          <w:rFonts w:ascii="Times New Roman" w:hAnsi="Times New Roman" w:cs="Times New Roman"/>
          <w:sz w:val="28"/>
          <w:szCs w:val="28"/>
        </w:rPr>
        <w:t>.</w:t>
      </w:r>
      <w:r w:rsidR="00AB2230" w:rsidRPr="0029247A">
        <w:rPr>
          <w:rFonts w:ascii="Times New Roman" w:hAnsi="Times New Roman" w:cs="Times New Roman"/>
          <w:sz w:val="28"/>
          <w:szCs w:val="28"/>
        </w:rPr>
        <w:t xml:space="preserve"> </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EA0152">
        <w:rPr>
          <w:rFonts w:ascii="Times New Roman" w:hAnsi="Times New Roman" w:cs="Times New Roman"/>
          <w:sz w:val="28"/>
          <w:szCs w:val="28"/>
        </w:rPr>
        <w:t>.1.</w:t>
      </w:r>
      <w:r w:rsidR="007F5EC6">
        <w:rPr>
          <w:rFonts w:ascii="Times New Roman" w:hAnsi="Times New Roman" w:cs="Times New Roman"/>
          <w:sz w:val="28"/>
          <w:szCs w:val="28"/>
        </w:rPr>
        <w:t>5</w:t>
      </w:r>
      <w:r w:rsidR="0029247A" w:rsidRPr="0029247A">
        <w:rPr>
          <w:rFonts w:ascii="Times New Roman" w:hAnsi="Times New Roman" w:cs="Times New Roman"/>
          <w:sz w:val="28"/>
          <w:szCs w:val="28"/>
        </w:rPr>
        <w:t>. Критерием принятия решения является соответствие 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и прилагаемых к нему документов требован</w:t>
      </w:r>
      <w:r w:rsidR="009248A2">
        <w:rPr>
          <w:rFonts w:ascii="Times New Roman" w:hAnsi="Times New Roman" w:cs="Times New Roman"/>
          <w:sz w:val="28"/>
          <w:szCs w:val="28"/>
        </w:rPr>
        <w:t>иям, предусмотренным настоящим а</w:t>
      </w:r>
      <w:r w:rsidR="0029247A" w:rsidRPr="0029247A">
        <w:rPr>
          <w:rFonts w:ascii="Times New Roman" w:hAnsi="Times New Roman" w:cs="Times New Roman"/>
          <w:sz w:val="28"/>
          <w:szCs w:val="28"/>
        </w:rPr>
        <w:t>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EA0152">
        <w:rPr>
          <w:rFonts w:ascii="Times New Roman" w:hAnsi="Times New Roman" w:cs="Times New Roman"/>
          <w:sz w:val="28"/>
          <w:szCs w:val="28"/>
        </w:rPr>
        <w:t>.1.</w:t>
      </w:r>
      <w:r w:rsidR="007F5EC6">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E51E4F">
        <w:rPr>
          <w:rFonts w:ascii="Times New Roman" w:hAnsi="Times New Roman" w:cs="Times New Roman"/>
          <w:sz w:val="28"/>
          <w:szCs w:val="28"/>
        </w:rPr>
        <w:t>3</w:t>
      </w:r>
      <w:r w:rsidR="00A52B70">
        <w:rPr>
          <w:rFonts w:ascii="Times New Roman" w:hAnsi="Times New Roman" w:cs="Times New Roman"/>
          <w:sz w:val="28"/>
          <w:szCs w:val="28"/>
        </w:rPr>
        <w:t xml:space="preserve"> </w:t>
      </w:r>
      <w:r w:rsidR="00C33CB4">
        <w:rPr>
          <w:rFonts w:ascii="Times New Roman" w:hAnsi="Times New Roman" w:cs="Times New Roman"/>
          <w:sz w:val="28"/>
          <w:szCs w:val="28"/>
        </w:rPr>
        <w:t>дня</w:t>
      </w:r>
      <w:r w:rsidR="0029247A" w:rsidRPr="0029247A">
        <w:rPr>
          <w:rFonts w:ascii="Times New Roman" w:hAnsi="Times New Roman" w:cs="Times New Roman"/>
          <w:sz w:val="28"/>
          <w:szCs w:val="28"/>
        </w:rPr>
        <w:t xml:space="preserve"> со дня поступления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EA0152">
        <w:rPr>
          <w:rFonts w:ascii="Times New Roman" w:hAnsi="Times New Roman" w:cs="Times New Roman"/>
          <w:sz w:val="28"/>
          <w:szCs w:val="28"/>
        </w:rPr>
        <w:t>.1.</w:t>
      </w:r>
      <w:r w:rsidR="007F5EC6">
        <w:rPr>
          <w:rFonts w:ascii="Times New Roman" w:hAnsi="Times New Roman" w:cs="Times New Roman"/>
          <w:sz w:val="28"/>
          <w:szCs w:val="28"/>
        </w:rPr>
        <w:t>7</w:t>
      </w:r>
      <w:r w:rsidR="0029247A" w:rsidRPr="0029247A">
        <w:rPr>
          <w:rFonts w:ascii="Times New Roman" w:hAnsi="Times New Roman" w:cs="Times New Roman"/>
          <w:sz w:val="28"/>
          <w:szCs w:val="28"/>
        </w:rPr>
        <w:t xml:space="preserve">. Результатом выполнения административной процедуры является направление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9248A2" w:rsidRDefault="0029247A"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Результат фиксируется в журнале регистрации поступивших з</w:t>
      </w:r>
      <w:r w:rsidR="00C9100E">
        <w:rPr>
          <w:rFonts w:ascii="Times New Roman" w:hAnsi="Times New Roman" w:cs="Times New Roman"/>
          <w:sz w:val="28"/>
          <w:szCs w:val="28"/>
        </w:rPr>
        <w:t>аявлений</w:t>
      </w:r>
      <w:r w:rsidRPr="0029247A">
        <w:rPr>
          <w:rFonts w:ascii="Times New Roman" w:hAnsi="Times New Roman" w:cs="Times New Roman"/>
          <w:sz w:val="28"/>
          <w:szCs w:val="28"/>
        </w:rPr>
        <w:t xml:space="preserve"> в системе электронного документооборота в </w:t>
      </w:r>
      <w:r w:rsidR="009248A2">
        <w:rPr>
          <w:rFonts w:ascii="Times New Roman" w:hAnsi="Times New Roman" w:cs="Times New Roman"/>
          <w:sz w:val="28"/>
          <w:szCs w:val="28"/>
        </w:rPr>
        <w:t>отделе по организационной работе, делопроизводству и кадрам Администрации.</w:t>
      </w:r>
      <w:r w:rsidR="009248A2" w:rsidRPr="0029247A">
        <w:rPr>
          <w:rFonts w:ascii="Times New Roman" w:hAnsi="Times New Roman" w:cs="Times New Roman"/>
          <w:sz w:val="28"/>
          <w:szCs w:val="28"/>
        </w:rPr>
        <w:t xml:space="preserve"> </w:t>
      </w:r>
    </w:p>
    <w:p w:rsidR="00E51E4F" w:rsidRPr="00E51E4F" w:rsidRDefault="00EF1BBB"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DA79F1">
        <w:rPr>
          <w:rFonts w:ascii="Times New Roman" w:hAnsi="Times New Roman" w:cs="Times New Roman"/>
          <w:sz w:val="28"/>
          <w:szCs w:val="28"/>
        </w:rPr>
        <w:t xml:space="preserve">.2. </w:t>
      </w:r>
      <w:r w:rsidR="00963FC5">
        <w:rPr>
          <w:rFonts w:ascii="Times New Roman" w:hAnsi="Times New Roman" w:cs="Times New Roman"/>
          <w:sz w:val="28"/>
          <w:szCs w:val="28"/>
        </w:rPr>
        <w:t>П</w:t>
      </w:r>
      <w:r w:rsidR="00963FC5" w:rsidRPr="00963FC5">
        <w:rPr>
          <w:rFonts w:ascii="Times New Roman" w:hAnsi="Times New Roman" w:cs="Times New Roman"/>
          <w:sz w:val="28"/>
          <w:szCs w:val="28"/>
        </w:rPr>
        <w:t>одготовка градостроительного плана земельного участка</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4.</w:t>
      </w:r>
      <w:r w:rsidR="00AC3244">
        <w:rPr>
          <w:rFonts w:ascii="Times New Roman" w:hAnsi="Times New Roman" w:cs="Times New Roman"/>
          <w:sz w:val="28"/>
          <w:szCs w:val="28"/>
        </w:rPr>
        <w:t>3</w:t>
      </w:r>
      <w:r w:rsidRPr="00E51E4F">
        <w:rPr>
          <w:rFonts w:ascii="Times New Roman" w:hAnsi="Times New Roman" w:cs="Times New Roman"/>
          <w:sz w:val="28"/>
          <w:szCs w:val="28"/>
        </w:rPr>
        <w:t>.</w:t>
      </w:r>
      <w:r>
        <w:rPr>
          <w:rFonts w:ascii="Times New Roman" w:hAnsi="Times New Roman" w:cs="Times New Roman"/>
          <w:sz w:val="28"/>
          <w:szCs w:val="28"/>
        </w:rPr>
        <w:t>2.</w:t>
      </w:r>
      <w:r w:rsidRPr="00E51E4F">
        <w:rPr>
          <w:rFonts w:ascii="Times New Roman" w:hAnsi="Times New Roman" w:cs="Times New Roman"/>
          <w:sz w:val="28"/>
          <w:szCs w:val="28"/>
        </w:rPr>
        <w:t xml:space="preserve">1. Основанием для начала административной процедуры по </w:t>
      </w:r>
      <w:r w:rsidR="00A72263" w:rsidRPr="00A72263">
        <w:rPr>
          <w:rFonts w:ascii="Times New Roman" w:hAnsi="Times New Roman" w:cs="Times New Roman"/>
          <w:sz w:val="28"/>
          <w:szCs w:val="28"/>
        </w:rPr>
        <w:t>подготовк</w:t>
      </w:r>
      <w:r w:rsidR="00A72263">
        <w:rPr>
          <w:rFonts w:ascii="Times New Roman" w:hAnsi="Times New Roman" w:cs="Times New Roman"/>
          <w:sz w:val="28"/>
          <w:szCs w:val="28"/>
        </w:rPr>
        <w:t>е</w:t>
      </w:r>
      <w:r w:rsidR="00A72263" w:rsidRPr="00A72263">
        <w:rPr>
          <w:rFonts w:ascii="Times New Roman" w:hAnsi="Times New Roman" w:cs="Times New Roman"/>
          <w:sz w:val="28"/>
          <w:szCs w:val="28"/>
        </w:rPr>
        <w:t xml:space="preserve"> градостроительного плана земельного участка </w:t>
      </w:r>
      <w:r w:rsidRPr="00E51E4F">
        <w:rPr>
          <w:rFonts w:ascii="Times New Roman" w:hAnsi="Times New Roman" w:cs="Times New Roman"/>
          <w:sz w:val="28"/>
          <w:szCs w:val="28"/>
        </w:rPr>
        <w:t>является поступление информации (документов) в полном объеме, запрашиваемых в рамках межведомственного взаимодействия.</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4.</w:t>
      </w:r>
      <w:r w:rsidR="00AC3244">
        <w:rPr>
          <w:rFonts w:ascii="Times New Roman" w:hAnsi="Times New Roman" w:cs="Times New Roman"/>
          <w:sz w:val="28"/>
          <w:szCs w:val="28"/>
        </w:rPr>
        <w:t>3</w:t>
      </w:r>
      <w:r w:rsidRPr="00E51E4F">
        <w:rPr>
          <w:rFonts w:ascii="Times New Roman" w:hAnsi="Times New Roman" w:cs="Times New Roman"/>
          <w:sz w:val="28"/>
          <w:szCs w:val="28"/>
        </w:rPr>
        <w:t>.2.</w:t>
      </w:r>
      <w:r>
        <w:rPr>
          <w:rFonts w:ascii="Times New Roman" w:hAnsi="Times New Roman" w:cs="Times New Roman"/>
          <w:sz w:val="28"/>
          <w:szCs w:val="28"/>
        </w:rPr>
        <w:t>2.</w:t>
      </w:r>
      <w:r w:rsidRPr="00E51E4F">
        <w:rPr>
          <w:rFonts w:ascii="Times New Roman" w:hAnsi="Times New Roman" w:cs="Times New Roman"/>
          <w:sz w:val="28"/>
          <w:szCs w:val="28"/>
        </w:rPr>
        <w:t xml:space="preserve"> Специалист Отдела, ответственный за подготовку градостроительного плана земельного </w:t>
      </w:r>
      <w:r w:rsidR="00C33CB4">
        <w:rPr>
          <w:rFonts w:ascii="Times New Roman" w:hAnsi="Times New Roman" w:cs="Times New Roman"/>
          <w:sz w:val="28"/>
          <w:szCs w:val="28"/>
        </w:rPr>
        <w:t>участка в течение 3 рабочих дня</w:t>
      </w:r>
      <w:r w:rsidRPr="00E51E4F">
        <w:rPr>
          <w:rFonts w:ascii="Times New Roman" w:hAnsi="Times New Roman" w:cs="Times New Roman"/>
          <w:sz w:val="28"/>
          <w:szCs w:val="28"/>
        </w:rPr>
        <w:t xml:space="preserve"> со дня поступления в Администрацию запрашиваемой информации (документов) рассматривает представленный пакет документов.</w:t>
      </w:r>
    </w:p>
    <w:p w:rsidR="00E51E4F" w:rsidRPr="00E51E4F" w:rsidRDefault="00AC3244"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00E51E4F" w:rsidRPr="00E51E4F">
        <w:rPr>
          <w:rFonts w:ascii="Times New Roman" w:hAnsi="Times New Roman" w:cs="Times New Roman"/>
          <w:sz w:val="28"/>
          <w:szCs w:val="28"/>
        </w:rPr>
        <w:t>.2.3. Максимальный срок выполнения административной процедуры по рассмотрению представленного пакета документов 5 рабочих дней со дня поступления информации (документов), запрашиваемых в рамках межведомственного взаимодействия.</w:t>
      </w:r>
    </w:p>
    <w:p w:rsidR="00E51E4F" w:rsidRPr="00E51E4F" w:rsidRDefault="00AC3244"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00E51E4F" w:rsidRPr="00E51E4F">
        <w:rPr>
          <w:rFonts w:ascii="Times New Roman" w:hAnsi="Times New Roman" w:cs="Times New Roman"/>
          <w:sz w:val="28"/>
          <w:szCs w:val="28"/>
        </w:rPr>
        <w:t>.2.4. Ответственным за выполнение административной процедуры является специалист Отдела, ответственный за выдачу градостроительного плана земельного участка.</w:t>
      </w:r>
    </w:p>
    <w:p w:rsidR="00E51E4F" w:rsidRPr="00E51E4F" w:rsidRDefault="00AC3244"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00E51E4F" w:rsidRPr="00E51E4F">
        <w:rPr>
          <w:rFonts w:ascii="Times New Roman" w:hAnsi="Times New Roman" w:cs="Times New Roman"/>
          <w:sz w:val="28"/>
          <w:szCs w:val="28"/>
        </w:rPr>
        <w:t>.2.5. Критерии принятия решений:</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 решение о предоставлении муниципальной услуги принимается в случае наличия документов, указанных в пункте 2.</w:t>
      </w:r>
      <w:r>
        <w:rPr>
          <w:rFonts w:ascii="Times New Roman" w:hAnsi="Times New Roman" w:cs="Times New Roman"/>
          <w:sz w:val="28"/>
          <w:szCs w:val="28"/>
        </w:rPr>
        <w:t>6</w:t>
      </w:r>
      <w:r w:rsidR="000457FD">
        <w:rPr>
          <w:rFonts w:ascii="Times New Roman" w:hAnsi="Times New Roman" w:cs="Times New Roman"/>
          <w:sz w:val="28"/>
          <w:szCs w:val="28"/>
        </w:rPr>
        <w:t xml:space="preserve"> настоящего а</w:t>
      </w:r>
      <w:r w:rsidRPr="00E51E4F">
        <w:rPr>
          <w:rFonts w:ascii="Times New Roman" w:hAnsi="Times New Roman" w:cs="Times New Roman"/>
          <w:sz w:val="28"/>
          <w:szCs w:val="28"/>
        </w:rPr>
        <w:t xml:space="preserve">дминистративного </w:t>
      </w:r>
      <w:r w:rsidRPr="00E51E4F">
        <w:rPr>
          <w:rFonts w:ascii="Times New Roman" w:hAnsi="Times New Roman" w:cs="Times New Roman"/>
          <w:sz w:val="28"/>
          <w:szCs w:val="28"/>
        </w:rPr>
        <w:lastRenderedPageBreak/>
        <w:t>регламента.</w:t>
      </w:r>
      <w:r>
        <w:rPr>
          <w:rFonts w:ascii="Times New Roman" w:hAnsi="Times New Roman" w:cs="Times New Roman"/>
          <w:sz w:val="28"/>
          <w:szCs w:val="28"/>
        </w:rPr>
        <w:t xml:space="preserve"> </w:t>
      </w:r>
    </w:p>
    <w:p w:rsidR="00E51E4F" w:rsidRPr="00E51E4F" w:rsidRDefault="00AC3244"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00E51E4F" w:rsidRPr="00E51E4F">
        <w:rPr>
          <w:rFonts w:ascii="Times New Roman" w:hAnsi="Times New Roman" w:cs="Times New Roman"/>
          <w:sz w:val="28"/>
          <w:szCs w:val="28"/>
        </w:rPr>
        <w:t xml:space="preserve">.2.6. Результатом административной процедуры является решение о предоставлении муниципальной услуги </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4.</w:t>
      </w:r>
      <w:r w:rsidR="00AC3244">
        <w:rPr>
          <w:rFonts w:ascii="Times New Roman" w:hAnsi="Times New Roman" w:cs="Times New Roman"/>
          <w:sz w:val="28"/>
          <w:szCs w:val="28"/>
        </w:rPr>
        <w:t>3</w:t>
      </w:r>
      <w:r>
        <w:rPr>
          <w:rFonts w:ascii="Times New Roman" w:hAnsi="Times New Roman" w:cs="Times New Roman"/>
          <w:sz w:val="28"/>
          <w:szCs w:val="28"/>
        </w:rPr>
        <w:t xml:space="preserve">.3. </w:t>
      </w:r>
      <w:r w:rsidRPr="00E51E4F">
        <w:rPr>
          <w:rFonts w:ascii="Times New Roman" w:hAnsi="Times New Roman" w:cs="Times New Roman"/>
          <w:sz w:val="28"/>
          <w:szCs w:val="28"/>
        </w:rPr>
        <w:t>Подготовка результата муниципальной услуги</w:t>
      </w:r>
      <w:r w:rsidR="00876C18">
        <w:rPr>
          <w:rFonts w:ascii="Times New Roman" w:hAnsi="Times New Roman" w:cs="Times New Roman"/>
          <w:sz w:val="28"/>
          <w:szCs w:val="28"/>
        </w:rPr>
        <w:t>.</w:t>
      </w:r>
    </w:p>
    <w:p w:rsidR="00E51E4F" w:rsidRPr="00E51E4F" w:rsidRDefault="00AC3244"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00E51E4F">
        <w:rPr>
          <w:rFonts w:ascii="Times New Roman" w:hAnsi="Times New Roman" w:cs="Times New Roman"/>
          <w:sz w:val="28"/>
          <w:szCs w:val="28"/>
        </w:rPr>
        <w:t>3.</w:t>
      </w:r>
      <w:r w:rsidR="00E51E4F" w:rsidRPr="00E51E4F">
        <w:rPr>
          <w:rFonts w:ascii="Times New Roman" w:hAnsi="Times New Roman" w:cs="Times New Roman"/>
          <w:sz w:val="28"/>
          <w:szCs w:val="28"/>
        </w:rPr>
        <w:t>1. Основанием для начала процедуры по подготовке результата муниципальной услуги по выдаче градостроительного плана земельного участка является принятие решения о предоставлении муниципальной услуги.</w:t>
      </w:r>
    </w:p>
    <w:p w:rsidR="00E51E4F" w:rsidRPr="00E51E4F" w:rsidRDefault="00AC3244"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00E51E4F">
        <w:rPr>
          <w:rFonts w:ascii="Times New Roman" w:hAnsi="Times New Roman" w:cs="Times New Roman"/>
          <w:sz w:val="28"/>
          <w:szCs w:val="28"/>
        </w:rPr>
        <w:t>.3.</w:t>
      </w:r>
      <w:r w:rsidR="00E51E4F" w:rsidRPr="00E51E4F">
        <w:rPr>
          <w:rFonts w:ascii="Times New Roman" w:hAnsi="Times New Roman" w:cs="Times New Roman"/>
          <w:sz w:val="28"/>
          <w:szCs w:val="28"/>
        </w:rPr>
        <w:t>2. Специалист Отдела, ответственный за подготовку градостроительного плана земельного участка готовит градостроительный план земельного участка.</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После подготовки градостроительного плана земельного участка, градостроительный план земельного участка подписывается руководителем Администрации или руководителем отдела ответственным за предоставление муниципальной  услуги и заверяется гербовой печатью.</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Продолжительность данного действия не должна превышать одного дня, следующего за днем поступления документов для подписания.</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 xml:space="preserve">Подписанный градостроительный план земельного участка  регистрируется должностным лицом, ответственным за ведение документооборота в Администрации в </w:t>
      </w:r>
      <w:r w:rsidR="00963FC5">
        <w:rPr>
          <w:rFonts w:ascii="Times New Roman" w:hAnsi="Times New Roman" w:cs="Times New Roman"/>
          <w:sz w:val="28"/>
          <w:szCs w:val="28"/>
        </w:rPr>
        <w:t>течение двух дней</w:t>
      </w:r>
      <w:r w:rsidRPr="00E51E4F">
        <w:rPr>
          <w:rFonts w:ascii="Times New Roman" w:hAnsi="Times New Roman" w:cs="Times New Roman"/>
          <w:sz w:val="28"/>
          <w:szCs w:val="28"/>
        </w:rPr>
        <w:t xml:space="preserve"> </w:t>
      </w:r>
      <w:r w:rsidR="00963FC5">
        <w:rPr>
          <w:rFonts w:ascii="Times New Roman" w:hAnsi="Times New Roman" w:cs="Times New Roman"/>
          <w:sz w:val="28"/>
          <w:szCs w:val="28"/>
        </w:rPr>
        <w:t xml:space="preserve">с момента </w:t>
      </w:r>
      <w:r w:rsidRPr="00E51E4F">
        <w:rPr>
          <w:rFonts w:ascii="Times New Roman" w:hAnsi="Times New Roman" w:cs="Times New Roman"/>
          <w:sz w:val="28"/>
          <w:szCs w:val="28"/>
        </w:rPr>
        <w:t xml:space="preserve">его подписания. </w:t>
      </w:r>
    </w:p>
    <w:p w:rsidR="00E51E4F" w:rsidRPr="00E51E4F" w:rsidRDefault="00E51E4F" w:rsidP="00E51E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 xml:space="preserve">Продолжительность данного действия с момента регистрации заявления о выдаче градостроительного плана земельного участка до передачи градостроительного плана земельного участка </w:t>
      </w:r>
      <w:r w:rsidR="00963FC5">
        <w:rPr>
          <w:rFonts w:ascii="Times New Roman" w:hAnsi="Times New Roman" w:cs="Times New Roman"/>
          <w:sz w:val="28"/>
          <w:szCs w:val="28"/>
        </w:rPr>
        <w:t>заявителю</w:t>
      </w:r>
      <w:r w:rsidRPr="00E51E4F">
        <w:rPr>
          <w:rFonts w:ascii="Times New Roman" w:hAnsi="Times New Roman" w:cs="Times New Roman"/>
          <w:sz w:val="28"/>
          <w:szCs w:val="28"/>
        </w:rPr>
        <w:t xml:space="preserve">  не должна превышать </w:t>
      </w:r>
      <w:r w:rsidR="00A72263">
        <w:rPr>
          <w:rFonts w:ascii="Times New Roman" w:hAnsi="Times New Roman" w:cs="Times New Roman"/>
          <w:sz w:val="28"/>
          <w:szCs w:val="28"/>
        </w:rPr>
        <w:t>18</w:t>
      </w:r>
      <w:r w:rsidR="00963FC5">
        <w:rPr>
          <w:rFonts w:ascii="Times New Roman" w:hAnsi="Times New Roman" w:cs="Times New Roman"/>
          <w:sz w:val="28"/>
          <w:szCs w:val="28"/>
        </w:rPr>
        <w:t xml:space="preserve"> </w:t>
      </w:r>
      <w:r w:rsidR="00C33CB4">
        <w:rPr>
          <w:rFonts w:ascii="Times New Roman" w:hAnsi="Times New Roman" w:cs="Times New Roman"/>
          <w:sz w:val="28"/>
          <w:szCs w:val="28"/>
        </w:rPr>
        <w:t>рабочих</w:t>
      </w:r>
      <w:r w:rsidRPr="00E51E4F">
        <w:rPr>
          <w:rFonts w:ascii="Times New Roman" w:hAnsi="Times New Roman" w:cs="Times New Roman"/>
          <w:sz w:val="28"/>
          <w:szCs w:val="28"/>
        </w:rPr>
        <w:t xml:space="preserve"> дней.</w:t>
      </w:r>
    </w:p>
    <w:p w:rsidR="0029247A" w:rsidRPr="0029247A" w:rsidRDefault="00E51E4F"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E4F">
        <w:rPr>
          <w:rFonts w:ascii="Times New Roman" w:hAnsi="Times New Roman" w:cs="Times New Roman"/>
          <w:sz w:val="28"/>
          <w:szCs w:val="28"/>
        </w:rPr>
        <w:t xml:space="preserve"> </w:t>
      </w:r>
      <w:r w:rsidR="00941B39">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.4. Выдача или н</w:t>
      </w:r>
      <w:r w:rsidR="00833FBA">
        <w:rPr>
          <w:rFonts w:ascii="Times New Roman" w:hAnsi="Times New Roman" w:cs="Times New Roman"/>
          <w:sz w:val="28"/>
          <w:szCs w:val="28"/>
        </w:rPr>
        <w:t xml:space="preserve">аправление заявителю результата </w:t>
      </w:r>
      <w:r w:rsidR="0029247A" w:rsidRPr="0029247A">
        <w:rPr>
          <w:rFonts w:ascii="Times New Roman" w:hAnsi="Times New Roman" w:cs="Times New Roman"/>
          <w:sz w:val="28"/>
          <w:szCs w:val="28"/>
        </w:rPr>
        <w:t xml:space="preserve">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833FB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 xml:space="preserve">.4.1.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 xml:space="preserve">.4.2.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выбранным заявителем, в течение 1 </w:t>
      </w:r>
      <w:r w:rsidR="00C33CB4">
        <w:rPr>
          <w:rFonts w:ascii="Times New Roman" w:hAnsi="Times New Roman" w:cs="Times New Roman"/>
          <w:sz w:val="28"/>
          <w:szCs w:val="28"/>
        </w:rPr>
        <w:t>рабочего</w:t>
      </w:r>
      <w:r w:rsidR="0029247A" w:rsidRPr="0029247A">
        <w:rPr>
          <w:rFonts w:ascii="Times New Roman" w:hAnsi="Times New Roman" w:cs="Times New Roman"/>
          <w:sz w:val="28"/>
          <w:szCs w:val="28"/>
        </w:rPr>
        <w:t xml:space="preserve"> дня со дня поступления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и в тот же день:</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w:t>
      </w:r>
      <w:r w:rsidR="00DD2FD3">
        <w:rPr>
          <w:rFonts w:ascii="Times New Roman" w:hAnsi="Times New Roman" w:cs="Times New Roman"/>
          <w:sz w:val="28"/>
          <w:szCs w:val="28"/>
        </w:rPr>
        <w:t>в</w:t>
      </w:r>
      <w:r w:rsidR="00DD2FD3" w:rsidRPr="009469A2">
        <w:rPr>
          <w:rFonts w:ascii="Times New Roman" w:hAnsi="Times New Roman" w:cs="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0029247A" w:rsidRPr="0029247A">
        <w:rPr>
          <w:rFonts w:ascii="Times New Roman" w:hAnsi="Times New Roman" w:cs="Times New Roman"/>
          <w:sz w:val="28"/>
          <w:szCs w:val="28"/>
        </w:rPr>
        <w:t>;</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 случае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w:t>
      </w:r>
      <w:r>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почтовое отправление;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личное получение;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электронной форме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 xml:space="preserve">, если заявитель обратился за предоставлением услуги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AC3244">
        <w:rPr>
          <w:rFonts w:ascii="Times New Roman" w:hAnsi="Times New Roman" w:cs="Times New Roman"/>
          <w:sz w:val="28"/>
          <w:szCs w:val="28"/>
        </w:rPr>
        <w:t>.3</w:t>
      </w:r>
      <w:r w:rsidR="00DD2FD3">
        <w:rPr>
          <w:rFonts w:ascii="Times New Roman" w:hAnsi="Times New Roman" w:cs="Times New Roman"/>
          <w:sz w:val="28"/>
          <w:szCs w:val="28"/>
        </w:rPr>
        <w:t>.4.3</w:t>
      </w:r>
      <w:r w:rsidR="0029247A" w:rsidRPr="0029247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почтовым отправлением специалист</w:t>
      </w:r>
      <w:r w:rsidR="009248A2">
        <w:rPr>
          <w:rFonts w:ascii="Times New Roman" w:hAnsi="Times New Roman" w:cs="Times New Roman"/>
          <w:sz w:val="28"/>
          <w:szCs w:val="28"/>
        </w:rPr>
        <w:t xml:space="preserve"> отдела по организационной работе, делопроизводству и кадрам Администрации</w:t>
      </w:r>
      <w:r w:rsidR="0029247A" w:rsidRPr="0029247A">
        <w:rPr>
          <w:rFonts w:ascii="Times New Roman" w:hAnsi="Times New Roman" w:cs="Times New Roman"/>
          <w:sz w:val="28"/>
          <w:szCs w:val="28"/>
        </w:rPr>
        <w:t xml:space="preserve">, осуществляет отправку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течение 1 дня со дня получения от ответственного исполнителя соответствующего результата.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.4.</w:t>
      </w:r>
      <w:r w:rsidR="00153F8F">
        <w:rPr>
          <w:rFonts w:ascii="Times New Roman" w:hAnsi="Times New Roman" w:cs="Times New Roman"/>
          <w:sz w:val="28"/>
          <w:szCs w:val="28"/>
        </w:rPr>
        <w:t>4</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Pr>
          <w:rFonts w:ascii="Times New Roman" w:hAnsi="Times New Roman" w:cs="Times New Roman"/>
          <w:sz w:val="28"/>
          <w:szCs w:val="28"/>
        </w:rPr>
        <w:t xml:space="preserve"> </w:t>
      </w:r>
      <w:r w:rsidR="009248A2">
        <w:rPr>
          <w:rFonts w:ascii="Times New Roman" w:hAnsi="Times New Roman" w:cs="Times New Roman"/>
          <w:sz w:val="28"/>
          <w:szCs w:val="28"/>
        </w:rPr>
        <w:t>Отдела</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153F8F">
        <w:rPr>
          <w:rFonts w:ascii="Times New Roman" w:hAnsi="Times New Roman" w:cs="Times New Roman"/>
          <w:sz w:val="28"/>
          <w:szCs w:val="28"/>
        </w:rPr>
        <w:t>.4.5</w:t>
      </w:r>
      <w:r w:rsidR="0029247A" w:rsidRPr="0029247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.4.</w:t>
      </w:r>
      <w:r w:rsidR="00153F8F">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B17F35" w:rsidRPr="00135F98">
        <w:rPr>
          <w:rFonts w:ascii="Times New Roman" w:hAnsi="Times New Roman" w:cs="Times New Roman"/>
          <w:sz w:val="28"/>
          <w:szCs w:val="28"/>
        </w:rPr>
        <w:t>1</w:t>
      </w:r>
      <w:r w:rsidR="00B17F35" w:rsidRPr="0029247A">
        <w:rPr>
          <w:rFonts w:ascii="Times New Roman" w:hAnsi="Times New Roman" w:cs="Times New Roman"/>
          <w:sz w:val="28"/>
          <w:szCs w:val="28"/>
        </w:rPr>
        <w:t xml:space="preserve"> </w:t>
      </w:r>
      <w:r w:rsidR="00B17F35">
        <w:rPr>
          <w:rFonts w:ascii="Times New Roman" w:hAnsi="Times New Roman" w:cs="Times New Roman"/>
          <w:sz w:val="28"/>
          <w:szCs w:val="28"/>
        </w:rPr>
        <w:t>день</w:t>
      </w:r>
      <w:r w:rsidR="00B17F35" w:rsidRPr="0029247A">
        <w:rPr>
          <w:rFonts w:ascii="Times New Roman" w:hAnsi="Times New Roman" w:cs="Times New Roman"/>
          <w:sz w:val="28"/>
          <w:szCs w:val="28"/>
        </w:rPr>
        <w:t xml:space="preserve"> </w:t>
      </w:r>
      <w:r w:rsidR="0029247A" w:rsidRPr="0029247A">
        <w:rPr>
          <w:rFonts w:ascii="Times New Roman" w:hAnsi="Times New Roman" w:cs="Times New Roman"/>
          <w:sz w:val="28"/>
          <w:szCs w:val="28"/>
        </w:rPr>
        <w:t>со дня поступления подписанного документа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C3244">
        <w:rPr>
          <w:rFonts w:ascii="Times New Roman" w:hAnsi="Times New Roman" w:cs="Times New Roman"/>
          <w:sz w:val="28"/>
          <w:szCs w:val="28"/>
        </w:rPr>
        <w:t>.3</w:t>
      </w:r>
      <w:r w:rsidR="0029247A" w:rsidRPr="0029247A">
        <w:rPr>
          <w:rFonts w:ascii="Times New Roman" w:hAnsi="Times New Roman" w:cs="Times New Roman"/>
          <w:sz w:val="28"/>
          <w:szCs w:val="28"/>
        </w:rPr>
        <w:t>.4.</w:t>
      </w:r>
      <w:r w:rsidR="00153F8F">
        <w:rPr>
          <w:rFonts w:ascii="Times New Roman" w:hAnsi="Times New Roman" w:cs="Times New Roman"/>
          <w:sz w:val="28"/>
          <w:szCs w:val="28"/>
        </w:rPr>
        <w:t>7</w:t>
      </w:r>
      <w:r w:rsidR="0029247A" w:rsidRPr="0029247A">
        <w:rPr>
          <w:rFonts w:ascii="Times New Roman" w:hAnsi="Times New Roman" w:cs="Times New Roman"/>
          <w:sz w:val="28"/>
          <w:szCs w:val="28"/>
        </w:rPr>
        <w:t>. Результатом административной процедуры является:</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выдача или направление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заявителю;</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9248A2">
        <w:rPr>
          <w:rFonts w:ascii="Times New Roman" w:hAnsi="Times New Roman" w:cs="Times New Roman"/>
          <w:sz w:val="28"/>
          <w:szCs w:val="28"/>
        </w:rPr>
        <w:t>Администрации.</w:t>
      </w:r>
    </w:p>
    <w:p w:rsidR="00023A7E" w:rsidRPr="00544D68"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52B70" w:rsidRPr="00544D68" w:rsidRDefault="00A52B70" w:rsidP="00A52B7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0" w:name="Par469"/>
      <w:bookmarkEnd w:id="10"/>
      <w:r w:rsidRPr="00544D68">
        <w:rPr>
          <w:rFonts w:ascii="Times New Roman" w:hAnsi="Times New Roman" w:cs="Times New Roman"/>
          <w:sz w:val="28"/>
          <w:szCs w:val="28"/>
        </w:rPr>
        <w:t>5. Формы контроля за предоставлением</w:t>
      </w:r>
    </w:p>
    <w:p w:rsidR="00A52B70" w:rsidRPr="00544D68" w:rsidRDefault="00A52B70" w:rsidP="00A52B70">
      <w:pPr>
        <w:widowControl w:val="0"/>
        <w:autoSpaceDE w:val="0"/>
        <w:autoSpaceDN w:val="0"/>
        <w:adjustRightInd w:val="0"/>
        <w:spacing w:after="0" w:line="240" w:lineRule="auto"/>
        <w:jc w:val="center"/>
        <w:rPr>
          <w:rFonts w:ascii="Times New Roman" w:hAnsi="Times New Roman" w:cs="Times New Roman"/>
          <w:sz w:val="28"/>
          <w:szCs w:val="28"/>
        </w:rPr>
      </w:pPr>
      <w:r w:rsidRPr="00544D68">
        <w:rPr>
          <w:rFonts w:ascii="Times New Roman" w:hAnsi="Times New Roman" w:cs="Times New Roman"/>
          <w:sz w:val="28"/>
          <w:szCs w:val="28"/>
        </w:rPr>
        <w:t>муниципальной услуги</w:t>
      </w:r>
    </w:p>
    <w:p w:rsidR="00A52B70" w:rsidRPr="00FE54E6" w:rsidRDefault="00A52B70" w:rsidP="00A52B70">
      <w:pPr>
        <w:widowControl w:val="0"/>
        <w:autoSpaceDE w:val="0"/>
        <w:autoSpaceDN w:val="0"/>
        <w:adjustRightInd w:val="0"/>
        <w:spacing w:after="0" w:line="240" w:lineRule="auto"/>
        <w:jc w:val="center"/>
        <w:rPr>
          <w:rFonts w:ascii="Times New Roman" w:hAnsi="Times New Roman" w:cs="Times New Roman"/>
          <w:sz w:val="28"/>
          <w:szCs w:val="28"/>
        </w:rPr>
      </w:pP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 Контроль за надлежащим исполнением Административного регламента осуществляет глава Администрации, заместитель главы Администрации, курирующий деятельность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.2. Текущий контроль за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ответственного структурного подразделения, начальником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проведения текущего мониторинга предоставления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сроков осуществления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проверки процесса выполнения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качества выполнения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Pr="003C50E5">
        <w:rPr>
          <w:rFonts w:ascii="Times New Roman" w:hAnsi="Times New Roman" w:cs="Times New Roman"/>
          <w:sz w:val="28"/>
          <w:szCs w:val="28"/>
        </w:rPr>
        <w:t>.3. 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Администрации осуществляет начальник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.4.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.5. О случаях и причинах нарушения сроков и содержания административных процедур ответственные за их осуществление специалисты Администрации немедленно информируют своих непосредственных руководителей, а также принимают срочные меры по устранению нарушений.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.6. 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.7.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.8.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.10. Контроль соблюдения требований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52B70" w:rsidRPr="00B31C03" w:rsidRDefault="00A52B70" w:rsidP="00A52B70">
      <w:pPr>
        <w:tabs>
          <w:tab w:val="left" w:pos="5986"/>
        </w:tabs>
        <w:autoSpaceDE w:val="0"/>
        <w:autoSpaceDN w:val="0"/>
        <w:adjustRightInd w:val="0"/>
        <w:spacing w:after="0" w:line="240" w:lineRule="auto"/>
        <w:ind w:firstLine="567"/>
        <w:rPr>
          <w:rFonts w:ascii="Times New Roman" w:hAnsi="Times New Roman" w:cs="Times New Roman"/>
          <w:spacing w:val="-7"/>
          <w:sz w:val="28"/>
          <w:szCs w:val="28"/>
        </w:rPr>
      </w:pPr>
    </w:p>
    <w:p w:rsidR="00B31C03" w:rsidRDefault="00B31C03" w:rsidP="00B31C03">
      <w:pPr>
        <w:autoSpaceDN w:val="0"/>
        <w:spacing w:after="0" w:line="240" w:lineRule="atLeast"/>
        <w:ind w:firstLine="567"/>
        <w:jc w:val="center"/>
        <w:outlineLvl w:val="1"/>
        <w:rPr>
          <w:rFonts w:ascii="Times New Roman" w:hAnsi="Times New Roman" w:cs="Times New Roman"/>
          <w:sz w:val="28"/>
          <w:szCs w:val="28"/>
        </w:rPr>
      </w:pPr>
      <w:r w:rsidRPr="00B31C03">
        <w:rPr>
          <w:rFonts w:ascii="Times New Roman" w:hAnsi="Times New Roman" w:cs="Times New Roman"/>
          <w:sz w:val="28"/>
          <w:szCs w:val="28"/>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B31C03">
        <w:rPr>
          <w:rFonts w:ascii="Times New Roman" w:hAnsi="Times New Roman" w:cs="Times New Roman"/>
          <w:color w:val="000000"/>
          <w:sz w:val="28"/>
          <w:szCs w:val="28"/>
        </w:rPr>
        <w:t xml:space="preserve"> </w:t>
      </w:r>
      <w:r w:rsidRPr="00B31C03">
        <w:rPr>
          <w:rFonts w:ascii="Times New Roman" w:hAnsi="Times New Roman" w:cs="Times New Roman"/>
          <w:sz w:val="28"/>
          <w:szCs w:val="28"/>
        </w:rPr>
        <w:t>предоставления государственных и муниципальных услуг, работника многофункционального центра</w:t>
      </w:r>
      <w:r w:rsidRPr="00B31C03">
        <w:rPr>
          <w:rFonts w:ascii="Times New Roman" w:hAnsi="Times New Roman" w:cs="Times New Roman"/>
          <w:color w:val="000000"/>
          <w:sz w:val="28"/>
          <w:szCs w:val="28"/>
        </w:rPr>
        <w:t xml:space="preserve"> </w:t>
      </w:r>
      <w:r w:rsidRPr="00B31C03">
        <w:rPr>
          <w:rFonts w:ascii="Times New Roman" w:hAnsi="Times New Roman" w:cs="Times New Roman"/>
          <w:sz w:val="28"/>
          <w:szCs w:val="28"/>
        </w:rPr>
        <w:t>предоставления государственных и муниципальных услуг</w:t>
      </w:r>
    </w:p>
    <w:p w:rsidR="00B31C03" w:rsidRPr="00B31C03" w:rsidRDefault="00B31C03" w:rsidP="00B31C03">
      <w:pPr>
        <w:autoSpaceDN w:val="0"/>
        <w:spacing w:after="0" w:line="240" w:lineRule="atLeast"/>
        <w:ind w:firstLine="567"/>
        <w:jc w:val="center"/>
        <w:outlineLvl w:val="1"/>
        <w:rPr>
          <w:rFonts w:ascii="Times New Roman" w:hAnsi="Times New Roman" w:cs="Times New Roman"/>
          <w:sz w:val="28"/>
          <w:szCs w:val="28"/>
        </w:rPr>
      </w:pPr>
    </w:p>
    <w:p w:rsidR="00B31C03" w:rsidRPr="00B31C03" w:rsidRDefault="00B31C03" w:rsidP="00B31C03">
      <w:pPr>
        <w:pStyle w:val="ConsPlusNormal"/>
        <w:spacing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lastRenderedPageBreak/>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B31C03">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w:t>
      </w:r>
      <w:r w:rsidRPr="00B31C03">
        <w:rPr>
          <w:rFonts w:ascii="Times New Roman" w:hAnsi="Times New Roman" w:cs="Times New Roman"/>
          <w:sz w:val="28"/>
          <w:szCs w:val="28"/>
        </w:rPr>
        <w:lastRenderedPageBreak/>
        <w:t xml:space="preserve">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B31C03">
          <w:rPr>
            <w:rStyle w:val="a3"/>
            <w:rFonts w:ascii="Times New Roman" w:hAnsi="Times New Roman" w:cs="Times New Roman"/>
            <w:sz w:val="28"/>
            <w:szCs w:val="28"/>
          </w:rPr>
          <w:t>части 5 статьи 11.2</w:t>
        </w:r>
      </w:hyperlink>
      <w:r w:rsidRPr="00B31C03">
        <w:rPr>
          <w:rFonts w:ascii="Times New Roman" w:hAnsi="Times New Roman" w:cs="Times New Roman"/>
          <w:sz w:val="28"/>
          <w:szCs w:val="28"/>
        </w:rPr>
        <w:t xml:space="preserve"> Федерального закона № 210-ФЗ.</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В письменной жалобе в обязательном порядке указываются:</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B31C03">
          <w:rPr>
            <w:rStyle w:val="a3"/>
            <w:rFonts w:ascii="Times New Roman" w:hAnsi="Times New Roman" w:cs="Times New Roman"/>
            <w:sz w:val="28"/>
            <w:szCs w:val="28"/>
          </w:rPr>
          <w:t>статьей 11.1</w:t>
        </w:r>
      </w:hyperlink>
      <w:r w:rsidRPr="00B31C03">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6.7. По результатам рассмотрения жалобы принимается одно из следующих решений:</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B31C03">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31C03" w:rsidRP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в удовлетворении жалобы отказывается.</w:t>
      </w:r>
    </w:p>
    <w:p w:rsidR="00B31C03" w:rsidRPr="00B31C03" w:rsidRDefault="00B31C03" w:rsidP="00B31C03">
      <w:pPr>
        <w:autoSpaceDE w:val="0"/>
        <w:autoSpaceDN w:val="0"/>
        <w:adjustRightInd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31C03" w:rsidRPr="00B31C03" w:rsidRDefault="00B31C03" w:rsidP="00B31C03">
      <w:pPr>
        <w:autoSpaceDE w:val="0"/>
        <w:autoSpaceDN w:val="0"/>
        <w:adjustRightInd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31C03" w:rsidRPr="00B31C03" w:rsidRDefault="00B31C03" w:rsidP="00B31C03">
      <w:pPr>
        <w:autoSpaceDE w:val="0"/>
        <w:autoSpaceDN w:val="0"/>
        <w:adjustRightInd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31C03" w:rsidRDefault="00B31C03" w:rsidP="00B31C03">
      <w:pPr>
        <w:autoSpaceDN w:val="0"/>
        <w:spacing w:after="0" w:line="240" w:lineRule="atLeast"/>
        <w:ind w:firstLine="567"/>
        <w:jc w:val="both"/>
        <w:rPr>
          <w:rFonts w:ascii="Times New Roman" w:hAnsi="Times New Roman" w:cs="Times New Roman"/>
          <w:sz w:val="28"/>
          <w:szCs w:val="28"/>
        </w:rPr>
      </w:pPr>
      <w:r w:rsidRPr="00B31C03">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457FD" w:rsidRDefault="00B31C03" w:rsidP="00B31C03">
      <w:pPr>
        <w:autoSpaceDN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от 10.10.2018 № 287-па)</w:t>
      </w:r>
    </w:p>
    <w:p w:rsidR="00B31C03" w:rsidRDefault="00B31C03"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p>
    <w:p w:rsidR="00853C1D" w:rsidRDefault="00853C1D" w:rsidP="00B31C03">
      <w:pPr>
        <w:autoSpaceDN w:val="0"/>
        <w:spacing w:after="0" w:line="240" w:lineRule="atLeast"/>
        <w:ind w:firstLine="567"/>
        <w:jc w:val="both"/>
        <w:rPr>
          <w:rFonts w:ascii="Times New Roman" w:hAnsi="Times New Roman" w:cs="Times New Roman"/>
          <w:sz w:val="28"/>
          <w:szCs w:val="28"/>
        </w:rPr>
      </w:pPr>
      <w:bookmarkStart w:id="11" w:name="_GoBack"/>
      <w:bookmarkEnd w:id="11"/>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41C88">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076BA" w:rsidRPr="00FE54E6">
        <w:rPr>
          <w:rFonts w:ascii="Times New Roman" w:hAnsi="Times New Roman" w:cs="Times New Roman"/>
          <w:sz w:val="28"/>
          <w:szCs w:val="28"/>
        </w:rPr>
        <w:t>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52B70" w:rsidRPr="00E71C50" w:rsidRDefault="00A52B70" w:rsidP="00A52B7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Местонахождение администрации Никольского городского поселения Тосненского района Ленинградской области: 187026, Ленинградс</w:t>
      </w:r>
      <w:r>
        <w:rPr>
          <w:rFonts w:ascii="Times New Roman" w:hAnsi="Times New Roman" w:cs="Times New Roman"/>
          <w:sz w:val="28"/>
          <w:szCs w:val="28"/>
        </w:rPr>
        <w:t xml:space="preserve">кая область, Тосненский район, </w:t>
      </w:r>
      <w:r w:rsidRPr="00E71C50">
        <w:rPr>
          <w:rFonts w:ascii="Times New Roman" w:hAnsi="Times New Roman" w:cs="Times New Roman"/>
          <w:sz w:val="28"/>
          <w:szCs w:val="28"/>
        </w:rPr>
        <w:t>г. Никольское, ул. Зеленая, д.32, тел. 8 (81361) 52309.</w:t>
      </w:r>
    </w:p>
    <w:p w:rsidR="00A52B70" w:rsidRPr="00887A32" w:rsidRDefault="00A52B70" w:rsidP="00A52B70">
      <w:pPr>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 xml:space="preserve">Адрес электронной почты: </w:t>
      </w:r>
      <w:r w:rsidRPr="00E71C50">
        <w:rPr>
          <w:rFonts w:ascii="Times New Roman" w:hAnsi="Times New Roman" w:cs="Times New Roman"/>
          <w:sz w:val="28"/>
          <w:szCs w:val="28"/>
          <w:lang w:val="en-US"/>
        </w:rPr>
        <w:t>e</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 xml:space="preserve">: </w:t>
      </w:r>
      <w:proofErr w:type="spellStart"/>
      <w:r w:rsidRPr="00E71C50">
        <w:rPr>
          <w:rFonts w:ascii="Times New Roman" w:hAnsi="Times New Roman" w:cs="Times New Roman"/>
          <w:sz w:val="28"/>
          <w:szCs w:val="28"/>
          <w:lang w:val="en-US"/>
        </w:rPr>
        <w:t>nikolskoeadm</w:t>
      </w:r>
      <w:proofErr w:type="spellEnd"/>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ru</w:t>
      </w:r>
      <w:r>
        <w:rPr>
          <w:rFonts w:ascii="Times New Roman" w:hAnsi="Times New Roman" w:cs="Times New Roman"/>
          <w:sz w:val="28"/>
          <w:szCs w:val="28"/>
        </w:rPr>
        <w:t>.</w:t>
      </w:r>
    </w:p>
    <w:p w:rsidR="00A52B70" w:rsidRPr="00E71C50" w:rsidRDefault="00A52B70" w:rsidP="00A52B7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График работы администрации Никольского городского поселения Тосненского района Ленинградской области:</w:t>
      </w: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A52B70" w:rsidRPr="00E71C50" w:rsidTr="00355B0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администрации </w:t>
            </w:r>
          </w:p>
        </w:tc>
      </w:tr>
      <w:tr w:rsidR="00A52B70" w:rsidRPr="00E71C50" w:rsidTr="00355B09">
        <w:trPr>
          <w:tblCellSpacing w:w="5" w:type="nil"/>
        </w:trPr>
        <w:tc>
          <w:tcPr>
            <w:tcW w:w="4649" w:type="dxa"/>
            <w:tcBorders>
              <w:top w:val="single" w:sz="4" w:space="0" w:color="auto"/>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A52B70" w:rsidRPr="00E71C50" w:rsidTr="00355B09">
        <w:trPr>
          <w:tblCellSpacing w:w="5" w:type="nil"/>
        </w:trPr>
        <w:tc>
          <w:tcPr>
            <w:tcW w:w="4649" w:type="dxa"/>
            <w:tcBorders>
              <w:top w:val="single" w:sz="4" w:space="0" w:color="auto"/>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A52B70" w:rsidRPr="00E71C50" w:rsidTr="00355B09">
        <w:trPr>
          <w:tblCellSpacing w:w="5" w:type="nil"/>
        </w:trPr>
        <w:tc>
          <w:tcPr>
            <w:tcW w:w="4649"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A52B70" w:rsidRPr="00E71C50" w:rsidTr="00355B09">
        <w:trPr>
          <w:tblCellSpacing w:w="5" w:type="nil"/>
        </w:trPr>
        <w:tc>
          <w:tcPr>
            <w:tcW w:w="4649"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355B09">
        <w:trPr>
          <w:tblCellSpacing w:w="5" w:type="nil"/>
        </w:trPr>
        <w:tc>
          <w:tcPr>
            <w:tcW w:w="4649"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355B09">
        <w:trPr>
          <w:tblCellSpacing w:w="5" w:type="nil"/>
        </w:trPr>
        <w:tc>
          <w:tcPr>
            <w:tcW w:w="4649" w:type="dxa"/>
            <w:tcBorders>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r w:rsidRPr="00E71C50">
        <w:rPr>
          <w:rFonts w:ascii="Times New Roman" w:hAnsi="Times New Roman" w:cs="Times New Roman"/>
          <w:sz w:val="28"/>
          <w:szCs w:val="28"/>
        </w:rPr>
        <w:t>Часы приема корреспонденции:</w:t>
      </w: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A52B70" w:rsidRPr="00E71C50" w:rsidTr="00355B0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канцелярии администрации </w:t>
            </w:r>
          </w:p>
        </w:tc>
      </w:tr>
      <w:tr w:rsidR="00A52B70" w:rsidRPr="00E71C50" w:rsidTr="00355B09">
        <w:trPr>
          <w:tblCellSpacing w:w="5" w:type="nil"/>
        </w:trPr>
        <w:tc>
          <w:tcPr>
            <w:tcW w:w="4649" w:type="dxa"/>
            <w:tcBorders>
              <w:top w:val="single" w:sz="4" w:space="0" w:color="auto"/>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A52B70" w:rsidRPr="00E71C50" w:rsidTr="00355B09">
        <w:trPr>
          <w:tblCellSpacing w:w="5" w:type="nil"/>
        </w:trPr>
        <w:tc>
          <w:tcPr>
            <w:tcW w:w="4649" w:type="dxa"/>
            <w:tcBorders>
              <w:top w:val="single" w:sz="4" w:space="0" w:color="auto"/>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A52B70" w:rsidRPr="00E71C50" w:rsidTr="00355B09">
        <w:trPr>
          <w:tblCellSpacing w:w="5" w:type="nil"/>
        </w:trPr>
        <w:tc>
          <w:tcPr>
            <w:tcW w:w="4649"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A52B70" w:rsidRPr="00E71C50" w:rsidTr="00355B09">
        <w:trPr>
          <w:tblCellSpacing w:w="5" w:type="nil"/>
        </w:trPr>
        <w:tc>
          <w:tcPr>
            <w:tcW w:w="4649"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p>
        </w:tc>
      </w:tr>
      <w:tr w:rsidR="00A52B70" w:rsidRPr="00E71C50" w:rsidTr="00355B09">
        <w:trPr>
          <w:tblCellSpacing w:w="5" w:type="nil"/>
        </w:trPr>
        <w:tc>
          <w:tcPr>
            <w:tcW w:w="4649"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355B09">
        <w:trPr>
          <w:tblCellSpacing w:w="5" w:type="nil"/>
        </w:trPr>
        <w:tc>
          <w:tcPr>
            <w:tcW w:w="4649" w:type="dxa"/>
            <w:tcBorders>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rsidR="00A52B70" w:rsidRPr="00E71C50" w:rsidRDefault="00A52B70" w:rsidP="00355B09">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rsidR="00A52B70" w:rsidRPr="00E71C50" w:rsidRDefault="00A52B70" w:rsidP="00A52B70">
      <w:pPr>
        <w:widowControl w:val="0"/>
        <w:autoSpaceDE w:val="0"/>
        <w:autoSpaceDN w:val="0"/>
        <w:adjustRightInd w:val="0"/>
        <w:spacing w:after="0" w:line="240" w:lineRule="auto"/>
        <w:ind w:firstLine="567"/>
        <w:rPr>
          <w:rFonts w:ascii="Times New Roman" w:hAnsi="Times New Roman" w:cs="Times New Roman"/>
          <w:sz w:val="28"/>
          <w:szCs w:val="28"/>
        </w:rPr>
        <w:sectPr w:rsidR="00A52B70" w:rsidRPr="00E71C50" w:rsidSect="00853C1D">
          <w:pgSz w:w="11906" w:h="16838"/>
          <w:pgMar w:top="284" w:right="851" w:bottom="142" w:left="1418" w:header="720" w:footer="720" w:gutter="0"/>
          <w:pgNumType w:start="0"/>
          <w:cols w:space="720"/>
          <w:titlePg/>
        </w:sectPr>
      </w:pPr>
      <w:r w:rsidRPr="00E71C50">
        <w:rPr>
          <w:rFonts w:ascii="Times New Roman" w:hAnsi="Times New Roman" w:cs="Times New Roman"/>
          <w:sz w:val="28"/>
          <w:szCs w:val="28"/>
        </w:rPr>
        <w:t>Продолжительность рабочего дня, непосредственно предшествующего нерабочему праздничном</w:t>
      </w:r>
      <w:r>
        <w:rPr>
          <w:rFonts w:ascii="Times New Roman" w:hAnsi="Times New Roman" w:cs="Times New Roman"/>
          <w:sz w:val="28"/>
          <w:szCs w:val="28"/>
        </w:rPr>
        <w:t>у дню, уменьшается на один час.</w:t>
      </w:r>
    </w:p>
    <w:p w:rsidR="003D5A60" w:rsidRPr="00FE54E6" w:rsidRDefault="003D5A60" w:rsidP="00A52B70">
      <w:pPr>
        <w:widowControl w:val="0"/>
        <w:autoSpaceDE w:val="0"/>
        <w:autoSpaceDN w:val="0"/>
        <w:adjustRightInd w:val="0"/>
        <w:spacing w:after="0" w:line="240" w:lineRule="auto"/>
        <w:outlineLvl w:val="1"/>
        <w:rPr>
          <w:rFonts w:ascii="Times New Roman" w:hAnsi="Times New Roman" w:cs="Times New Roman"/>
          <w:sz w:val="28"/>
          <w:szCs w:val="28"/>
        </w:rPr>
      </w:pPr>
    </w:p>
    <w:p w:rsidR="00690AA4" w:rsidRDefault="00690AA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МФЦ</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8"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90AA4" w:rsidRPr="00DF0512" w:rsidTr="00D92E50">
        <w:trPr>
          <w:trHeight w:hRule="exact" w:val="636"/>
        </w:trPr>
        <w:tc>
          <w:tcPr>
            <w:tcW w:w="709" w:type="dxa"/>
            <w:shd w:val="clear" w:color="auto" w:fill="FFFFFF"/>
            <w:vAlign w:val="center"/>
          </w:tcPr>
          <w:p w:rsidR="00690AA4" w:rsidRPr="00DF0512"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90AA4" w:rsidRPr="00DF0512" w:rsidRDefault="00690AA4" w:rsidP="00D92E5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90AA4" w:rsidRPr="00DF0512" w:rsidTr="00D92E50">
        <w:trPr>
          <w:trHeight w:hRule="exact" w:val="258"/>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90AA4" w:rsidRPr="0095355D" w:rsidTr="00D92E50">
        <w:trPr>
          <w:trHeight w:hRule="exact" w:val="998"/>
        </w:trPr>
        <w:tc>
          <w:tcPr>
            <w:tcW w:w="709" w:type="dxa"/>
            <w:vMerge w:val="restart"/>
            <w:shd w:val="clear" w:color="auto" w:fill="FFFFFF"/>
            <w:vAlign w:val="center"/>
          </w:tcPr>
          <w:p w:rsidR="00690AA4" w:rsidRPr="0095355D"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 xml:space="preserve">г. </w:t>
            </w:r>
            <w:proofErr w:type="gramStart"/>
            <w:r w:rsidRPr="00644DA4">
              <w:rPr>
                <w:rFonts w:ascii="Times New Roman" w:eastAsia="Times New Roman" w:hAnsi="Times New Roman" w:cs="Times New Roman"/>
                <w:sz w:val="20"/>
                <w:szCs w:val="20"/>
              </w:rPr>
              <w:t>Бокситогорск,  ул.</w:t>
            </w:r>
            <w:proofErr w:type="gramEnd"/>
            <w:r w:rsidRPr="00644DA4">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986"/>
        </w:trPr>
        <w:tc>
          <w:tcPr>
            <w:tcW w:w="709" w:type="dxa"/>
            <w:vMerge/>
            <w:shd w:val="clear" w:color="auto" w:fill="FFFFFF"/>
            <w:vAlign w:val="center"/>
          </w:tcPr>
          <w:p w:rsidR="00690AA4" w:rsidRPr="0095355D"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690AA4" w:rsidRPr="00DF0512" w:rsidTr="00D92E50">
        <w:trPr>
          <w:trHeight w:hRule="exact" w:val="694"/>
        </w:trPr>
        <w:tc>
          <w:tcPr>
            <w:tcW w:w="709" w:type="dxa"/>
            <w:shd w:val="clear" w:color="auto" w:fill="FFFFFF"/>
            <w:vAlign w:val="center"/>
          </w:tcPr>
          <w:p w:rsidR="00690AA4" w:rsidRPr="00DF0512" w:rsidRDefault="00690AA4" w:rsidP="00D92E5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90AA4" w:rsidRPr="00DF0512" w:rsidRDefault="00690AA4" w:rsidP="00D92E50">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690AA4" w:rsidRPr="00DF0512" w:rsidTr="00D92E50">
        <w:trPr>
          <w:trHeight w:hRule="exact" w:val="894"/>
        </w:trPr>
        <w:tc>
          <w:tcPr>
            <w:tcW w:w="709" w:type="dxa"/>
            <w:shd w:val="clear" w:color="auto" w:fill="FFFFFF"/>
            <w:vAlign w:val="center"/>
          </w:tcPr>
          <w:p w:rsidR="00690AA4" w:rsidRPr="00DF0512" w:rsidRDefault="00690AA4" w:rsidP="00D92E5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90AA4" w:rsidRPr="00156C93"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6B0B45" w:rsidRDefault="00690AA4" w:rsidP="00D92E50">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52"/>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27"/>
        </w:trPr>
        <w:tc>
          <w:tcPr>
            <w:tcW w:w="709" w:type="dxa"/>
            <w:vMerge w:val="restart"/>
            <w:shd w:val="clear" w:color="auto" w:fill="FFFFFF"/>
            <w:vAlign w:val="center"/>
          </w:tcPr>
          <w:p w:rsidR="00690AA4" w:rsidRPr="00DF0512" w:rsidRDefault="00690AA4" w:rsidP="00D92E50">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90AA4" w:rsidRPr="00DF0512" w:rsidRDefault="00690AA4" w:rsidP="00D92E50">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231"/>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10"/>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1E2B87" w:rsidRDefault="00690AA4" w:rsidP="00D92E50">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10"/>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690AA4" w:rsidRPr="001E2B87" w:rsidRDefault="00690AA4" w:rsidP="00D92E50">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r w:rsidRPr="00BA2176">
              <w:rPr>
                <w:rFonts w:ascii="Times New Roman" w:eastAsia="Times New Roman" w:hAnsi="Times New Roman" w:cs="Times New Roman"/>
                <w:bCs/>
                <w:sz w:val="20"/>
                <w:szCs w:val="20"/>
                <w:lang w:eastAsia="ar-SA"/>
              </w:rPr>
              <w:t>Мурино,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690AA4" w:rsidRPr="006B0B45"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84"/>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06"/>
        </w:trPr>
        <w:tc>
          <w:tcPr>
            <w:tcW w:w="709" w:type="dxa"/>
            <w:vMerge w:val="restart"/>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156C93"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35"/>
        </w:trPr>
        <w:tc>
          <w:tcPr>
            <w:tcW w:w="709" w:type="dxa"/>
            <w:vMerge/>
            <w:shd w:val="clear" w:color="auto" w:fill="FFFFFF"/>
            <w:vAlign w:val="center"/>
          </w:tcPr>
          <w:p w:rsidR="00690AA4" w:rsidRPr="00DF0512" w:rsidRDefault="00690AA4" w:rsidP="00690AA4">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33"/>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D92E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002"/>
        </w:trPr>
        <w:tc>
          <w:tcPr>
            <w:tcW w:w="709" w:type="dxa"/>
            <w:vMerge/>
            <w:shd w:val="clear" w:color="auto" w:fill="FFFFFF"/>
            <w:vAlign w:val="center"/>
          </w:tcPr>
          <w:p w:rsidR="00690AA4" w:rsidRPr="00DF0512" w:rsidRDefault="00690AA4" w:rsidP="00D92E50">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D92E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258"/>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90AA4" w:rsidRPr="00DF0512" w:rsidTr="00D92E50">
        <w:trPr>
          <w:trHeight w:hRule="exact" w:val="711"/>
        </w:trPr>
        <w:tc>
          <w:tcPr>
            <w:tcW w:w="709" w:type="dxa"/>
            <w:vMerge w:val="restart"/>
            <w:shd w:val="clear" w:color="auto" w:fill="FFFFFF"/>
            <w:vAlign w:val="center"/>
          </w:tcPr>
          <w:p w:rsidR="00690AA4" w:rsidRPr="00DF0512"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4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94"/>
        </w:trPr>
        <w:tc>
          <w:tcPr>
            <w:tcW w:w="709" w:type="dxa"/>
            <w:shd w:val="clear" w:color="auto" w:fill="FFFFFF"/>
            <w:vAlign w:val="center"/>
          </w:tcPr>
          <w:p w:rsidR="00690AA4" w:rsidRPr="00DF0512"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690AA4" w:rsidRPr="00DF0512" w:rsidRDefault="00690AA4" w:rsidP="00D92E50">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312"/>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D92E50">
        <w:trPr>
          <w:trHeight w:hRule="exact" w:val="822"/>
        </w:trPr>
        <w:tc>
          <w:tcPr>
            <w:tcW w:w="709" w:type="dxa"/>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90AA4" w:rsidRPr="00644DA4" w:rsidRDefault="00690AA4" w:rsidP="00D92E5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690AA4" w:rsidRPr="00644DA4" w:rsidRDefault="00690AA4" w:rsidP="00D92E5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4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82"/>
        </w:trPr>
        <w:tc>
          <w:tcPr>
            <w:tcW w:w="709" w:type="dxa"/>
            <w:vMerge w:val="restart"/>
            <w:shd w:val="clear" w:color="auto" w:fill="FFFFFF"/>
            <w:vAlign w:val="center"/>
          </w:tcPr>
          <w:p w:rsidR="00690AA4" w:rsidRPr="00DF0512" w:rsidRDefault="00690AA4" w:rsidP="00D92E5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90AA4" w:rsidRPr="00DF0512"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4536C"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94"/>
        </w:trPr>
        <w:tc>
          <w:tcPr>
            <w:tcW w:w="709" w:type="dxa"/>
            <w:vMerge/>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690AA4" w:rsidRPr="00D4536C"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014"/>
        </w:trPr>
        <w:tc>
          <w:tcPr>
            <w:tcW w:w="709" w:type="dxa"/>
            <w:vMerge/>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90AA4" w:rsidRPr="009473E5"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48"/>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1024"/>
        </w:trPr>
        <w:tc>
          <w:tcPr>
            <w:tcW w:w="709" w:type="dxa"/>
            <w:shd w:val="clear" w:color="auto" w:fill="FFFFFF"/>
            <w:vAlign w:val="center"/>
          </w:tcPr>
          <w:p w:rsidR="00690AA4" w:rsidRPr="00DF0512" w:rsidRDefault="00690AA4" w:rsidP="00D92E5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97"/>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D92E50">
        <w:trPr>
          <w:trHeight w:hRule="exact" w:val="733"/>
        </w:trPr>
        <w:tc>
          <w:tcPr>
            <w:tcW w:w="709" w:type="dxa"/>
            <w:shd w:val="clear" w:color="auto" w:fill="FFFFFF"/>
            <w:vAlign w:val="center"/>
          </w:tcPr>
          <w:p w:rsidR="00690AA4" w:rsidRPr="00DF0512" w:rsidRDefault="00690AA4" w:rsidP="00D92E5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D92E50">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397"/>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690AA4" w:rsidRPr="00DF0512" w:rsidTr="00D92E50">
        <w:trPr>
          <w:trHeight w:hRule="exact" w:val="862"/>
        </w:trPr>
        <w:tc>
          <w:tcPr>
            <w:tcW w:w="709" w:type="dxa"/>
            <w:shd w:val="clear" w:color="auto" w:fill="FFFFFF"/>
            <w:vAlign w:val="center"/>
          </w:tcPr>
          <w:p w:rsidR="00690AA4" w:rsidRDefault="00690AA4" w:rsidP="00D92E5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690AA4" w:rsidRPr="00644DA4" w:rsidRDefault="00690AA4" w:rsidP="00D92E50">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59"/>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Подпорожском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D92E50">
        <w:trPr>
          <w:trHeight w:hRule="exact" w:val="892"/>
        </w:trPr>
        <w:tc>
          <w:tcPr>
            <w:tcW w:w="709" w:type="dxa"/>
            <w:shd w:val="clear" w:color="auto" w:fill="FFFFFF"/>
            <w:vAlign w:val="center"/>
          </w:tcPr>
          <w:p w:rsidR="00690AA4" w:rsidRPr="00DF0512" w:rsidRDefault="00690AA4" w:rsidP="00D92E5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90AA4" w:rsidRPr="00DF0512" w:rsidRDefault="00690AA4" w:rsidP="00D92E50">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val="285"/>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918"/>
        </w:trPr>
        <w:tc>
          <w:tcPr>
            <w:tcW w:w="709" w:type="dxa"/>
            <w:vMerge w:val="restart"/>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699"/>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59"/>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58"/>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420"/>
        </w:trPr>
        <w:tc>
          <w:tcPr>
            <w:tcW w:w="10206" w:type="dxa"/>
            <w:gridSpan w:val="5"/>
            <w:tcBorders>
              <w:top w:val="nil"/>
            </w:tcBorders>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90AA4" w:rsidRPr="00DF0512" w:rsidTr="00D92E50">
        <w:trPr>
          <w:trHeight w:hRule="exact" w:val="808"/>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7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20"/>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92"/>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694"/>
        </w:trPr>
        <w:tc>
          <w:tcPr>
            <w:tcW w:w="709" w:type="dxa"/>
            <w:shd w:val="clear" w:color="auto" w:fill="auto"/>
            <w:vAlign w:val="center"/>
          </w:tcPr>
          <w:p w:rsidR="00690AA4" w:rsidRPr="00DF0512" w:rsidRDefault="00690AA4" w:rsidP="00D92E50">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6"/>
        </w:trPr>
        <w:tc>
          <w:tcPr>
            <w:tcW w:w="10206" w:type="dxa"/>
            <w:gridSpan w:val="5"/>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90AA4" w:rsidRPr="00DF0512" w:rsidTr="00D92E50">
        <w:trPr>
          <w:trHeight w:hRule="exact" w:val="2329"/>
        </w:trPr>
        <w:tc>
          <w:tcPr>
            <w:tcW w:w="709" w:type="dxa"/>
            <w:shd w:val="clear" w:color="auto" w:fill="auto"/>
            <w:vAlign w:val="center"/>
          </w:tcPr>
          <w:p w:rsidR="00690AA4" w:rsidRPr="00DF0512" w:rsidRDefault="00690AA4" w:rsidP="00D92E50">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90AA4" w:rsidRPr="00DF0512" w:rsidRDefault="00690AA4" w:rsidP="00D92E5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90AA4" w:rsidRPr="00DF0512" w:rsidRDefault="00690AA4" w:rsidP="00D92E5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90AA4" w:rsidRPr="00DF0512" w:rsidRDefault="00690AA4" w:rsidP="00D92E5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p w:rsidR="00303B53"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Pr="00DF0512"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2" w:name="Par588"/>
      <w:bookmarkEnd w:id="12"/>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D045B8">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w:t>
      </w:r>
      <w:r w:rsidR="00D045B8">
        <w:rPr>
          <w:rFonts w:ascii="Courier New" w:eastAsia="Times New Roman" w:hAnsi="Courier New" w:cs="Courier New"/>
          <w:sz w:val="20"/>
          <w:szCs w:val="20"/>
        </w:rPr>
        <w:t>представителя заявителя</w:t>
      </w:r>
      <w:r w:rsidRPr="000631F3">
        <w:rPr>
          <w:rFonts w:ascii="Courier New" w:eastAsia="Times New Roman" w:hAnsi="Courier New" w:cs="Courier New"/>
          <w:sz w:val="20"/>
          <w:szCs w:val="20"/>
        </w:rPr>
        <w:t xml:space="preserve">)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D045B8" w:rsidRPr="000631F3" w:rsidTr="003737D6">
        <w:tc>
          <w:tcPr>
            <w:tcW w:w="2154" w:type="dxa"/>
          </w:tcPr>
          <w:p w:rsidR="00D045B8" w:rsidRPr="000631F3" w:rsidRDefault="00D045B8" w:rsidP="000631F3">
            <w:pPr>
              <w:widowControl w:val="0"/>
              <w:autoSpaceDE w:val="0"/>
              <w:autoSpaceDN w:val="0"/>
              <w:spacing w:after="0" w:line="240" w:lineRule="auto"/>
              <w:jc w:val="both"/>
              <w:rPr>
                <w:rFonts w:ascii="Calibri" w:eastAsia="Times New Roman" w:hAnsi="Calibri" w:cs="Calibri"/>
                <w:szCs w:val="20"/>
              </w:rPr>
            </w:pPr>
            <w:r>
              <w:rPr>
                <w:rFonts w:ascii="Calibri" w:eastAsia="Times New Roman" w:hAnsi="Calibri" w:cs="Calibri"/>
                <w:szCs w:val="20"/>
              </w:rPr>
              <w:t>ИНН</w:t>
            </w:r>
          </w:p>
        </w:tc>
        <w:tc>
          <w:tcPr>
            <w:tcW w:w="7483" w:type="dxa"/>
          </w:tcPr>
          <w:p w:rsidR="00D045B8" w:rsidRPr="000631F3" w:rsidRDefault="00D045B8"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заявителя/Юридический адрес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w:t>
      </w:r>
      <w:r w:rsidR="00D045B8">
        <w:rPr>
          <w:rFonts w:ascii="Courier New" w:eastAsia="Times New Roman" w:hAnsi="Courier New" w:cs="Courier New"/>
          <w:sz w:val="20"/>
          <w:szCs w:val="20"/>
        </w:rPr>
        <w:t>заявителя</w:t>
      </w:r>
      <w:r w:rsidRPr="000631F3">
        <w:rPr>
          <w:rFonts w:ascii="Courier New" w:eastAsia="Times New Roman" w:hAnsi="Courier New" w:cs="Courier New"/>
          <w:sz w:val="20"/>
          <w:szCs w:val="20"/>
        </w:rPr>
        <w:t xml:space="preserve">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r w:rsidR="00D045B8">
        <w:rPr>
          <w:rFonts w:ascii="Courier New" w:eastAsia="Times New Roman" w:hAnsi="Courier New" w:cs="Courier New"/>
          <w:sz w:val="20"/>
          <w:szCs w:val="20"/>
        </w:rPr>
        <w:t>заявителя</w:t>
      </w:r>
      <w:r w:rsidRPr="000631F3">
        <w:rPr>
          <w:rFonts w:ascii="Courier New" w:eastAsia="Times New Roman" w:hAnsi="Courier New" w:cs="Courier New"/>
          <w:sz w:val="20"/>
          <w:szCs w:val="20"/>
        </w:rPr>
        <w:t xml:space="preserve">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3" w:name="P784"/>
      <w:bookmarkEnd w:id="13"/>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4" w:name="P876"/>
      <w:bookmarkStart w:id="15" w:name="P878"/>
      <w:bookmarkEnd w:id="14"/>
      <w:bookmarkEnd w:id="15"/>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proofErr w:type="gramStart"/>
      <w:r w:rsidRPr="000631F3">
        <w:rPr>
          <w:rFonts w:ascii="Courier New" w:eastAsia="Times New Roman" w:hAnsi="Courier New" w:cs="Courier New"/>
          <w:sz w:val="20"/>
          <w:szCs w:val="20"/>
        </w:rPr>
        <w:t>&gt;  Данный</w:t>
      </w:r>
      <w:proofErr w:type="gramEnd"/>
      <w:r w:rsidRPr="000631F3">
        <w:rPr>
          <w:rFonts w:ascii="Courier New" w:eastAsia="Times New Roman" w:hAnsi="Courier New" w:cs="Courier New"/>
          <w:sz w:val="20"/>
          <w:szCs w:val="20"/>
        </w:rPr>
        <w:t xml:space="preserve">  блок  и  все последующие отображаются при необходимости, в</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6" w:name="P880"/>
      <w:bookmarkEnd w:id="16"/>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7" w:name="P882"/>
      <w:bookmarkEnd w:id="17"/>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884"/>
      <w:bookmarkEnd w:id="18"/>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85"/>
      <w:bookmarkEnd w:id="19"/>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0" w:name="P886"/>
      <w:bookmarkEnd w:id="20"/>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1" w:name="P962"/>
      <w:bookmarkEnd w:id="21"/>
      <w:r w:rsidRPr="003737D6">
        <w:rPr>
          <w:rFonts w:ascii="Courier New" w:eastAsia="Times New Roman" w:hAnsi="Courier New" w:cs="Courier New"/>
          <w:sz w:val="20"/>
          <w:szCs w:val="20"/>
        </w:rPr>
        <w:t xml:space="preserve">                              </w:t>
      </w:r>
    </w:p>
    <w:p w:rsidR="00A52B70" w:rsidRDefault="00A52B70" w:rsidP="003737D6">
      <w:pPr>
        <w:widowControl w:val="0"/>
        <w:autoSpaceDE w:val="0"/>
        <w:autoSpaceDN w:val="0"/>
        <w:spacing w:after="0" w:line="240" w:lineRule="auto"/>
        <w:jc w:val="both"/>
        <w:rPr>
          <w:rFonts w:ascii="Courier New" w:eastAsia="Times New Roman" w:hAnsi="Courier New" w:cs="Courier New"/>
          <w:sz w:val="20"/>
          <w:szCs w:val="20"/>
        </w:rPr>
      </w:pPr>
    </w:p>
    <w:p w:rsidR="00A52B70" w:rsidRDefault="00A52B70"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lastRenderedPageBreak/>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2" w:name="P1054"/>
      <w:bookmarkStart w:id="23" w:name="P1056"/>
      <w:bookmarkEnd w:id="22"/>
      <w:bookmarkEnd w:id="23"/>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proofErr w:type="gramStart"/>
      <w:r w:rsidRPr="003737D6">
        <w:rPr>
          <w:rFonts w:ascii="Courier New" w:eastAsia="Times New Roman" w:hAnsi="Courier New" w:cs="Courier New"/>
          <w:sz w:val="20"/>
          <w:szCs w:val="20"/>
        </w:rPr>
        <w:t>&gt;  Данный</w:t>
      </w:r>
      <w:proofErr w:type="gramEnd"/>
      <w:r w:rsidRPr="003737D6">
        <w:rPr>
          <w:rFonts w:ascii="Courier New" w:eastAsia="Times New Roman" w:hAnsi="Courier New" w:cs="Courier New"/>
          <w:sz w:val="20"/>
          <w:szCs w:val="20"/>
        </w:rPr>
        <w:t xml:space="preserve">  блок  и  все последующие отображаются при необходимости, в</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4" w:name="P1058"/>
      <w:bookmarkEnd w:id="24"/>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60595" w:rsidRDefault="00660595">
      <w:pPr>
        <w:rPr>
          <w:rFonts w:ascii="Times New Roman" w:hAnsi="Times New Roman" w:cs="Times New Roman"/>
          <w:sz w:val="28"/>
          <w:szCs w:val="28"/>
        </w:rPr>
      </w:pPr>
      <w:r>
        <w:rPr>
          <w:rFonts w:ascii="Times New Roman" w:hAnsi="Times New Roman" w:cs="Times New Roman"/>
          <w:sz w:val="28"/>
          <w:szCs w:val="28"/>
        </w:rPr>
        <w:br w:type="page"/>
      </w: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25" w:name="Par597"/>
      <w:bookmarkEnd w:id="25"/>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C9100E">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r w:rsidR="00C9100E">
        <w:rPr>
          <w:rFonts w:ascii="Courier New" w:eastAsia="Times New Roman" w:hAnsi="Courier New" w:cs="Courier New"/>
          <w:sz w:val="20"/>
          <w:szCs w:val="20"/>
        </w:rPr>
        <w:t xml:space="preserve">Заявление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xml:space="preserve">, │ └─┤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9C6926"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Подготовка </w:t>
      </w:r>
      <w:proofErr w:type="spellStart"/>
      <w:r w:rsidR="00A72263">
        <w:rPr>
          <w:rFonts w:ascii="Courier New" w:eastAsia="Times New Roman" w:hAnsi="Courier New" w:cs="Courier New"/>
          <w:sz w:val="20"/>
          <w:szCs w:val="20"/>
        </w:rPr>
        <w:t>градплана</w:t>
      </w:r>
      <w:proofErr w:type="spellEnd"/>
      <w:r w:rsidRPr="009C6926">
        <w:rPr>
          <w:rFonts w:ascii="Courier New" w:eastAsia="Times New Roman" w:hAnsi="Courier New" w:cs="Courier New"/>
          <w:sz w:val="20"/>
          <w:szCs w:val="20"/>
        </w:rPr>
        <w:t>/</w:t>
      </w:r>
      <w:r w:rsidR="00B66CCD" w:rsidRPr="00B66CCD">
        <w:rPr>
          <w:rFonts w:ascii="Courier New" w:eastAsia="Times New Roman" w:hAnsi="Courier New" w:cs="Courier New"/>
          <w:sz w:val="20"/>
          <w:szCs w:val="20"/>
        </w:rPr>
        <w:t xml:space="preserve">решения об отказе в предоставлении      </w:t>
      </w: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w:t>
      </w:r>
      <w:r w:rsidR="009C6926" w:rsidRPr="009C6926">
        <w:rPr>
          <w:rFonts w:ascii="Courier New" w:eastAsia="Times New Roman" w:hAnsi="Courier New" w:cs="Courier New"/>
          <w:sz w:val="20"/>
          <w:szCs w:val="20"/>
        </w:rPr>
        <w:t xml:space="preserve"> </w:t>
      </w:r>
      <w:proofErr w:type="spellStart"/>
      <w:r w:rsidR="00A72263">
        <w:rPr>
          <w:rFonts w:ascii="Courier New" w:eastAsia="Times New Roman" w:hAnsi="Courier New" w:cs="Courier New"/>
          <w:sz w:val="20"/>
          <w:szCs w:val="20"/>
        </w:rPr>
        <w:t>градплпна</w:t>
      </w:r>
      <w:proofErr w:type="spellEnd"/>
      <w:r w:rsidRPr="00B66CCD">
        <w:rPr>
          <w:rFonts w:ascii="Courier New" w:eastAsia="Times New Roman" w:hAnsi="Courier New" w:cs="Courier New"/>
          <w:sz w:val="20"/>
          <w:szCs w:val="20"/>
        </w:rPr>
        <w:t xml:space="preserve">, решения об отказе в     </w:t>
      </w:r>
      <w:r w:rsidR="009C6926">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B1534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Выдача или направление </w:t>
      </w:r>
      <w:proofErr w:type="spellStart"/>
      <w:r w:rsidR="00A72263">
        <w:rPr>
          <w:rFonts w:ascii="Courier New" w:eastAsia="Times New Roman" w:hAnsi="Courier New" w:cs="Courier New"/>
          <w:sz w:val="20"/>
          <w:szCs w:val="20"/>
        </w:rPr>
        <w:t>градплпна</w:t>
      </w:r>
      <w:proofErr w:type="spellEnd"/>
      <w:r w:rsidR="00B66CCD" w:rsidRPr="00B66CCD">
        <w:rPr>
          <w:rFonts w:ascii="Courier New" w:eastAsia="Times New Roman" w:hAnsi="Courier New" w:cs="Courier New"/>
          <w:sz w:val="20"/>
          <w:szCs w:val="20"/>
        </w:rPr>
        <w:t xml:space="preserve"> │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│/решения об отказе в </w:t>
      </w:r>
      <w:proofErr w:type="spellStart"/>
      <w:r>
        <w:rPr>
          <w:rFonts w:ascii="Courier New" w:eastAsia="Times New Roman" w:hAnsi="Courier New" w:cs="Courier New"/>
          <w:sz w:val="20"/>
          <w:szCs w:val="20"/>
        </w:rPr>
        <w:t>предоставле</w:t>
      </w:r>
      <w:proofErr w:type="spellEnd"/>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нии</w:t>
      </w:r>
      <w:proofErr w:type="spellEnd"/>
      <w:r>
        <w:rPr>
          <w:rFonts w:ascii="Courier New" w:eastAsia="Times New Roman" w:hAnsi="Courier New" w:cs="Courier New"/>
          <w:sz w:val="20"/>
          <w:szCs w:val="20"/>
        </w:rPr>
        <w:t xml:space="preserve"> муниципальной услуги заявителю</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15347">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660595" w:rsidRDefault="00660595">
      <w:pPr>
        <w:rPr>
          <w:rFonts w:ascii="Calibri" w:hAnsi="Calibri" w:cs="Calibri"/>
          <w:sz w:val="28"/>
          <w:szCs w:val="28"/>
        </w:rPr>
      </w:pPr>
      <w:r>
        <w:rPr>
          <w:rFonts w:ascii="Calibri" w:hAnsi="Calibri" w:cs="Calibri"/>
          <w:sz w:val="28"/>
          <w:szCs w:val="28"/>
        </w:rPr>
        <w:br w:type="page"/>
      </w: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6" w:name="Par524"/>
      <w:bookmarkEnd w:id="26"/>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876C18"/>
    <w:sectPr w:rsidR="00DD1E76" w:rsidSect="00885169">
      <w:footerReference w:type="first" r:id="rId19"/>
      <w:pgSz w:w="11906" w:h="16838"/>
      <w:pgMar w:top="568" w:right="850"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E4C" w:rsidRDefault="00E73E4C" w:rsidP="006541E2">
      <w:pPr>
        <w:spacing w:after="0" w:line="240" w:lineRule="auto"/>
      </w:pPr>
      <w:r>
        <w:separator/>
      </w:r>
    </w:p>
  </w:endnote>
  <w:endnote w:type="continuationSeparator" w:id="0">
    <w:p w:rsidR="00E73E4C" w:rsidRDefault="00E73E4C"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656068921"/>
      <w:docPartObj>
        <w:docPartGallery w:val="Page Numbers (Bottom of Page)"/>
        <w:docPartUnique/>
      </w:docPartObj>
    </w:sdtPr>
    <w:sdtEndPr/>
    <w:sdtContent>
      <w:p w:rsidR="00D938D1" w:rsidRPr="001365F1" w:rsidRDefault="00D938D1" w:rsidP="001365F1">
        <w:pPr>
          <w:pStyle w:val="a8"/>
          <w:jc w:val="center"/>
          <w:rPr>
            <w:rFonts w:ascii="Times New Roman" w:hAnsi="Times New Roman" w:cs="Times New Roman"/>
            <w:sz w:val="24"/>
            <w:szCs w:val="24"/>
          </w:rPr>
        </w:pPr>
        <w:r w:rsidRPr="001365F1">
          <w:rPr>
            <w:rFonts w:ascii="Times New Roman" w:hAnsi="Times New Roman" w:cs="Times New Roman"/>
            <w:sz w:val="24"/>
            <w:szCs w:val="24"/>
          </w:rPr>
          <w:fldChar w:fldCharType="begin"/>
        </w:r>
        <w:r w:rsidRPr="001365F1">
          <w:rPr>
            <w:rFonts w:ascii="Times New Roman" w:hAnsi="Times New Roman" w:cs="Times New Roman"/>
            <w:sz w:val="24"/>
            <w:szCs w:val="24"/>
          </w:rPr>
          <w:instrText>PAGE   \* MERGEFORMAT</w:instrText>
        </w:r>
        <w:r w:rsidRPr="001365F1">
          <w:rPr>
            <w:rFonts w:ascii="Times New Roman" w:hAnsi="Times New Roman" w:cs="Times New Roman"/>
            <w:sz w:val="24"/>
            <w:szCs w:val="24"/>
          </w:rPr>
          <w:fldChar w:fldCharType="separate"/>
        </w:r>
        <w:r w:rsidR="00B31C03">
          <w:rPr>
            <w:rFonts w:ascii="Times New Roman" w:hAnsi="Times New Roman" w:cs="Times New Roman"/>
            <w:noProof/>
            <w:sz w:val="24"/>
            <w:szCs w:val="24"/>
          </w:rPr>
          <w:t>24</w:t>
        </w:r>
        <w:r w:rsidRPr="001365F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E4C" w:rsidRDefault="00E73E4C" w:rsidP="006541E2">
      <w:pPr>
        <w:spacing w:after="0" w:line="240" w:lineRule="auto"/>
      </w:pPr>
      <w:r>
        <w:separator/>
      </w:r>
    </w:p>
  </w:footnote>
  <w:footnote w:type="continuationSeparator" w:id="0">
    <w:p w:rsidR="00E73E4C" w:rsidRDefault="00E73E4C" w:rsidP="00654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1EEC"/>
    <w:rsid w:val="00004215"/>
    <w:rsid w:val="00023A7E"/>
    <w:rsid w:val="00027227"/>
    <w:rsid w:val="0003090F"/>
    <w:rsid w:val="00034350"/>
    <w:rsid w:val="00041E0C"/>
    <w:rsid w:val="000448F3"/>
    <w:rsid w:val="000457FD"/>
    <w:rsid w:val="0005023F"/>
    <w:rsid w:val="00050F21"/>
    <w:rsid w:val="000631F3"/>
    <w:rsid w:val="00063C0A"/>
    <w:rsid w:val="00076521"/>
    <w:rsid w:val="00084156"/>
    <w:rsid w:val="0008748C"/>
    <w:rsid w:val="00092126"/>
    <w:rsid w:val="000B5E71"/>
    <w:rsid w:val="000B6109"/>
    <w:rsid w:val="000B64A0"/>
    <w:rsid w:val="000C09FA"/>
    <w:rsid w:val="000C2E32"/>
    <w:rsid w:val="000C5018"/>
    <w:rsid w:val="000D5EFB"/>
    <w:rsid w:val="000E0073"/>
    <w:rsid w:val="000E0112"/>
    <w:rsid w:val="000E2352"/>
    <w:rsid w:val="000E436A"/>
    <w:rsid w:val="000F200C"/>
    <w:rsid w:val="000F6396"/>
    <w:rsid w:val="000F6A3B"/>
    <w:rsid w:val="00122A51"/>
    <w:rsid w:val="0012409F"/>
    <w:rsid w:val="00135F98"/>
    <w:rsid w:val="001360C9"/>
    <w:rsid w:val="001365F1"/>
    <w:rsid w:val="001472E2"/>
    <w:rsid w:val="00151B55"/>
    <w:rsid w:val="00153F8F"/>
    <w:rsid w:val="00157824"/>
    <w:rsid w:val="001634B9"/>
    <w:rsid w:val="00186DA8"/>
    <w:rsid w:val="00197C47"/>
    <w:rsid w:val="001A124D"/>
    <w:rsid w:val="001A4927"/>
    <w:rsid w:val="001B02C0"/>
    <w:rsid w:val="001C018B"/>
    <w:rsid w:val="001F5427"/>
    <w:rsid w:val="001F62A5"/>
    <w:rsid w:val="00202619"/>
    <w:rsid w:val="00203A9C"/>
    <w:rsid w:val="00210567"/>
    <w:rsid w:val="00214FDD"/>
    <w:rsid w:val="00215A75"/>
    <w:rsid w:val="00222C99"/>
    <w:rsid w:val="00224264"/>
    <w:rsid w:val="00230B16"/>
    <w:rsid w:val="002341C2"/>
    <w:rsid w:val="00242F03"/>
    <w:rsid w:val="00244A21"/>
    <w:rsid w:val="00244E69"/>
    <w:rsid w:val="0024504F"/>
    <w:rsid w:val="00247E4A"/>
    <w:rsid w:val="00257383"/>
    <w:rsid w:val="002620D5"/>
    <w:rsid w:val="00264806"/>
    <w:rsid w:val="00265E05"/>
    <w:rsid w:val="00266395"/>
    <w:rsid w:val="00277B7F"/>
    <w:rsid w:val="002808AB"/>
    <w:rsid w:val="0028675C"/>
    <w:rsid w:val="0029247A"/>
    <w:rsid w:val="00297CB7"/>
    <w:rsid w:val="002A10B5"/>
    <w:rsid w:val="002A26B5"/>
    <w:rsid w:val="002A2C0E"/>
    <w:rsid w:val="002B2B15"/>
    <w:rsid w:val="002B6752"/>
    <w:rsid w:val="002C1C12"/>
    <w:rsid w:val="002E3A80"/>
    <w:rsid w:val="002E42F2"/>
    <w:rsid w:val="002E6561"/>
    <w:rsid w:val="002F4EA1"/>
    <w:rsid w:val="002F6E19"/>
    <w:rsid w:val="00300899"/>
    <w:rsid w:val="00303B53"/>
    <w:rsid w:val="00304C5F"/>
    <w:rsid w:val="0031456A"/>
    <w:rsid w:val="00321B19"/>
    <w:rsid w:val="00325967"/>
    <w:rsid w:val="00330581"/>
    <w:rsid w:val="00331F5E"/>
    <w:rsid w:val="00331F91"/>
    <w:rsid w:val="00332395"/>
    <w:rsid w:val="00337498"/>
    <w:rsid w:val="003430D3"/>
    <w:rsid w:val="003525C4"/>
    <w:rsid w:val="0035591D"/>
    <w:rsid w:val="00355B09"/>
    <w:rsid w:val="00356A09"/>
    <w:rsid w:val="00360270"/>
    <w:rsid w:val="00367F1E"/>
    <w:rsid w:val="0037166A"/>
    <w:rsid w:val="003737D6"/>
    <w:rsid w:val="00385354"/>
    <w:rsid w:val="00387408"/>
    <w:rsid w:val="00393778"/>
    <w:rsid w:val="0039575C"/>
    <w:rsid w:val="00397318"/>
    <w:rsid w:val="00397B45"/>
    <w:rsid w:val="003C1155"/>
    <w:rsid w:val="003C439E"/>
    <w:rsid w:val="003D3FB7"/>
    <w:rsid w:val="003D5A60"/>
    <w:rsid w:val="003E1229"/>
    <w:rsid w:val="003E4AEC"/>
    <w:rsid w:val="003E7A6A"/>
    <w:rsid w:val="003F2CDB"/>
    <w:rsid w:val="003F4F66"/>
    <w:rsid w:val="003F6211"/>
    <w:rsid w:val="0040020E"/>
    <w:rsid w:val="0040045C"/>
    <w:rsid w:val="004011C2"/>
    <w:rsid w:val="00407BD3"/>
    <w:rsid w:val="00407BE9"/>
    <w:rsid w:val="00411751"/>
    <w:rsid w:val="0042142E"/>
    <w:rsid w:val="00424E3C"/>
    <w:rsid w:val="00430499"/>
    <w:rsid w:val="00441895"/>
    <w:rsid w:val="00447804"/>
    <w:rsid w:val="00455C9E"/>
    <w:rsid w:val="0046334E"/>
    <w:rsid w:val="0046495E"/>
    <w:rsid w:val="00467E26"/>
    <w:rsid w:val="00484114"/>
    <w:rsid w:val="00484F78"/>
    <w:rsid w:val="004864BA"/>
    <w:rsid w:val="004912AA"/>
    <w:rsid w:val="0049282B"/>
    <w:rsid w:val="004942D4"/>
    <w:rsid w:val="004A0F20"/>
    <w:rsid w:val="004A321C"/>
    <w:rsid w:val="004A7E89"/>
    <w:rsid w:val="004B38B5"/>
    <w:rsid w:val="004C0CE9"/>
    <w:rsid w:val="004C12D8"/>
    <w:rsid w:val="004C399E"/>
    <w:rsid w:val="004C553A"/>
    <w:rsid w:val="004D249B"/>
    <w:rsid w:val="004D527D"/>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44D68"/>
    <w:rsid w:val="005539C0"/>
    <w:rsid w:val="005568D7"/>
    <w:rsid w:val="00562317"/>
    <w:rsid w:val="00564478"/>
    <w:rsid w:val="00567831"/>
    <w:rsid w:val="00574754"/>
    <w:rsid w:val="00575DA5"/>
    <w:rsid w:val="00577D9E"/>
    <w:rsid w:val="00583078"/>
    <w:rsid w:val="005926E9"/>
    <w:rsid w:val="00593189"/>
    <w:rsid w:val="0059575F"/>
    <w:rsid w:val="005A4430"/>
    <w:rsid w:val="005A66E8"/>
    <w:rsid w:val="005A79D8"/>
    <w:rsid w:val="005B10E5"/>
    <w:rsid w:val="005C1090"/>
    <w:rsid w:val="005C16B8"/>
    <w:rsid w:val="005C5F01"/>
    <w:rsid w:val="005D20DF"/>
    <w:rsid w:val="005D4658"/>
    <w:rsid w:val="005E28BC"/>
    <w:rsid w:val="005F4FCC"/>
    <w:rsid w:val="005F72D7"/>
    <w:rsid w:val="0060292F"/>
    <w:rsid w:val="006031E5"/>
    <w:rsid w:val="00603838"/>
    <w:rsid w:val="00603E23"/>
    <w:rsid w:val="00604426"/>
    <w:rsid w:val="0060609F"/>
    <w:rsid w:val="00607570"/>
    <w:rsid w:val="00621597"/>
    <w:rsid w:val="00632421"/>
    <w:rsid w:val="00635A1E"/>
    <w:rsid w:val="00636D02"/>
    <w:rsid w:val="00647F71"/>
    <w:rsid w:val="00653F1D"/>
    <w:rsid w:val="006541E2"/>
    <w:rsid w:val="006600FC"/>
    <w:rsid w:val="00660595"/>
    <w:rsid w:val="00662A69"/>
    <w:rsid w:val="006705AC"/>
    <w:rsid w:val="00670C06"/>
    <w:rsid w:val="006800D1"/>
    <w:rsid w:val="00687D30"/>
    <w:rsid w:val="00690AA4"/>
    <w:rsid w:val="00692607"/>
    <w:rsid w:val="006A5119"/>
    <w:rsid w:val="006A690B"/>
    <w:rsid w:val="006C4F4F"/>
    <w:rsid w:val="006C7073"/>
    <w:rsid w:val="006C72C3"/>
    <w:rsid w:val="006C76BC"/>
    <w:rsid w:val="006D0D95"/>
    <w:rsid w:val="006D314E"/>
    <w:rsid w:val="006D4426"/>
    <w:rsid w:val="006D73BD"/>
    <w:rsid w:val="006E3B0A"/>
    <w:rsid w:val="006E3E06"/>
    <w:rsid w:val="006E60E8"/>
    <w:rsid w:val="006E75B5"/>
    <w:rsid w:val="006F4BF4"/>
    <w:rsid w:val="006F5CCC"/>
    <w:rsid w:val="007076BA"/>
    <w:rsid w:val="007232BC"/>
    <w:rsid w:val="007244E6"/>
    <w:rsid w:val="00731291"/>
    <w:rsid w:val="00736C77"/>
    <w:rsid w:val="00741C88"/>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7DC6"/>
    <w:rsid w:val="007C5588"/>
    <w:rsid w:val="007D0D09"/>
    <w:rsid w:val="007D0DE9"/>
    <w:rsid w:val="007D2A18"/>
    <w:rsid w:val="007E15FD"/>
    <w:rsid w:val="007E1A26"/>
    <w:rsid w:val="007E37D2"/>
    <w:rsid w:val="007E4F65"/>
    <w:rsid w:val="007F2E30"/>
    <w:rsid w:val="007F4A25"/>
    <w:rsid w:val="007F4DBF"/>
    <w:rsid w:val="007F5EC6"/>
    <w:rsid w:val="007F6597"/>
    <w:rsid w:val="00801706"/>
    <w:rsid w:val="00810016"/>
    <w:rsid w:val="00814D5B"/>
    <w:rsid w:val="008166B3"/>
    <w:rsid w:val="00816DD3"/>
    <w:rsid w:val="00824067"/>
    <w:rsid w:val="00831DF1"/>
    <w:rsid w:val="00833FBA"/>
    <w:rsid w:val="00834D92"/>
    <w:rsid w:val="00834F6C"/>
    <w:rsid w:val="00836469"/>
    <w:rsid w:val="00836710"/>
    <w:rsid w:val="00843CDB"/>
    <w:rsid w:val="0084795B"/>
    <w:rsid w:val="008512FB"/>
    <w:rsid w:val="008533F4"/>
    <w:rsid w:val="00853C1D"/>
    <w:rsid w:val="00871753"/>
    <w:rsid w:val="00876C18"/>
    <w:rsid w:val="008850DF"/>
    <w:rsid w:val="00885169"/>
    <w:rsid w:val="00886967"/>
    <w:rsid w:val="008918E9"/>
    <w:rsid w:val="00896239"/>
    <w:rsid w:val="00897ACE"/>
    <w:rsid w:val="008A02E0"/>
    <w:rsid w:val="008A5129"/>
    <w:rsid w:val="008A58E9"/>
    <w:rsid w:val="008A6199"/>
    <w:rsid w:val="008B039B"/>
    <w:rsid w:val="008C0EA1"/>
    <w:rsid w:val="008D1DFD"/>
    <w:rsid w:val="008D20D4"/>
    <w:rsid w:val="008D2CA5"/>
    <w:rsid w:val="008E5E76"/>
    <w:rsid w:val="008F2321"/>
    <w:rsid w:val="009066D1"/>
    <w:rsid w:val="009116B7"/>
    <w:rsid w:val="009124D2"/>
    <w:rsid w:val="00913160"/>
    <w:rsid w:val="009248A2"/>
    <w:rsid w:val="00926571"/>
    <w:rsid w:val="00932CBB"/>
    <w:rsid w:val="00933E24"/>
    <w:rsid w:val="00941B39"/>
    <w:rsid w:val="009521D3"/>
    <w:rsid w:val="00956699"/>
    <w:rsid w:val="00963FC5"/>
    <w:rsid w:val="009666C8"/>
    <w:rsid w:val="00976886"/>
    <w:rsid w:val="00980579"/>
    <w:rsid w:val="009845AB"/>
    <w:rsid w:val="00985EEC"/>
    <w:rsid w:val="00990A7C"/>
    <w:rsid w:val="00995D5F"/>
    <w:rsid w:val="009A4C98"/>
    <w:rsid w:val="009A797B"/>
    <w:rsid w:val="009C21D8"/>
    <w:rsid w:val="009C684C"/>
    <w:rsid w:val="009C6926"/>
    <w:rsid w:val="009D0A2C"/>
    <w:rsid w:val="009D1CD2"/>
    <w:rsid w:val="009D43E2"/>
    <w:rsid w:val="009F29F0"/>
    <w:rsid w:val="009F2B4E"/>
    <w:rsid w:val="009F36D7"/>
    <w:rsid w:val="009F3D5B"/>
    <w:rsid w:val="009F44AC"/>
    <w:rsid w:val="009F5B2A"/>
    <w:rsid w:val="009F7D89"/>
    <w:rsid w:val="00A02DDF"/>
    <w:rsid w:val="00A042FC"/>
    <w:rsid w:val="00A055C4"/>
    <w:rsid w:val="00A11152"/>
    <w:rsid w:val="00A143D5"/>
    <w:rsid w:val="00A15375"/>
    <w:rsid w:val="00A24F66"/>
    <w:rsid w:val="00A270D0"/>
    <w:rsid w:val="00A355C4"/>
    <w:rsid w:val="00A367B3"/>
    <w:rsid w:val="00A51742"/>
    <w:rsid w:val="00A52B70"/>
    <w:rsid w:val="00A52EA7"/>
    <w:rsid w:val="00A561CC"/>
    <w:rsid w:val="00A60095"/>
    <w:rsid w:val="00A60777"/>
    <w:rsid w:val="00A61F10"/>
    <w:rsid w:val="00A629AA"/>
    <w:rsid w:val="00A67430"/>
    <w:rsid w:val="00A70397"/>
    <w:rsid w:val="00A72263"/>
    <w:rsid w:val="00A80006"/>
    <w:rsid w:val="00A829F2"/>
    <w:rsid w:val="00A853CD"/>
    <w:rsid w:val="00A853E1"/>
    <w:rsid w:val="00AA1338"/>
    <w:rsid w:val="00AB2230"/>
    <w:rsid w:val="00AC1806"/>
    <w:rsid w:val="00AC3244"/>
    <w:rsid w:val="00AD0023"/>
    <w:rsid w:val="00AF39D3"/>
    <w:rsid w:val="00B00D97"/>
    <w:rsid w:val="00B0186A"/>
    <w:rsid w:val="00B038DA"/>
    <w:rsid w:val="00B15347"/>
    <w:rsid w:val="00B17F35"/>
    <w:rsid w:val="00B259BC"/>
    <w:rsid w:val="00B26A25"/>
    <w:rsid w:val="00B31C03"/>
    <w:rsid w:val="00B34611"/>
    <w:rsid w:val="00B431B6"/>
    <w:rsid w:val="00B45AFC"/>
    <w:rsid w:val="00B472C3"/>
    <w:rsid w:val="00B51105"/>
    <w:rsid w:val="00B52DF6"/>
    <w:rsid w:val="00B55B4C"/>
    <w:rsid w:val="00B66CCD"/>
    <w:rsid w:val="00B66EFA"/>
    <w:rsid w:val="00B72BD5"/>
    <w:rsid w:val="00B7485B"/>
    <w:rsid w:val="00B74BC0"/>
    <w:rsid w:val="00B74D60"/>
    <w:rsid w:val="00B874E4"/>
    <w:rsid w:val="00BA053D"/>
    <w:rsid w:val="00BA4EBA"/>
    <w:rsid w:val="00BA6D36"/>
    <w:rsid w:val="00BB1410"/>
    <w:rsid w:val="00BD7D55"/>
    <w:rsid w:val="00BE5547"/>
    <w:rsid w:val="00BF105F"/>
    <w:rsid w:val="00C01C0F"/>
    <w:rsid w:val="00C02C75"/>
    <w:rsid w:val="00C031F2"/>
    <w:rsid w:val="00C1464E"/>
    <w:rsid w:val="00C15F4E"/>
    <w:rsid w:val="00C16513"/>
    <w:rsid w:val="00C174AC"/>
    <w:rsid w:val="00C201A4"/>
    <w:rsid w:val="00C20F95"/>
    <w:rsid w:val="00C25CEE"/>
    <w:rsid w:val="00C279A9"/>
    <w:rsid w:val="00C3302F"/>
    <w:rsid w:val="00C33C9E"/>
    <w:rsid w:val="00C33CB4"/>
    <w:rsid w:val="00C34135"/>
    <w:rsid w:val="00C342AD"/>
    <w:rsid w:val="00C409C0"/>
    <w:rsid w:val="00C4582A"/>
    <w:rsid w:val="00C51F66"/>
    <w:rsid w:val="00C52DD2"/>
    <w:rsid w:val="00C61DD5"/>
    <w:rsid w:val="00C770F1"/>
    <w:rsid w:val="00C82B1B"/>
    <w:rsid w:val="00C9100E"/>
    <w:rsid w:val="00CA5799"/>
    <w:rsid w:val="00CB26B9"/>
    <w:rsid w:val="00CB5593"/>
    <w:rsid w:val="00CC547D"/>
    <w:rsid w:val="00CD34FD"/>
    <w:rsid w:val="00CD53F6"/>
    <w:rsid w:val="00CE7186"/>
    <w:rsid w:val="00CF0A00"/>
    <w:rsid w:val="00CF6A67"/>
    <w:rsid w:val="00CF7711"/>
    <w:rsid w:val="00D0078F"/>
    <w:rsid w:val="00D045B8"/>
    <w:rsid w:val="00D047E8"/>
    <w:rsid w:val="00D11BCA"/>
    <w:rsid w:val="00D143E5"/>
    <w:rsid w:val="00D144E4"/>
    <w:rsid w:val="00D155D4"/>
    <w:rsid w:val="00D3367A"/>
    <w:rsid w:val="00D402D5"/>
    <w:rsid w:val="00D4360E"/>
    <w:rsid w:val="00D458CC"/>
    <w:rsid w:val="00D5154A"/>
    <w:rsid w:val="00D6791D"/>
    <w:rsid w:val="00D75EAF"/>
    <w:rsid w:val="00D81271"/>
    <w:rsid w:val="00D92000"/>
    <w:rsid w:val="00D92E50"/>
    <w:rsid w:val="00D938D1"/>
    <w:rsid w:val="00DA7958"/>
    <w:rsid w:val="00DA79F1"/>
    <w:rsid w:val="00DB2E3E"/>
    <w:rsid w:val="00DB59E8"/>
    <w:rsid w:val="00DB7E8D"/>
    <w:rsid w:val="00DC2F3B"/>
    <w:rsid w:val="00DC4046"/>
    <w:rsid w:val="00DD1142"/>
    <w:rsid w:val="00DD1E76"/>
    <w:rsid w:val="00DD2FD3"/>
    <w:rsid w:val="00DD6E4C"/>
    <w:rsid w:val="00DE0FD2"/>
    <w:rsid w:val="00DE5839"/>
    <w:rsid w:val="00DF1D69"/>
    <w:rsid w:val="00DF2E82"/>
    <w:rsid w:val="00E0012A"/>
    <w:rsid w:val="00E04E37"/>
    <w:rsid w:val="00E07D0C"/>
    <w:rsid w:val="00E1586B"/>
    <w:rsid w:val="00E21BEA"/>
    <w:rsid w:val="00E23D39"/>
    <w:rsid w:val="00E31B84"/>
    <w:rsid w:val="00E333D7"/>
    <w:rsid w:val="00E353D8"/>
    <w:rsid w:val="00E41324"/>
    <w:rsid w:val="00E51E4F"/>
    <w:rsid w:val="00E61570"/>
    <w:rsid w:val="00E660D3"/>
    <w:rsid w:val="00E71AF7"/>
    <w:rsid w:val="00E73E4C"/>
    <w:rsid w:val="00E74EF4"/>
    <w:rsid w:val="00E76433"/>
    <w:rsid w:val="00E85610"/>
    <w:rsid w:val="00E90654"/>
    <w:rsid w:val="00E907F8"/>
    <w:rsid w:val="00E91684"/>
    <w:rsid w:val="00E93007"/>
    <w:rsid w:val="00E96CF8"/>
    <w:rsid w:val="00EA0152"/>
    <w:rsid w:val="00EA47C5"/>
    <w:rsid w:val="00EA7B07"/>
    <w:rsid w:val="00EB15CB"/>
    <w:rsid w:val="00EC3253"/>
    <w:rsid w:val="00ED6A63"/>
    <w:rsid w:val="00EF1BBB"/>
    <w:rsid w:val="00EF2B03"/>
    <w:rsid w:val="00EF624A"/>
    <w:rsid w:val="00F0074B"/>
    <w:rsid w:val="00F01552"/>
    <w:rsid w:val="00F115B1"/>
    <w:rsid w:val="00F13280"/>
    <w:rsid w:val="00F20FDC"/>
    <w:rsid w:val="00F24163"/>
    <w:rsid w:val="00F30B8A"/>
    <w:rsid w:val="00F3232D"/>
    <w:rsid w:val="00F36792"/>
    <w:rsid w:val="00F40043"/>
    <w:rsid w:val="00F4767E"/>
    <w:rsid w:val="00F60D23"/>
    <w:rsid w:val="00F63FFA"/>
    <w:rsid w:val="00F66C61"/>
    <w:rsid w:val="00F67795"/>
    <w:rsid w:val="00F715EF"/>
    <w:rsid w:val="00F763DF"/>
    <w:rsid w:val="00F777DE"/>
    <w:rsid w:val="00F87962"/>
    <w:rsid w:val="00F95D96"/>
    <w:rsid w:val="00F978C4"/>
    <w:rsid w:val="00FA46BA"/>
    <w:rsid w:val="00FB0D20"/>
    <w:rsid w:val="00FB1974"/>
    <w:rsid w:val="00FC135B"/>
    <w:rsid w:val="00FC3371"/>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EABD"/>
  <w15:docId w15:val="{57E20658-17C6-4030-A263-9E06B4F15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styleId="ac">
    <w:name w:val="No Spacing"/>
    <w:uiPriority w:val="1"/>
    <w:qFormat/>
    <w:rsid w:val="00885169"/>
    <w:pPr>
      <w:spacing w:after="0" w:line="240" w:lineRule="auto"/>
    </w:pPr>
    <w:rPr>
      <w:rFonts w:ascii="Times New Roman" w:eastAsia="Times New Roman" w:hAnsi="Times New Roman" w:cs="Times New Roman"/>
      <w:bCs/>
      <w:sz w:val="24"/>
      <w:szCs w:val="20"/>
    </w:rPr>
  </w:style>
  <w:style w:type="paragraph" w:styleId="ad">
    <w:name w:val="Body Text Indent"/>
    <w:basedOn w:val="a"/>
    <w:link w:val="ae"/>
    <w:rsid w:val="001B02C0"/>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1B02C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78109">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82083795">
      <w:bodyDiv w:val="1"/>
      <w:marLeft w:val="0"/>
      <w:marRight w:val="0"/>
      <w:marTop w:val="0"/>
      <w:marBottom w:val="0"/>
      <w:divBdr>
        <w:top w:val="none" w:sz="0" w:space="0" w:color="auto"/>
        <w:left w:val="none" w:sz="0" w:space="0" w:color="auto"/>
        <w:bottom w:val="none" w:sz="0" w:space="0" w:color="auto"/>
        <w:right w:val="none" w:sz="0" w:space="0" w:color="auto"/>
      </w:divBdr>
    </w:div>
    <w:div w:id="316611558">
      <w:bodyDiv w:val="1"/>
      <w:marLeft w:val="0"/>
      <w:marRight w:val="0"/>
      <w:marTop w:val="0"/>
      <w:marBottom w:val="0"/>
      <w:divBdr>
        <w:top w:val="none" w:sz="0" w:space="0" w:color="auto"/>
        <w:left w:val="none" w:sz="0" w:space="0" w:color="auto"/>
        <w:bottom w:val="none" w:sz="0" w:space="0" w:color="auto"/>
        <w:right w:val="none" w:sz="0" w:space="0" w:color="auto"/>
      </w:divBdr>
    </w:div>
    <w:div w:id="626544493">
      <w:bodyDiv w:val="1"/>
      <w:marLeft w:val="0"/>
      <w:marRight w:val="0"/>
      <w:marTop w:val="0"/>
      <w:marBottom w:val="0"/>
      <w:divBdr>
        <w:top w:val="none" w:sz="0" w:space="0" w:color="auto"/>
        <w:left w:val="none" w:sz="0" w:space="0" w:color="auto"/>
        <w:bottom w:val="none" w:sz="0" w:space="0" w:color="auto"/>
        <w:right w:val="none" w:sz="0" w:space="0" w:color="auto"/>
      </w:divBdr>
    </w:div>
    <w:div w:id="732892768">
      <w:bodyDiv w:val="1"/>
      <w:marLeft w:val="0"/>
      <w:marRight w:val="0"/>
      <w:marTop w:val="0"/>
      <w:marBottom w:val="0"/>
      <w:divBdr>
        <w:top w:val="none" w:sz="0" w:space="0" w:color="auto"/>
        <w:left w:val="none" w:sz="0" w:space="0" w:color="auto"/>
        <w:bottom w:val="none" w:sz="0" w:space="0" w:color="auto"/>
        <w:right w:val="none" w:sz="0" w:space="0" w:color="auto"/>
      </w:divBdr>
    </w:div>
    <w:div w:id="7890126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20577396">
      <w:bodyDiv w:val="1"/>
      <w:marLeft w:val="0"/>
      <w:marRight w:val="0"/>
      <w:marTop w:val="0"/>
      <w:marBottom w:val="0"/>
      <w:divBdr>
        <w:top w:val="none" w:sz="0" w:space="0" w:color="auto"/>
        <w:left w:val="none" w:sz="0" w:space="0" w:color="auto"/>
        <w:bottom w:val="none" w:sz="0" w:space="0" w:color="auto"/>
        <w:right w:val="none" w:sz="0" w:space="0" w:color="auto"/>
      </w:divBdr>
    </w:div>
    <w:div w:id="1381981224">
      <w:bodyDiv w:val="1"/>
      <w:marLeft w:val="0"/>
      <w:marRight w:val="0"/>
      <w:marTop w:val="0"/>
      <w:marBottom w:val="0"/>
      <w:divBdr>
        <w:top w:val="none" w:sz="0" w:space="0" w:color="auto"/>
        <w:left w:val="none" w:sz="0" w:space="0" w:color="auto"/>
        <w:bottom w:val="none" w:sz="0" w:space="0" w:color="auto"/>
        <w:right w:val="none" w:sz="0" w:space="0" w:color="auto"/>
      </w:divBdr>
    </w:div>
    <w:div w:id="1432890610">
      <w:bodyDiv w:val="1"/>
      <w:marLeft w:val="0"/>
      <w:marRight w:val="0"/>
      <w:marTop w:val="0"/>
      <w:marBottom w:val="0"/>
      <w:divBdr>
        <w:top w:val="none" w:sz="0" w:space="0" w:color="auto"/>
        <w:left w:val="none" w:sz="0" w:space="0" w:color="auto"/>
        <w:bottom w:val="none" w:sz="0" w:space="0" w:color="auto"/>
        <w:right w:val="none" w:sz="0" w:space="0" w:color="auto"/>
      </w:divBdr>
    </w:div>
    <w:div w:id="15536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garantF1://7929266.304483" TargetMode="External"/><Relationship Id="rId18" Type="http://schemas.openxmlformats.org/officeDocument/2006/relationships/hyperlink" Target="http://www.mfc47.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www.gu.lenobl.ru" TargetMode="External"/><Relationship Id="rId10" Type="http://schemas.openxmlformats.org/officeDocument/2006/relationships/hyperlink" Target="http://gu.lenobl.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http://www.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8FED0-9B42-4F4B-AB2F-87781C936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32</Pages>
  <Words>10818</Words>
  <Characters>61663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35</cp:revision>
  <cp:lastPrinted>2015-05-12T08:51:00Z</cp:lastPrinted>
  <dcterms:created xsi:type="dcterms:W3CDTF">2017-08-09T14:29:00Z</dcterms:created>
  <dcterms:modified xsi:type="dcterms:W3CDTF">2019-09-04T09:41:00Z</dcterms:modified>
</cp:coreProperties>
</file>