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b/>
          <w:bCs/>
          <w:color w:val="483B3F"/>
          <w:sz w:val="23"/>
          <w:lang w:eastAsia="ru-RU"/>
        </w:rPr>
        <w:t>НИКОЛЬСКОЕ ГОРОДСКОЕ ПОСЕЛЕНИЕ</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b/>
          <w:bCs/>
          <w:color w:val="483B3F"/>
          <w:sz w:val="23"/>
          <w:lang w:eastAsia="ru-RU"/>
        </w:rPr>
        <w:t>ТОСНЕНСКОГО МУНИЦИПАЛЬНОГО РАЙОНА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b/>
          <w:bCs/>
          <w:color w:val="483B3F"/>
          <w:sz w:val="23"/>
          <w:lang w:eastAsia="ru-RU"/>
        </w:rPr>
        <w:t>ЛЕНИНГРАДСКОЙ ОБЛАСТИ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b/>
          <w:bCs/>
          <w:color w:val="483B3F"/>
          <w:sz w:val="23"/>
          <w:lang w:eastAsia="ru-RU"/>
        </w:rPr>
        <w:t>АДМИНИСТРАЦИЯ</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b/>
          <w:bCs/>
          <w:color w:val="483B3F"/>
          <w:sz w:val="23"/>
          <w:lang w:eastAsia="ru-RU"/>
        </w:rPr>
        <w:t>ПОСТАНОВЛЕНИЕ</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17.01.2025           №          6-па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О внесении изменений в постановление администрации Никольского городского поселения Тосненского района Ленинградской области от 09.09.2024 № 114-па «Об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муниципального района Ленинградской области, администрация Никольского городского поселения Тосненского муниципального района Ленинградской области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ПОСТАНОВЛЯЕТ:</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numPr>
          <w:ilvl w:val="0"/>
          <w:numId w:val="1"/>
        </w:numPr>
        <w:shd w:val="clear" w:color="auto" w:fill="FFFFFF"/>
        <w:spacing w:after="120" w:line="240" w:lineRule="auto"/>
        <w:ind w:left="0"/>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Внести в постановление администрации Никольского городского поселения Тосненского района Ленинградской области от 09.09.2024 № 114-па «Об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(далее – Постановление) следующие изменения:</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xml:space="preserve">1.1. В приложении «Административный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w:t>
      </w:r>
      <w:r w:rsidRPr="00275D50">
        <w:rPr>
          <w:rFonts w:ascii="Arial" w:eastAsia="Times New Roman" w:hAnsi="Arial" w:cs="Arial"/>
          <w:color w:val="483B3F"/>
          <w:sz w:val="23"/>
          <w:szCs w:val="23"/>
          <w:lang w:eastAsia="ru-RU"/>
        </w:rPr>
        <w:lastRenderedPageBreak/>
        <w:t>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(далее – административный регламент) к Постановлению пункт 1.2.5 административного регламента изложить в новой редакции: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1.2. Подпункт 2 пункта 2.2 административного регламента изложить в новой редакции: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«2) без личной явки: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почтовым отправлением в Администрацию;</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 электронной форме через личный кабинет заявителя на ПГУ ЛО (при технической реализации)/ЕПГУ.».</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1.3. Пункт 2.3 административного регламента изложить в новой редакции: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«2.3. Результатом предоставления муниципальной услуги является:</w:t>
      </w:r>
    </w:p>
    <w:p w:rsidR="00275D50" w:rsidRPr="00275D50" w:rsidRDefault="00275D50" w:rsidP="00275D50">
      <w:pPr>
        <w:numPr>
          <w:ilvl w:val="0"/>
          <w:numId w:val="2"/>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275D50">
        <w:rPr>
          <w:rFonts w:ascii="Arial" w:eastAsia="Times New Roman" w:hAnsi="Arial" w:cs="Arial"/>
          <w:color w:val="483B3F"/>
          <w:sz w:val="23"/>
          <w:szCs w:val="23"/>
          <w:lang w:eastAsia="ru-RU"/>
        </w:rPr>
        <w:br/>
        <w:t>(по форме согласно приложению 2 к административному регламенту);</w:t>
      </w:r>
    </w:p>
    <w:p w:rsidR="00275D50" w:rsidRPr="00275D50" w:rsidRDefault="00275D50" w:rsidP="00275D50">
      <w:pPr>
        <w:numPr>
          <w:ilvl w:val="0"/>
          <w:numId w:val="2"/>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w:t>
      </w:r>
    </w:p>
    <w:p w:rsidR="00275D50" w:rsidRPr="00275D50" w:rsidRDefault="00275D50" w:rsidP="00275D50">
      <w:pPr>
        <w:numPr>
          <w:ilvl w:val="0"/>
          <w:numId w:val="2"/>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решение об отказе в предоставлении муниципальной услуги (по форме согласно приложению 4 к административному регламенту).</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1) при личной явке:</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 Администрации;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 филиалах, отделах, удаленных рабочих местах ГБУ ЛО «МФЦ»;</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2) без личной явки: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почтовым отправлением;</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 электронной форме через личный кабинет заявителя на ПГУ ЛО (при технической реализации)/ ЕПГУ.</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w:t>
      </w:r>
      <w:r w:rsidRPr="00275D50">
        <w:rPr>
          <w:rFonts w:ascii="Arial" w:eastAsia="Times New Roman" w:hAnsi="Arial" w:cs="Arial"/>
          <w:color w:val="483B3F"/>
          <w:sz w:val="23"/>
          <w:szCs w:val="23"/>
          <w:lang w:eastAsia="ru-RU"/>
        </w:rPr>
        <w:br/>
        <w:t>№ 210-ФЗ «Об организации предоставления государственных и муниципальных услуг».»</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1.4. По тексту Постановления слова «Никольское городское поселение Тосненского района Ленинградской области» в соответствующих падежах читать как «Никольское городское поселения Тосненского муниципального района Ленинградской области» в соответствующих падежах.</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1.5. Приложение 1 к административному регламенты изложить в новой редакции согласно приложению к настоящему постановлению.</w:t>
      </w:r>
    </w:p>
    <w:p w:rsidR="00275D50" w:rsidRPr="00275D50" w:rsidRDefault="00275D50" w:rsidP="00275D50">
      <w:pPr>
        <w:numPr>
          <w:ilvl w:val="0"/>
          <w:numId w:val="3"/>
        </w:numPr>
        <w:shd w:val="clear" w:color="auto" w:fill="FFFFFF"/>
        <w:spacing w:after="120" w:line="240" w:lineRule="auto"/>
        <w:ind w:left="0"/>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Контроль за исполнением постановления возложить на первого заместителя главы администрации Никольского городского поселения Тосненского муниципального района Ленинградской области Вилигжанину Е.В.</w:t>
      </w:r>
    </w:p>
    <w:p w:rsidR="00275D50" w:rsidRPr="00275D50" w:rsidRDefault="00275D50" w:rsidP="00275D50">
      <w:pPr>
        <w:numPr>
          <w:ilvl w:val="0"/>
          <w:numId w:val="3"/>
        </w:numPr>
        <w:shd w:val="clear" w:color="auto" w:fill="FFFFFF"/>
        <w:spacing w:after="120" w:line="240" w:lineRule="auto"/>
        <w:ind w:left="0"/>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муниципального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муниципального района Ленинградской области.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Глава администрации                                                                              А.Ю.Смирнов</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И.Н.Бойцева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52078</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Приложение</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к постановлению администрации Никольского городского поселения Тосненского муниципального района Ленинградской области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Приложение 1</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к административному регламенту</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 администрацию МО «______________»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Ленинградской области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_______________________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от____________________________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(Ф.И.О, место жительства, реквизиты документа,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удостоверяющего личность заявителя, телефон,</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почтовый адрес, адрес электронной почты)</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ЗАЯВЛЕНИЕ</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о предварительном согласовании предоставления земельного участка, на котором расположен гараж</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На основании ст. 39.15 Земельного кодекса Российской Федерации прошу предварительно согласовать предоставление в_______________________________________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(вид права: собственность бесплатно</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_________________________________________________________________________________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или в аренду, в случае, если земельный участок является ограниченным в обороте)</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без проведения торгов земельного участка, на котором расположен гараж, возведенный до дня введения в действие Градостроительного </w:t>
      </w:r>
      <w:hyperlink r:id="rId5" w:history="1">
        <w:r w:rsidRPr="00275D50">
          <w:rPr>
            <w:rFonts w:ascii="Arial" w:eastAsia="Times New Roman" w:hAnsi="Arial" w:cs="Arial"/>
            <w:color w:val="669AFD"/>
            <w:sz w:val="23"/>
            <w:lang w:eastAsia="ru-RU"/>
          </w:rPr>
          <w:t>кодекса</w:t>
        </w:r>
      </w:hyperlink>
      <w:r w:rsidRPr="00275D50">
        <w:rPr>
          <w:rFonts w:ascii="Arial" w:eastAsia="Times New Roman" w:hAnsi="Arial" w:cs="Arial"/>
          <w:color w:val="483B3F"/>
          <w:sz w:val="23"/>
          <w:szCs w:val="23"/>
          <w:lang w:eastAsia="ru-RU"/>
        </w:rPr>
        <w:t> Российской Федерации, в целях ___________________________________________________________________________.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(цель использования земельного участка)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____________________________________________________________________________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____________________________________________________________________________ На земельном участке имеется объект недвижимости: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Наименование объекта, кадастровый номер объекта_______________________________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Приложение к заявлению:</w:t>
      </w:r>
    </w:p>
    <w:p w:rsidR="00275D50" w:rsidRPr="00275D50" w:rsidRDefault="00275D50" w:rsidP="00275D50">
      <w:pPr>
        <w:numPr>
          <w:ilvl w:val="0"/>
          <w:numId w:val="4"/>
        </w:numPr>
        <w:shd w:val="clear" w:color="auto" w:fill="FFFFFF"/>
        <w:spacing w:after="120" w:line="240" w:lineRule="auto"/>
        <w:ind w:left="0"/>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копия документа, подтверждающего личность заявителя (представителя заявителя);</w:t>
      </w:r>
    </w:p>
    <w:p w:rsidR="00275D50" w:rsidRPr="00275D50" w:rsidRDefault="00275D50" w:rsidP="00275D50">
      <w:pPr>
        <w:numPr>
          <w:ilvl w:val="0"/>
          <w:numId w:val="4"/>
        </w:numPr>
        <w:shd w:val="clear" w:color="auto" w:fill="FFFFFF"/>
        <w:spacing w:after="120" w:line="240" w:lineRule="auto"/>
        <w:ind w:left="0"/>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копия документа, подтверждающая полномочия представителя действовать от имени гражданина (в случае обращения представителя заявителя);</w:t>
      </w:r>
    </w:p>
    <w:p w:rsidR="00275D50" w:rsidRPr="00275D50" w:rsidRDefault="00275D50" w:rsidP="00275D50">
      <w:pPr>
        <w:numPr>
          <w:ilvl w:val="0"/>
          <w:numId w:val="4"/>
        </w:numPr>
        <w:shd w:val="clear" w:color="auto" w:fill="FFFFFF"/>
        <w:spacing w:after="120" w:line="240" w:lineRule="auto"/>
        <w:ind w:left="0"/>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документы, подтверждающие право заявителя на предоставление земельного участка, на котором расположен гараж.</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u w:val="single"/>
          <w:lang w:eastAsia="ru-RU"/>
        </w:rPr>
        <w:t>Примечание 1:</w:t>
      </w:r>
      <w:r w:rsidRPr="00275D50">
        <w:rPr>
          <w:rFonts w:ascii="Arial" w:eastAsia="Times New Roman" w:hAnsi="Arial" w:cs="Arial"/>
          <w:color w:val="483B3F"/>
          <w:sz w:val="23"/>
          <w:szCs w:val="23"/>
          <w:lang w:eastAsia="ru-RU"/>
        </w:rPr>
        <w:t>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схема расположения земельного участка (в случае, если испрашиваемый земельный участок предстоит образовать);</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выписка из Единого государственного реестра юридических лиц о гаражном кооперативе, членом которого является заявитель.</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u w:val="single"/>
          <w:lang w:eastAsia="ru-RU"/>
        </w:rPr>
        <w:t>Примечание 2:</w:t>
      </w:r>
      <w:r w:rsidRPr="00275D50">
        <w:rPr>
          <w:rFonts w:ascii="Arial" w:eastAsia="Times New Roman" w:hAnsi="Arial" w:cs="Arial"/>
          <w:color w:val="483B3F"/>
          <w:sz w:val="23"/>
          <w:szCs w:val="23"/>
          <w:lang w:eastAsia="ru-RU"/>
        </w:rPr>
        <w:t>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u w:val="single"/>
          <w:lang w:eastAsia="ru-RU"/>
        </w:rPr>
        <w:t>Примечание 3:</w:t>
      </w:r>
      <w:r w:rsidRPr="00275D50">
        <w:rPr>
          <w:rFonts w:ascii="Arial" w:eastAsia="Times New Roman" w:hAnsi="Arial" w:cs="Arial"/>
          <w:color w:val="483B3F"/>
          <w:sz w:val="23"/>
          <w:szCs w:val="23"/>
          <w:lang w:eastAsia="ru-RU"/>
        </w:rPr>
        <w:t>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u w:val="single"/>
          <w:lang w:eastAsia="ru-RU"/>
        </w:rPr>
        <w:t>Примечание 4:</w:t>
      </w:r>
      <w:r w:rsidRPr="00275D50">
        <w:rPr>
          <w:rFonts w:ascii="Arial" w:eastAsia="Times New Roman" w:hAnsi="Arial" w:cs="Arial"/>
          <w:color w:val="483B3F"/>
          <w:sz w:val="23"/>
          <w:szCs w:val="23"/>
          <w:lang w:eastAsia="ru-RU"/>
        </w:rPr>
        <w:t>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u w:val="single"/>
          <w:lang w:eastAsia="ru-RU"/>
        </w:rPr>
        <w:t>Примечание 5: </w:t>
      </w:r>
      <w:r w:rsidRPr="00275D50">
        <w:rPr>
          <w:rFonts w:ascii="Arial" w:eastAsia="Times New Roman" w:hAnsi="Arial" w:cs="Arial"/>
          <w:color w:val="483B3F"/>
          <w:sz w:val="23"/>
          <w:szCs w:val="23"/>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Результат рассмотрения заявления прошу:</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tbl>
      <w:tblPr>
        <w:tblW w:w="10065" w:type="dxa"/>
        <w:shd w:val="clear" w:color="auto" w:fill="FFFFFF"/>
        <w:tblCellMar>
          <w:top w:w="15" w:type="dxa"/>
          <w:left w:w="15" w:type="dxa"/>
          <w:bottom w:w="15" w:type="dxa"/>
          <w:right w:w="15" w:type="dxa"/>
        </w:tblCellMar>
        <w:tblLook w:val="04A0"/>
      </w:tblPr>
      <w:tblGrid>
        <w:gridCol w:w="540"/>
        <w:gridCol w:w="9525"/>
      </w:tblGrid>
      <w:tr w:rsidR="00275D50" w:rsidRPr="00275D50" w:rsidTr="00275D50">
        <w:tc>
          <w:tcPr>
            <w:tcW w:w="540" w:type="dxa"/>
            <w:shd w:val="clear" w:color="auto" w:fill="FFFFFF"/>
            <w:vAlign w:val="center"/>
            <w:hideMark/>
          </w:tcPr>
          <w:p w:rsidR="00275D50" w:rsidRPr="00275D50" w:rsidRDefault="00275D50" w:rsidP="00275D50">
            <w:pPr>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tc>
        <w:tc>
          <w:tcPr>
            <w:tcW w:w="9525" w:type="dxa"/>
            <w:shd w:val="clear" w:color="auto" w:fill="FFFFFF"/>
            <w:vAlign w:val="center"/>
            <w:hideMark/>
          </w:tcPr>
          <w:p w:rsidR="00275D50" w:rsidRPr="00275D50" w:rsidRDefault="00275D50" w:rsidP="00275D50">
            <w:pPr>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выдать на руки в Администрации</w:t>
            </w:r>
          </w:p>
        </w:tc>
      </w:tr>
      <w:tr w:rsidR="00275D50" w:rsidRPr="00275D50" w:rsidTr="00275D50">
        <w:tc>
          <w:tcPr>
            <w:tcW w:w="540" w:type="dxa"/>
            <w:shd w:val="clear" w:color="auto" w:fill="FFFFFF"/>
            <w:vAlign w:val="center"/>
            <w:hideMark/>
          </w:tcPr>
          <w:p w:rsidR="00275D50" w:rsidRPr="00275D50" w:rsidRDefault="00275D50" w:rsidP="00275D50">
            <w:pPr>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tc>
        <w:tc>
          <w:tcPr>
            <w:tcW w:w="9525" w:type="dxa"/>
            <w:shd w:val="clear" w:color="auto" w:fill="FFFFFF"/>
            <w:vAlign w:val="center"/>
            <w:hideMark/>
          </w:tcPr>
          <w:p w:rsidR="00275D50" w:rsidRPr="00275D50" w:rsidRDefault="00275D50" w:rsidP="00275D50">
            <w:pPr>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выдать на руки в МФЦ, расположенном по адресу:___________________________</w:t>
            </w:r>
          </w:p>
        </w:tc>
      </w:tr>
      <w:tr w:rsidR="00275D50" w:rsidRPr="00275D50" w:rsidTr="00275D50">
        <w:tc>
          <w:tcPr>
            <w:tcW w:w="540" w:type="dxa"/>
            <w:shd w:val="clear" w:color="auto" w:fill="FFFFFF"/>
            <w:vAlign w:val="center"/>
            <w:hideMark/>
          </w:tcPr>
          <w:p w:rsidR="00275D50" w:rsidRPr="00275D50" w:rsidRDefault="00275D50" w:rsidP="00275D50">
            <w:pPr>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tc>
        <w:tc>
          <w:tcPr>
            <w:tcW w:w="9525" w:type="dxa"/>
            <w:shd w:val="clear" w:color="auto" w:fill="FFFFFF"/>
            <w:vAlign w:val="center"/>
            <w:hideMark/>
          </w:tcPr>
          <w:p w:rsidR="00275D50" w:rsidRPr="00275D50" w:rsidRDefault="00275D50" w:rsidP="00275D50">
            <w:pPr>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направить по почте по адресу:____________________________________________</w:t>
            </w:r>
          </w:p>
        </w:tc>
      </w:tr>
      <w:tr w:rsidR="00275D50" w:rsidRPr="00275D50" w:rsidTr="00275D50">
        <w:tc>
          <w:tcPr>
            <w:tcW w:w="540" w:type="dxa"/>
            <w:shd w:val="clear" w:color="auto" w:fill="FFFFFF"/>
            <w:vAlign w:val="center"/>
            <w:hideMark/>
          </w:tcPr>
          <w:p w:rsidR="00275D50" w:rsidRPr="00275D50" w:rsidRDefault="00275D50" w:rsidP="00275D50">
            <w:pPr>
              <w:spacing w:after="150" w:line="240" w:lineRule="auto"/>
              <w:rPr>
                <w:rFonts w:ascii="Arial" w:eastAsia="Times New Roman" w:hAnsi="Arial" w:cs="Arial"/>
                <w:color w:val="483B3F"/>
                <w:sz w:val="23"/>
                <w:szCs w:val="23"/>
                <w:lang w:eastAsia="ru-RU"/>
              </w:rPr>
            </w:pPr>
            <w:r w:rsidRPr="00275D50">
              <w:rPr>
                <w:rFonts w:ascii="Arial" w:eastAsia="Times New Roman" w:hAnsi="Arial" w:cs="Arial"/>
                <w:b/>
                <w:bCs/>
                <w:color w:val="483B3F"/>
                <w:sz w:val="23"/>
                <w:lang w:eastAsia="ru-RU"/>
              </w:rPr>
              <w:t> </w:t>
            </w:r>
          </w:p>
        </w:tc>
        <w:tc>
          <w:tcPr>
            <w:tcW w:w="9525" w:type="dxa"/>
            <w:shd w:val="clear" w:color="auto" w:fill="FFFFFF"/>
            <w:vAlign w:val="center"/>
            <w:hideMark/>
          </w:tcPr>
          <w:p w:rsidR="00275D50" w:rsidRPr="00275D50" w:rsidRDefault="00275D50" w:rsidP="00275D50">
            <w:pPr>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направить в электронной форме в личный кабинет на ПГУ ЛО (при технической реализации)/ЕПГУ</w:t>
            </w:r>
          </w:p>
        </w:tc>
      </w:tr>
    </w:tbl>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«__» _________ 20__ год</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________________   ____________________________________</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i/>
          <w:iCs/>
          <w:color w:val="483B3F"/>
          <w:sz w:val="23"/>
          <w:lang w:eastAsia="ru-RU"/>
        </w:rPr>
        <w:t>    (подпись заявителя)                   Ф.И.О.</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275D50" w:rsidRPr="00275D50" w:rsidRDefault="00275D50" w:rsidP="00275D50">
      <w:pPr>
        <w:shd w:val="clear" w:color="auto" w:fill="FFFFFF"/>
        <w:spacing w:after="150" w:line="240" w:lineRule="auto"/>
        <w:rPr>
          <w:rFonts w:ascii="Arial" w:eastAsia="Times New Roman" w:hAnsi="Arial" w:cs="Arial"/>
          <w:color w:val="483B3F"/>
          <w:sz w:val="23"/>
          <w:szCs w:val="23"/>
          <w:lang w:eastAsia="ru-RU"/>
        </w:rPr>
      </w:pPr>
      <w:r w:rsidRPr="00275D50">
        <w:rPr>
          <w:rFonts w:ascii="Arial" w:eastAsia="Times New Roman" w:hAnsi="Arial" w:cs="Arial"/>
          <w:color w:val="483B3F"/>
          <w:sz w:val="23"/>
          <w:szCs w:val="23"/>
          <w:lang w:eastAsia="ru-RU"/>
        </w:rPr>
        <w:t> </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180"/>
    <w:multiLevelType w:val="multilevel"/>
    <w:tmpl w:val="FF86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235B9"/>
    <w:multiLevelType w:val="multilevel"/>
    <w:tmpl w:val="8198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580706"/>
    <w:multiLevelType w:val="multilevel"/>
    <w:tmpl w:val="50400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BA5CC3"/>
    <w:multiLevelType w:val="multilevel"/>
    <w:tmpl w:val="FCEA5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savePreviewPicture/>
  <w:compat/>
  <w:rsids>
    <w:rsidRoot w:val="00275D50"/>
    <w:rsid w:val="00014D95"/>
    <w:rsid w:val="00183FE8"/>
    <w:rsid w:val="001B5327"/>
    <w:rsid w:val="00275D50"/>
    <w:rsid w:val="004D5E97"/>
    <w:rsid w:val="00504E0A"/>
    <w:rsid w:val="00630957"/>
    <w:rsid w:val="00846029"/>
    <w:rsid w:val="00971FD8"/>
    <w:rsid w:val="00A1265A"/>
    <w:rsid w:val="00B56802"/>
    <w:rsid w:val="00B8079A"/>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5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5D50"/>
    <w:rPr>
      <w:b/>
      <w:bCs/>
    </w:rPr>
  </w:style>
  <w:style w:type="character" w:styleId="a5">
    <w:name w:val="Hyperlink"/>
    <w:basedOn w:val="a0"/>
    <w:uiPriority w:val="99"/>
    <w:semiHidden/>
    <w:unhideWhenUsed/>
    <w:rsid w:val="00275D50"/>
    <w:rPr>
      <w:color w:val="0000FF"/>
      <w:u w:val="single"/>
    </w:rPr>
  </w:style>
  <w:style w:type="character" w:styleId="a6">
    <w:name w:val="Emphasis"/>
    <w:basedOn w:val="a0"/>
    <w:uiPriority w:val="20"/>
    <w:qFormat/>
    <w:rsid w:val="00275D50"/>
    <w:rPr>
      <w:i/>
      <w:iCs/>
    </w:rPr>
  </w:style>
</w:styles>
</file>

<file path=word/webSettings.xml><?xml version="1.0" encoding="utf-8"?>
<w:webSettings xmlns:r="http://schemas.openxmlformats.org/officeDocument/2006/relationships" xmlns:w="http://schemas.openxmlformats.org/wordprocessingml/2006/main">
  <w:divs>
    <w:div w:id="12477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43C3E4ED707235AAF95FD027AE90424F9F5D9864E6FFBC66B1839A31C5E8571887FAA9FFF370A42030AF69A19G1X2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2997</Words>
  <Characters>17089</Characters>
  <Application>Microsoft Office Word</Application>
  <DocSecurity>0</DocSecurity>
  <Lines>142</Lines>
  <Paragraphs>40</Paragraphs>
  <ScaleCrop>false</ScaleCrop>
  <Company/>
  <LinksUpToDate>false</LinksUpToDate>
  <CharactersWithSpaces>20046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2025-02-27T13:57:00Z</dcterms:created>
  <dcterms:modified xsi:type="dcterms:W3CDTF">2025-02-27T13:57:00Z</dcterms:modified>
</cp:coreProperties>
</file>