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80C5C" w14:textId="77777777" w:rsidR="00090329" w:rsidRDefault="00090329" w:rsidP="0009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B2F0748" w14:textId="77777777" w:rsidR="00090329" w:rsidRDefault="00090329" w:rsidP="0009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4637112C" w14:textId="77777777" w:rsidR="00090329" w:rsidRDefault="00090329" w:rsidP="00090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9AB1C8" w14:textId="77777777" w:rsidR="00090329" w:rsidRDefault="00090329" w:rsidP="0009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EA3159B" w14:textId="77777777" w:rsidR="00090329" w:rsidRDefault="00090329" w:rsidP="0009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80ADE1" w14:textId="77777777" w:rsidR="00090329" w:rsidRDefault="00090329" w:rsidP="00090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51C811" w14:textId="209B7106" w:rsidR="00694243" w:rsidRDefault="00090329" w:rsidP="0009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064BB652" w14:textId="77777777" w:rsidR="00090329" w:rsidRPr="00D81E84" w:rsidRDefault="00090329" w:rsidP="0009032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4419ECF0" w:rsidR="00CA4CA0" w:rsidRPr="00CA4CA0" w:rsidRDefault="00DE3DD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</w:t>
      </w:r>
      <w:r w:rsidR="006B6983">
        <w:rPr>
          <w:rFonts w:ascii="Times New Roman" w:hAnsi="Times New Roman" w:cs="Times New Roman"/>
          <w:sz w:val="28"/>
          <w:szCs w:val="28"/>
        </w:rPr>
        <w:t>2023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6219">
        <w:rPr>
          <w:rFonts w:ascii="Times New Roman" w:hAnsi="Times New Roman" w:cs="Times New Roman"/>
          <w:sz w:val="28"/>
          <w:szCs w:val="28"/>
        </w:rPr>
        <w:t>2</w:t>
      </w:r>
      <w:r w:rsidR="005B543E">
        <w:rPr>
          <w:rFonts w:ascii="Times New Roman" w:hAnsi="Times New Roman" w:cs="Times New Roman"/>
          <w:sz w:val="28"/>
          <w:szCs w:val="28"/>
        </w:rPr>
        <w:t>0</w:t>
      </w:r>
      <w:r w:rsidR="004A157A">
        <w:rPr>
          <w:rFonts w:ascii="Times New Roman" w:hAnsi="Times New Roman" w:cs="Times New Roman"/>
          <w:sz w:val="28"/>
          <w:szCs w:val="28"/>
        </w:rPr>
        <w:t>-</w:t>
      </w:r>
      <w:r w:rsidR="00E04D0C">
        <w:rPr>
          <w:rFonts w:ascii="Times New Roman" w:hAnsi="Times New Roman" w:cs="Times New Roman"/>
          <w:sz w:val="28"/>
          <w:szCs w:val="28"/>
        </w:rPr>
        <w:t>па</w:t>
      </w:r>
    </w:p>
    <w:p w14:paraId="32B37F00" w14:textId="77777777" w:rsidR="00F311F6" w:rsidRPr="004F576B" w:rsidRDefault="00F311F6" w:rsidP="00F311F6">
      <w:pPr>
        <w:pStyle w:val="a3"/>
        <w:rPr>
          <w:sz w:val="28"/>
          <w:szCs w:val="28"/>
        </w:rPr>
      </w:pPr>
    </w:p>
    <w:p w14:paraId="2B1BF9C5" w14:textId="2AD83A7C" w:rsidR="00F311F6" w:rsidRPr="00A1076D" w:rsidRDefault="005B543E" w:rsidP="005A6219">
      <w:pPr>
        <w:pStyle w:val="a3"/>
        <w:ind w:right="3826"/>
        <w:jc w:val="both"/>
        <w:rPr>
          <w:sz w:val="28"/>
          <w:szCs w:val="28"/>
        </w:rPr>
      </w:pPr>
      <w:r w:rsidRPr="005B543E">
        <w:rPr>
          <w:sz w:val="28"/>
          <w:szCs w:val="28"/>
        </w:rPr>
        <w:t xml:space="preserve">О внесении изменений в </w:t>
      </w:r>
      <w:r w:rsidRPr="005B543E">
        <w:rPr>
          <w:bCs/>
          <w:sz w:val="28"/>
          <w:szCs w:val="28"/>
        </w:rPr>
        <w:t xml:space="preserve">административный регламент предоставления муниципальной услуги по предварительному согласованию предоставления гражданину в собственность бесплатно земельного участка, находящегося </w:t>
      </w:r>
      <w:r>
        <w:rPr>
          <w:bCs/>
          <w:sz w:val="28"/>
          <w:szCs w:val="28"/>
        </w:rPr>
        <w:br/>
      </w:r>
      <w:r w:rsidRPr="005B543E">
        <w:rPr>
          <w:bCs/>
          <w:sz w:val="28"/>
          <w:szCs w:val="28"/>
        </w:rPr>
        <w:t xml:space="preserve">в муниципальной собственности (государственная собственность на который не разграничена), </w:t>
      </w:r>
      <w:r>
        <w:rPr>
          <w:bCs/>
          <w:sz w:val="28"/>
          <w:szCs w:val="28"/>
        </w:rPr>
        <w:br/>
      </w:r>
      <w:r w:rsidRPr="005B543E">
        <w:rPr>
          <w:bCs/>
          <w:sz w:val="28"/>
          <w:szCs w:val="28"/>
        </w:rPr>
        <w:t>на котором расположен гараж, возведенный до дня введения в действие Градостроительного кодекса Российской Федерации</w:t>
      </w:r>
    </w:p>
    <w:p w14:paraId="6B49BB14" w14:textId="77777777" w:rsidR="003F3E53" w:rsidRPr="00D527E3" w:rsidRDefault="003F3E53" w:rsidP="003F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35FD49" w14:textId="765E5A82" w:rsidR="0045539C" w:rsidRPr="0045539C" w:rsidRDefault="005A6219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принесением протеста Тосненской городской прокуратурой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>от 31.07.2022 № 07-50-2023 и 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D527E3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D527E3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2073CA12" w:rsidR="00E15674" w:rsidRPr="004F576B" w:rsidRDefault="005B543E" w:rsidP="00DB5E4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 xml:space="preserve">Внести в раздел 2 «Стандарт предоставления муниципальной услуги» административного регламента </w:t>
      </w:r>
      <w:r w:rsidRPr="005B543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предоставления муниципальной услуги по предварительному согласованию предоставления гражданину в собственность бесплатно земельного участка, находящегося в муниципальной собственности (государственная собственность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bCs/>
          <w:sz w:val="28"/>
          <w:szCs w:val="28"/>
        </w:rPr>
        <w:t>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5B543E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администрации Никольского городского поселения Тосненского района Ленинградской области от 30.05.2022 года № 43-па (далее – Административный регламент), следующие изменения:</w:t>
      </w:r>
    </w:p>
    <w:p w14:paraId="5C4B6FA1" w14:textId="77777777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1.1. Пункт 2.4 Административного регламента изложить в следующей редакции:</w:t>
      </w:r>
    </w:p>
    <w:p w14:paraId="5506689A" w14:textId="1436CD18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 xml:space="preserve">«2.4. Срок предоставления муниципальной услуги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 xml:space="preserve">20 календарных дней (в период до 01.01.2024 – не более 14 календарных дней)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>со дня поступления заявления и документов в Администрацию.</w:t>
      </w:r>
    </w:p>
    <w:p w14:paraId="71E7B21C" w14:textId="3912DFF0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случае, если схема расположения земельного участка,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>с которой предстоит образовать земельный участок, подлежит согласованию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3.5 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от 25 октября 2001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 xml:space="preserve">№ 137-ФЗ «О введении в действие Земельного кодекса Российской Федерации», срок предоставления муниципальной услуги может быть продлен не более чем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>до 35 календарных дней (в период до 01.01.2024 – не более чем до 20 календарных дней) со дня поступления заявления и документов в Администрацию.».</w:t>
      </w:r>
    </w:p>
    <w:p w14:paraId="4874681F" w14:textId="2425C68B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1.2. Пункт 2.6. Раздела 2 Административного регламента дополнить абзацем следующего содержания:</w:t>
      </w:r>
    </w:p>
    <w:p w14:paraId="34CB5676" w14:textId="77777777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«Постановление Правительства РФ от 09.04.2022 № 629 «Об особенностях регулирования земельных отношений в Российской Федерации в 2022 и 2023 годах»;</w:t>
      </w:r>
    </w:p>
    <w:p w14:paraId="77C0C79A" w14:textId="77777777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1.3. Подпункт 3.1.1 пункта 3.1 Раздела 3 Административного регламента изложить в следующей редакции:</w:t>
      </w:r>
    </w:p>
    <w:p w14:paraId="39B65DE0" w14:textId="77777777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«3.1.1. Предоставление муниципальной услуги включает в себя следующие административные процедуры:</w:t>
      </w:r>
    </w:p>
    <w:p w14:paraId="243C28D4" w14:textId="77777777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B543E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прием и регистрация заявления и документов о предоставлении муниципальной услуги – 1 рабочий день; </w:t>
      </w:r>
    </w:p>
    <w:p w14:paraId="32F70750" w14:textId="1CA6F5FE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B543E">
        <w:rPr>
          <w:rFonts w:ascii="Times New Roman" w:eastAsia="Times New Roman" w:hAnsi="Times New Roman" w:cs="Times New Roman"/>
          <w:sz w:val="28"/>
          <w:szCs w:val="28"/>
        </w:rPr>
        <w:tab/>
        <w:t>рассмотрение заявления и документов о предоставлении муниципальной услуги –</w:t>
      </w:r>
      <w:r w:rsidR="00D52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43E">
        <w:rPr>
          <w:rFonts w:ascii="Times New Roman" w:eastAsia="Times New Roman" w:hAnsi="Times New Roman" w:cs="Times New Roman"/>
          <w:sz w:val="28"/>
          <w:szCs w:val="28"/>
        </w:rPr>
        <w:t xml:space="preserve">16 календарных дней (в период до 01.01.2024 –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>10 календарных дней).</w:t>
      </w:r>
    </w:p>
    <w:p w14:paraId="3C2A99DB" w14:textId="17F15854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 xml:space="preserve">с которой предстоит образовать земельный участок, подлежит согласованию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3.5 Федерального закона от 25 октября 2001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 (в период до 01.01.2024 – не более чем до 16 календарных дней).</w:t>
      </w:r>
    </w:p>
    <w:p w14:paraId="495D3083" w14:textId="35E3EB4B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B543E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принятие решения о предварительном согласовании предоставления земельного участка или об отказе в предоставлении муниципальной услуги –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>2 календарных дня;</w:t>
      </w:r>
    </w:p>
    <w:p w14:paraId="0061BA25" w14:textId="71030C46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4) выдача решения о предварительном согласовании предоставления земельного участка или об отказе в предоставлении муниципальной услуги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>1 календарный день».</w:t>
      </w:r>
    </w:p>
    <w:p w14:paraId="402EC29B" w14:textId="77777777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1.4. В пункте 3.1.3.1 раздела 3 Административного регламента шестой абзац изложить в следующей редакции:</w:t>
      </w:r>
    </w:p>
    <w:p w14:paraId="7AA021A7" w14:textId="59EA0228" w:rsidR="005B543E" w:rsidRPr="005B543E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«Общий срок выполнения административной процедуры –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543E">
        <w:rPr>
          <w:rFonts w:ascii="Times New Roman" w:eastAsia="Times New Roman" w:hAnsi="Times New Roman" w:cs="Times New Roman"/>
          <w:sz w:val="28"/>
          <w:szCs w:val="28"/>
        </w:rPr>
        <w:t>26 календарных дней (в период до 01.01.2024 – не более 10 календарных дней)»</w:t>
      </w:r>
    </w:p>
    <w:p w14:paraId="668BFF01" w14:textId="0161AD93" w:rsidR="005E0FBD" w:rsidRDefault="005B543E" w:rsidP="005B543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3E">
        <w:rPr>
          <w:rFonts w:ascii="Times New Roman" w:eastAsia="Times New Roman" w:hAnsi="Times New Roman" w:cs="Times New Roman"/>
          <w:sz w:val="28"/>
          <w:szCs w:val="28"/>
        </w:rPr>
        <w:t>1.5. В пункте 3.1.3.3 раздела 3 Административного регламента в восьмом абзаце слова «не более чем до 41 календарного дня» заменить словами «не более чем до 31 календарного дня».</w:t>
      </w:r>
    </w:p>
    <w:p w14:paraId="1E0536DB" w14:textId="240FE6EF" w:rsidR="00DB5E49" w:rsidRPr="006C742E" w:rsidRDefault="005A6219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1C1599">
        <w:rPr>
          <w:rFonts w:ascii="Times New Roman" w:eastAsia="Times New Roman" w:hAnsi="Times New Roman" w:cs="Times New Roman"/>
          <w:sz w:val="28"/>
          <w:szCs w:val="28"/>
        </w:rPr>
        <w:br/>
      </w:r>
      <w:r w:rsidRPr="005A6219">
        <w:rPr>
          <w:rFonts w:ascii="Times New Roman" w:eastAsia="Times New Roman" w:hAnsi="Times New Roman" w:cs="Times New Roman"/>
          <w:sz w:val="28"/>
          <w:szCs w:val="28"/>
        </w:rPr>
        <w:t xml:space="preserve">на начальника отдела по управлению муниципальным имуществом, земельным </w:t>
      </w:r>
      <w:r w:rsidRPr="005A6219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вопросам и архитектуре администрации Никольского городского поселения Тосненского района Ленинградской области.</w:t>
      </w:r>
    </w:p>
    <w:p w14:paraId="2CBE5136" w14:textId="4CE3D5D1" w:rsidR="00DB5E49" w:rsidRPr="00DB5E49" w:rsidRDefault="00AD083D" w:rsidP="00AD083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5003D79D" w14:textId="77777777" w:rsidR="00DE76F1" w:rsidRDefault="00DE76F1" w:rsidP="00D27199">
      <w:pPr>
        <w:pStyle w:val="a3"/>
        <w:jc w:val="both"/>
        <w:rPr>
          <w:sz w:val="28"/>
          <w:szCs w:val="28"/>
        </w:rPr>
      </w:pPr>
    </w:p>
    <w:p w14:paraId="1312728E" w14:textId="77777777" w:rsidR="00AD083D" w:rsidRDefault="00AD083D" w:rsidP="00D27199">
      <w:pPr>
        <w:pStyle w:val="a3"/>
        <w:jc w:val="both"/>
        <w:rPr>
          <w:sz w:val="28"/>
          <w:szCs w:val="28"/>
        </w:rPr>
      </w:pPr>
    </w:p>
    <w:p w14:paraId="4C37C80C" w14:textId="77777777" w:rsidR="00D527E3" w:rsidRDefault="00D527E3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7CEDB27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</w:t>
      </w:r>
      <w:r w:rsidR="006B6983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</w:t>
      </w:r>
      <w:r w:rsidR="00AD083D">
        <w:rPr>
          <w:sz w:val="28"/>
          <w:szCs w:val="28"/>
        </w:rPr>
        <w:t xml:space="preserve"> </w:t>
      </w:r>
      <w:r w:rsidRPr="001B398E">
        <w:rPr>
          <w:sz w:val="28"/>
          <w:szCs w:val="28"/>
        </w:rPr>
        <w:t xml:space="preserve">         М.М.Антонов</w:t>
      </w:r>
    </w:p>
    <w:p w14:paraId="20ACC964" w14:textId="77777777" w:rsidR="001C1599" w:rsidRDefault="001C1599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0245BC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39FAD0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57DC46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AA33AF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8D9AA3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7245CB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EC49C5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D70047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328B57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1889DB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6D7D22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6674BD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996C5F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DF6024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780093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BAC36C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E7CCAB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A38C13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41611D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374F75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EFFEA5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08A9D3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67F21A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BF8FE2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FFB308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842341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495D4B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8CB036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50B04D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886C03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A49A77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C685DE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0A9029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4927C6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879738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C11358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0FBBD6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A5C24F" w14:textId="77777777" w:rsidR="00D527E3" w:rsidRDefault="00D527E3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99806C" w14:textId="09838A7F" w:rsidR="00DE76F1" w:rsidRPr="00DE76F1" w:rsidRDefault="001C1599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599">
        <w:rPr>
          <w:rFonts w:ascii="Times New Roman" w:eastAsia="Times New Roman" w:hAnsi="Times New Roman" w:cs="Times New Roman"/>
          <w:sz w:val="20"/>
          <w:szCs w:val="20"/>
        </w:rPr>
        <w:t>Федотова Л.А.</w:t>
      </w:r>
    </w:p>
    <w:p w14:paraId="6F1050C5" w14:textId="3B59CD12" w:rsidR="004A157A" w:rsidRDefault="00882650" w:rsidP="004A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A157A" w:rsidSect="004F576B">
          <w:pgSz w:w="11906" w:h="16838"/>
          <w:pgMar w:top="1135" w:right="566" w:bottom="1418" w:left="1418" w:header="708" w:footer="708" w:gutter="0"/>
          <w:cols w:space="708"/>
          <w:docGrid w:linePitch="360"/>
        </w:sect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1C1599">
        <w:rPr>
          <w:rFonts w:ascii="Times New Roman" w:eastAsia="Times New Roman" w:hAnsi="Times New Roman" w:cs="Times New Roman"/>
          <w:sz w:val="20"/>
          <w:szCs w:val="20"/>
        </w:rPr>
        <w:t>54676</w:t>
      </w:r>
    </w:p>
    <w:p w14:paraId="6D7C827A" w14:textId="77777777" w:rsidR="0012023D" w:rsidRPr="004A157A" w:rsidRDefault="0012023D" w:rsidP="00AD083D">
      <w:pPr>
        <w:autoSpaceDE w:val="0"/>
        <w:autoSpaceDN w:val="0"/>
        <w:spacing w:after="0" w:line="240" w:lineRule="auto"/>
        <w:rPr>
          <w:spacing w:val="-2"/>
          <w:sz w:val="28"/>
          <w:szCs w:val="28"/>
        </w:rPr>
      </w:pPr>
    </w:p>
    <w:sectPr w:rsidR="0012023D" w:rsidRPr="004A157A" w:rsidSect="0012023D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184F1" w14:textId="77777777" w:rsidR="007431D7" w:rsidRDefault="007431D7" w:rsidP="0012023D">
      <w:pPr>
        <w:spacing w:after="0" w:line="240" w:lineRule="auto"/>
      </w:pPr>
      <w:r>
        <w:separator/>
      </w:r>
    </w:p>
  </w:endnote>
  <w:endnote w:type="continuationSeparator" w:id="0">
    <w:p w14:paraId="50A40BF7" w14:textId="77777777" w:rsidR="007431D7" w:rsidRDefault="007431D7" w:rsidP="0012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EDE1E" w14:textId="77777777" w:rsidR="007431D7" w:rsidRDefault="007431D7" w:rsidP="0012023D">
      <w:pPr>
        <w:spacing w:after="0" w:line="240" w:lineRule="auto"/>
      </w:pPr>
      <w:r>
        <w:separator/>
      </w:r>
    </w:p>
  </w:footnote>
  <w:footnote w:type="continuationSeparator" w:id="0">
    <w:p w14:paraId="01AC6412" w14:textId="77777777" w:rsidR="007431D7" w:rsidRDefault="007431D7" w:rsidP="0012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A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18D9"/>
    <w:rsid w:val="000232C4"/>
    <w:rsid w:val="00051370"/>
    <w:rsid w:val="00064E7F"/>
    <w:rsid w:val="00066851"/>
    <w:rsid w:val="00066FA4"/>
    <w:rsid w:val="00075937"/>
    <w:rsid w:val="00076BD0"/>
    <w:rsid w:val="00081CDB"/>
    <w:rsid w:val="00090329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023D"/>
    <w:rsid w:val="001210C7"/>
    <w:rsid w:val="0013349D"/>
    <w:rsid w:val="00133D84"/>
    <w:rsid w:val="00134B0A"/>
    <w:rsid w:val="00143879"/>
    <w:rsid w:val="00147EDE"/>
    <w:rsid w:val="00151420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1599"/>
    <w:rsid w:val="001C35A6"/>
    <w:rsid w:val="001C57A6"/>
    <w:rsid w:val="001D75BE"/>
    <w:rsid w:val="001D7B06"/>
    <w:rsid w:val="001D7DA2"/>
    <w:rsid w:val="001E4014"/>
    <w:rsid w:val="001E59E9"/>
    <w:rsid w:val="002010C4"/>
    <w:rsid w:val="002032E7"/>
    <w:rsid w:val="00207F0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24C5"/>
    <w:rsid w:val="00340B83"/>
    <w:rsid w:val="00350064"/>
    <w:rsid w:val="00352BF6"/>
    <w:rsid w:val="00355FEA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147D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1BFD"/>
    <w:rsid w:val="00412BEF"/>
    <w:rsid w:val="004167FA"/>
    <w:rsid w:val="00426C20"/>
    <w:rsid w:val="0045539C"/>
    <w:rsid w:val="004646BC"/>
    <w:rsid w:val="00464796"/>
    <w:rsid w:val="00470AFB"/>
    <w:rsid w:val="0047423B"/>
    <w:rsid w:val="004A157A"/>
    <w:rsid w:val="004A1FD9"/>
    <w:rsid w:val="004B46DA"/>
    <w:rsid w:val="004C24DC"/>
    <w:rsid w:val="004C34C7"/>
    <w:rsid w:val="004C5347"/>
    <w:rsid w:val="004D0197"/>
    <w:rsid w:val="004D2170"/>
    <w:rsid w:val="004D234E"/>
    <w:rsid w:val="004F576B"/>
    <w:rsid w:val="004F7EB2"/>
    <w:rsid w:val="00500D19"/>
    <w:rsid w:val="00500DED"/>
    <w:rsid w:val="0050402B"/>
    <w:rsid w:val="00544D22"/>
    <w:rsid w:val="005500AC"/>
    <w:rsid w:val="00550634"/>
    <w:rsid w:val="00551BDB"/>
    <w:rsid w:val="00561409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6219"/>
    <w:rsid w:val="005A7419"/>
    <w:rsid w:val="005A7C9D"/>
    <w:rsid w:val="005B543E"/>
    <w:rsid w:val="005B612B"/>
    <w:rsid w:val="005C4FE9"/>
    <w:rsid w:val="005C7BBA"/>
    <w:rsid w:val="005D3172"/>
    <w:rsid w:val="005D575D"/>
    <w:rsid w:val="005D7D56"/>
    <w:rsid w:val="005E0FB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802B0"/>
    <w:rsid w:val="00694243"/>
    <w:rsid w:val="00696735"/>
    <w:rsid w:val="006A3F40"/>
    <w:rsid w:val="006A5106"/>
    <w:rsid w:val="006B1813"/>
    <w:rsid w:val="006B698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31D7"/>
    <w:rsid w:val="00745101"/>
    <w:rsid w:val="00746AD0"/>
    <w:rsid w:val="00751366"/>
    <w:rsid w:val="007514E1"/>
    <w:rsid w:val="0077523C"/>
    <w:rsid w:val="00776D5E"/>
    <w:rsid w:val="00781DC0"/>
    <w:rsid w:val="007838F3"/>
    <w:rsid w:val="0078503A"/>
    <w:rsid w:val="00787204"/>
    <w:rsid w:val="00791715"/>
    <w:rsid w:val="007B3B3E"/>
    <w:rsid w:val="007C511D"/>
    <w:rsid w:val="007C6D99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6720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5231"/>
    <w:rsid w:val="008B6E14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14F8"/>
    <w:rsid w:val="009A65A0"/>
    <w:rsid w:val="009B5208"/>
    <w:rsid w:val="009D6DB7"/>
    <w:rsid w:val="009E4114"/>
    <w:rsid w:val="009F3A55"/>
    <w:rsid w:val="009F509A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083D"/>
    <w:rsid w:val="00AD2ED7"/>
    <w:rsid w:val="00AD3F21"/>
    <w:rsid w:val="00AE45A6"/>
    <w:rsid w:val="00AE4ABB"/>
    <w:rsid w:val="00AF603A"/>
    <w:rsid w:val="00B015D0"/>
    <w:rsid w:val="00B0194E"/>
    <w:rsid w:val="00B10277"/>
    <w:rsid w:val="00B23795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1FE8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1206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A37"/>
    <w:rsid w:val="00C84BA8"/>
    <w:rsid w:val="00C853FF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27E3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3DD3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EF43C8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02FC"/>
    <w:rsid w:val="00FA5286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023D"/>
  </w:style>
  <w:style w:type="paragraph" w:styleId="aa">
    <w:name w:val="header"/>
    <w:basedOn w:val="a"/>
    <w:link w:val="ab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2023D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12023D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12023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23D"/>
    <w:pPr>
      <w:widowControl w:val="0"/>
      <w:shd w:val="clear" w:color="auto" w:fill="FFFFFF"/>
      <w:spacing w:before="60" w:after="720" w:line="240" w:lineRule="atLeast"/>
      <w:ind w:hanging="2120"/>
      <w:jc w:val="both"/>
    </w:pPr>
    <w:rPr>
      <w:rFonts w:eastAsiaTheme="minorHAnsi"/>
      <w:sz w:val="28"/>
      <w:lang w:eastAsia="en-US"/>
    </w:rPr>
  </w:style>
  <w:style w:type="paragraph" w:customStyle="1" w:styleId="formattext">
    <w:name w:val="formattext"/>
    <w:basedOn w:val="a"/>
    <w:rsid w:val="001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5E0FB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E0F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C482-50AC-48D0-BC43-0DCBAB14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5</cp:revision>
  <cp:lastPrinted>2023-09-12T12:37:00Z</cp:lastPrinted>
  <dcterms:created xsi:type="dcterms:W3CDTF">2023-09-12T12:30:00Z</dcterms:created>
  <dcterms:modified xsi:type="dcterms:W3CDTF">2023-09-13T07:28:00Z</dcterms:modified>
</cp:coreProperties>
</file>