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9AE7A" w14:textId="77777777" w:rsidR="00EB7961" w:rsidRDefault="00EB7961" w:rsidP="00EB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6CB7753B" w14:textId="77777777" w:rsidR="00EB7961" w:rsidRDefault="00EB7961" w:rsidP="00EB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55193C76" w14:textId="77777777" w:rsidR="00EB7961" w:rsidRDefault="00EB7961" w:rsidP="00EB7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316797" w14:textId="77777777" w:rsidR="00EB7961" w:rsidRDefault="00EB7961" w:rsidP="00EB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65FD4D6" w14:textId="77777777" w:rsidR="00EB7961" w:rsidRDefault="00EB7961" w:rsidP="00EB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74EC70" w14:textId="77777777" w:rsidR="00EB7961" w:rsidRDefault="00EB7961" w:rsidP="00EB7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51C811" w14:textId="419F3E3C" w:rsidR="00694243" w:rsidRDefault="00EB7961" w:rsidP="00EB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15234A75" w14:textId="77777777" w:rsidR="00EB7961" w:rsidRPr="00D81E84" w:rsidRDefault="00EB7961" w:rsidP="00EB796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34104230" w:rsidR="00CA4CA0" w:rsidRPr="00CA4CA0" w:rsidRDefault="00DE3DD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</w:t>
      </w:r>
      <w:r w:rsidR="006B6983">
        <w:rPr>
          <w:rFonts w:ascii="Times New Roman" w:hAnsi="Times New Roman" w:cs="Times New Roman"/>
          <w:sz w:val="28"/>
          <w:szCs w:val="28"/>
        </w:rPr>
        <w:t>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6219">
        <w:rPr>
          <w:rFonts w:ascii="Times New Roman" w:hAnsi="Times New Roman" w:cs="Times New Roman"/>
          <w:sz w:val="28"/>
          <w:szCs w:val="28"/>
        </w:rPr>
        <w:t>21</w:t>
      </w:r>
      <w:r w:rsidR="004A157A">
        <w:rPr>
          <w:rFonts w:ascii="Times New Roman" w:hAnsi="Times New Roman" w:cs="Times New Roman"/>
          <w:sz w:val="28"/>
          <w:szCs w:val="28"/>
        </w:rPr>
        <w:t>-</w:t>
      </w:r>
      <w:r w:rsidR="00E04D0C">
        <w:rPr>
          <w:rFonts w:ascii="Times New Roman" w:hAnsi="Times New Roman" w:cs="Times New Roman"/>
          <w:sz w:val="28"/>
          <w:szCs w:val="28"/>
        </w:rPr>
        <w:t>па</w:t>
      </w:r>
    </w:p>
    <w:p w14:paraId="32B37F00" w14:textId="77777777" w:rsidR="00F311F6" w:rsidRPr="004F576B" w:rsidRDefault="00F311F6" w:rsidP="00F311F6">
      <w:pPr>
        <w:pStyle w:val="a3"/>
        <w:rPr>
          <w:sz w:val="28"/>
          <w:szCs w:val="28"/>
        </w:rPr>
      </w:pPr>
    </w:p>
    <w:p w14:paraId="2B1BF9C5" w14:textId="07F8727A" w:rsidR="00F311F6" w:rsidRPr="00A1076D" w:rsidRDefault="005A6219" w:rsidP="005A6219">
      <w:pPr>
        <w:pStyle w:val="a3"/>
        <w:ind w:right="3826"/>
        <w:jc w:val="both"/>
        <w:rPr>
          <w:sz w:val="28"/>
          <w:szCs w:val="28"/>
        </w:rPr>
      </w:pPr>
      <w:r w:rsidRPr="005A6219">
        <w:rPr>
          <w:sz w:val="28"/>
          <w:szCs w:val="28"/>
        </w:rPr>
        <w:t xml:space="preserve">О внесении изменений в </w:t>
      </w:r>
      <w:r w:rsidRPr="005A6219">
        <w:rPr>
          <w:bCs/>
          <w:sz w:val="28"/>
          <w:szCs w:val="28"/>
        </w:rPr>
        <w:t xml:space="preserve">административный регламент предоставления муниципальной услуги по предоставлению гражданину в собственность бесплатно земельного участка, находящегося </w:t>
      </w:r>
      <w:r>
        <w:rPr>
          <w:bCs/>
          <w:sz w:val="28"/>
          <w:szCs w:val="28"/>
        </w:rPr>
        <w:br/>
      </w:r>
      <w:r w:rsidRPr="005A6219">
        <w:rPr>
          <w:bCs/>
          <w:sz w:val="28"/>
          <w:szCs w:val="28"/>
        </w:rPr>
        <w:t xml:space="preserve">в муниципальной собственности (государственная собственность на который не разграничена), </w:t>
      </w:r>
      <w:r>
        <w:rPr>
          <w:bCs/>
          <w:sz w:val="28"/>
          <w:szCs w:val="28"/>
        </w:rPr>
        <w:br/>
      </w:r>
      <w:r w:rsidRPr="005A6219">
        <w:rPr>
          <w:bCs/>
          <w:sz w:val="28"/>
          <w:szCs w:val="28"/>
        </w:rPr>
        <w:t>на котором расположен гараж, возведенный до дня введения в действие Градостроительного кодекса Российской Федерации</w:t>
      </w:r>
    </w:p>
    <w:p w14:paraId="6B49BB14" w14:textId="77777777" w:rsidR="003F3E53" w:rsidRPr="004F576B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765E5A82" w:rsidR="0045539C" w:rsidRPr="0045539C" w:rsidRDefault="005A6219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принесением протеста Тосненской городской прокуратурой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от 31.07.2022 № 07-50-2023 и 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12023D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12023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D290C" w14:textId="2C87BDFA" w:rsidR="00E15674" w:rsidRPr="004F576B" w:rsidRDefault="005A6219" w:rsidP="00DB5E4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Внести в раздел 2 «Стандарт предоставления муниципальной услуги» административного регламента </w:t>
      </w:r>
      <w:r w:rsidRPr="005A621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предоставлению гражданину в собственность бесплатно земельного участка, находящегося в муниципальной собственности (государственная собственность </w:t>
      </w:r>
      <w:r w:rsidR="001C159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bCs/>
          <w:sz w:val="28"/>
          <w:szCs w:val="28"/>
        </w:rPr>
        <w:t>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администрации Никольского городского поселения Тосненского района Ленинградской области от 30.05.2022 года № 44-па (далее – Административный регламент), следующие изменения:</w:t>
      </w:r>
    </w:p>
    <w:p w14:paraId="21146997" w14:textId="77777777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>1.1. Пункт 2.4 Административного регламента изложить в следующей редакции:</w:t>
      </w:r>
    </w:p>
    <w:p w14:paraId="27237C7B" w14:textId="714CDF0F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«2.4. Срок предоставления муниципальной услуги составляет не более 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20 календарных дней (в период до 01.01.2024 – не более 14 календарных дней) со дня поступления заявления и документов в Администрацию».</w:t>
      </w:r>
    </w:p>
    <w:p w14:paraId="176B3E1F" w14:textId="2D164427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>1.2. Пункт 2.6. Раздела 2 Административного регламента дополнить абзацем следующего содержания:</w:t>
      </w:r>
    </w:p>
    <w:p w14:paraId="083AF106" w14:textId="77777777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lastRenderedPageBreak/>
        <w:t>«Постановление Правительства РФ от 09.04.2022 № 629 «Об особенностях регулирования земельных отношений в Российской Федерации в 2022 и 2023 годах».</w:t>
      </w:r>
    </w:p>
    <w:p w14:paraId="583D2AC6" w14:textId="77777777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>1.3. Подпункт 3.1.1 пункта 3.1 Раздела 3 Административного регламента изложить в следующей редакции:</w:t>
      </w:r>
    </w:p>
    <w:p w14:paraId="3D9EE597" w14:textId="77777777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>«3.1.1. Предоставления муниципальной услуги включает в себя следующие административные процедуры:</w:t>
      </w:r>
    </w:p>
    <w:p w14:paraId="13DAAEC5" w14:textId="77777777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A6219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прием и регистрация заявления и документов о предоставлении муниципальной услуги – 1 рабочий день; </w:t>
      </w:r>
    </w:p>
    <w:p w14:paraId="476F7809" w14:textId="4A414FD4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A6219">
        <w:rPr>
          <w:rFonts w:ascii="Times New Roman" w:eastAsia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 –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16 календарных дней (в период до 01.01.2024 – 10 календарных дней).</w:t>
      </w:r>
    </w:p>
    <w:p w14:paraId="1A5CBB27" w14:textId="46A052AE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A6219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принятие решения о предоставлении муниципальной услуги или 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муниципальной услуги – 2 календарных дня;</w:t>
      </w:r>
    </w:p>
    <w:p w14:paraId="5FF19725" w14:textId="3C8F0D9F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5A6219">
        <w:rPr>
          <w:rFonts w:ascii="Times New Roman" w:eastAsia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–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1 календарный день.».</w:t>
      </w:r>
    </w:p>
    <w:p w14:paraId="524057F5" w14:textId="570A5F1B" w:rsidR="005A6219" w:rsidRPr="005A6219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1.4. Пункт 3.1.2.2 раздела 3 Административного регламента изложить 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14:paraId="668BFF01" w14:textId="5885E786" w:rsidR="005E0FBD" w:rsidRDefault="005A6219" w:rsidP="005A621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«3.1.2.2. Содержание административного действия, продолжительность 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делопроизводства в течение не более 1 рабочего календарного дня».</w:t>
      </w:r>
    </w:p>
    <w:p w14:paraId="1E0536DB" w14:textId="240FE6EF" w:rsidR="00DB5E49" w:rsidRPr="006C742E" w:rsidRDefault="005A6219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на начальника отдела по управлению муниципальным имуществом, земельным вопросам и архитектуре администрации Никольского городского поселения Тосненского района Ленинградской области.</w:t>
      </w:r>
    </w:p>
    <w:p w14:paraId="2CBE5136" w14:textId="4CE3D5D1" w:rsidR="00DB5E49" w:rsidRPr="00DB5E49" w:rsidRDefault="00AD083D" w:rsidP="00AD083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5003D79D" w14:textId="77777777" w:rsidR="00DE76F1" w:rsidRDefault="00DE76F1" w:rsidP="00D27199">
      <w:pPr>
        <w:pStyle w:val="a3"/>
        <w:jc w:val="both"/>
        <w:rPr>
          <w:sz w:val="28"/>
          <w:szCs w:val="28"/>
        </w:rPr>
      </w:pPr>
    </w:p>
    <w:p w14:paraId="1312728E" w14:textId="77777777" w:rsidR="00AD083D" w:rsidRDefault="00AD083D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7CEDB27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</w:t>
      </w:r>
      <w:r w:rsidR="00AD083D">
        <w:rPr>
          <w:sz w:val="28"/>
          <w:szCs w:val="28"/>
        </w:rPr>
        <w:t xml:space="preserve"> </w:t>
      </w:r>
      <w:r w:rsidRPr="001B398E">
        <w:rPr>
          <w:sz w:val="28"/>
          <w:szCs w:val="28"/>
        </w:rPr>
        <w:t xml:space="preserve">         М.М.Антонов</w:t>
      </w:r>
    </w:p>
    <w:p w14:paraId="20ACC964" w14:textId="77777777" w:rsidR="001C1599" w:rsidRDefault="001C1599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99806C" w14:textId="09838A7F" w:rsidR="00DE76F1" w:rsidRPr="00DE76F1" w:rsidRDefault="001C1599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599">
        <w:rPr>
          <w:rFonts w:ascii="Times New Roman" w:eastAsia="Times New Roman" w:hAnsi="Times New Roman" w:cs="Times New Roman"/>
          <w:sz w:val="20"/>
          <w:szCs w:val="20"/>
        </w:rPr>
        <w:t>Федотова Л.А.</w:t>
      </w:r>
    </w:p>
    <w:p w14:paraId="6F1050C5" w14:textId="3B59CD12" w:rsidR="004A157A" w:rsidRDefault="00882650" w:rsidP="004A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A157A" w:rsidSect="004F576B">
          <w:pgSz w:w="11906" w:h="16838"/>
          <w:pgMar w:top="1135" w:right="566" w:bottom="1418" w:left="1418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1C1599">
        <w:rPr>
          <w:rFonts w:ascii="Times New Roman" w:eastAsia="Times New Roman" w:hAnsi="Times New Roman" w:cs="Times New Roman"/>
          <w:sz w:val="20"/>
          <w:szCs w:val="20"/>
        </w:rPr>
        <w:t>54676</w:t>
      </w:r>
    </w:p>
    <w:p w14:paraId="6D7C827A" w14:textId="77777777" w:rsidR="0012023D" w:rsidRPr="004A157A" w:rsidRDefault="0012023D" w:rsidP="00AD083D">
      <w:pPr>
        <w:autoSpaceDE w:val="0"/>
        <w:autoSpaceDN w:val="0"/>
        <w:spacing w:after="0" w:line="240" w:lineRule="auto"/>
        <w:rPr>
          <w:spacing w:val="-2"/>
          <w:sz w:val="28"/>
          <w:szCs w:val="28"/>
        </w:rPr>
      </w:pPr>
    </w:p>
    <w:sectPr w:rsidR="0012023D" w:rsidRPr="004A157A" w:rsidSect="0012023D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AB36F" w14:textId="77777777" w:rsidR="00646D49" w:rsidRDefault="00646D49" w:rsidP="0012023D">
      <w:pPr>
        <w:spacing w:after="0" w:line="240" w:lineRule="auto"/>
      </w:pPr>
      <w:r>
        <w:separator/>
      </w:r>
    </w:p>
  </w:endnote>
  <w:endnote w:type="continuationSeparator" w:id="0">
    <w:p w14:paraId="72453243" w14:textId="77777777" w:rsidR="00646D49" w:rsidRDefault="00646D49" w:rsidP="0012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F3C76" w14:textId="77777777" w:rsidR="00646D49" w:rsidRDefault="00646D49" w:rsidP="0012023D">
      <w:pPr>
        <w:spacing w:after="0" w:line="240" w:lineRule="auto"/>
      </w:pPr>
      <w:r>
        <w:separator/>
      </w:r>
    </w:p>
  </w:footnote>
  <w:footnote w:type="continuationSeparator" w:id="0">
    <w:p w14:paraId="2F705B90" w14:textId="77777777" w:rsidR="00646D49" w:rsidRDefault="00646D49" w:rsidP="0012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023D"/>
    <w:rsid w:val="001210C7"/>
    <w:rsid w:val="0013349D"/>
    <w:rsid w:val="00133D84"/>
    <w:rsid w:val="00134B0A"/>
    <w:rsid w:val="00143879"/>
    <w:rsid w:val="00147EDE"/>
    <w:rsid w:val="00151420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1599"/>
    <w:rsid w:val="001C35A6"/>
    <w:rsid w:val="001C57A6"/>
    <w:rsid w:val="001D75BE"/>
    <w:rsid w:val="001D7B06"/>
    <w:rsid w:val="001D7DA2"/>
    <w:rsid w:val="001E4014"/>
    <w:rsid w:val="001E59E9"/>
    <w:rsid w:val="002010C4"/>
    <w:rsid w:val="002032E7"/>
    <w:rsid w:val="00207F0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24C5"/>
    <w:rsid w:val="00340B83"/>
    <w:rsid w:val="00350064"/>
    <w:rsid w:val="00352BF6"/>
    <w:rsid w:val="00355FEA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147D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1BFD"/>
    <w:rsid w:val="00412BEF"/>
    <w:rsid w:val="004167FA"/>
    <w:rsid w:val="00426C20"/>
    <w:rsid w:val="0045539C"/>
    <w:rsid w:val="004646BC"/>
    <w:rsid w:val="00464796"/>
    <w:rsid w:val="00470AFB"/>
    <w:rsid w:val="0047423B"/>
    <w:rsid w:val="004A157A"/>
    <w:rsid w:val="004A1FD9"/>
    <w:rsid w:val="004B46DA"/>
    <w:rsid w:val="004C24DC"/>
    <w:rsid w:val="004C34C7"/>
    <w:rsid w:val="004C5347"/>
    <w:rsid w:val="004D0197"/>
    <w:rsid w:val="004D2170"/>
    <w:rsid w:val="004D234E"/>
    <w:rsid w:val="004F576B"/>
    <w:rsid w:val="004F7EB2"/>
    <w:rsid w:val="00500D19"/>
    <w:rsid w:val="00500DED"/>
    <w:rsid w:val="0050402B"/>
    <w:rsid w:val="00544D22"/>
    <w:rsid w:val="005500AC"/>
    <w:rsid w:val="00550634"/>
    <w:rsid w:val="00551BDB"/>
    <w:rsid w:val="00561409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6219"/>
    <w:rsid w:val="005A7419"/>
    <w:rsid w:val="005A7C9D"/>
    <w:rsid w:val="005B612B"/>
    <w:rsid w:val="005C4FE9"/>
    <w:rsid w:val="005C7BBA"/>
    <w:rsid w:val="005D3172"/>
    <w:rsid w:val="005D575D"/>
    <w:rsid w:val="005D7D56"/>
    <w:rsid w:val="005E0FBD"/>
    <w:rsid w:val="005F1B62"/>
    <w:rsid w:val="005F3510"/>
    <w:rsid w:val="006003B2"/>
    <w:rsid w:val="00602A3D"/>
    <w:rsid w:val="00604E2E"/>
    <w:rsid w:val="006108B8"/>
    <w:rsid w:val="00646D49"/>
    <w:rsid w:val="0065490E"/>
    <w:rsid w:val="00660792"/>
    <w:rsid w:val="00664CC2"/>
    <w:rsid w:val="006722DC"/>
    <w:rsid w:val="006802B0"/>
    <w:rsid w:val="00694243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38F3"/>
    <w:rsid w:val="0078503A"/>
    <w:rsid w:val="00787204"/>
    <w:rsid w:val="00791715"/>
    <w:rsid w:val="007B3B3E"/>
    <w:rsid w:val="007C511D"/>
    <w:rsid w:val="007C6D99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6720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5231"/>
    <w:rsid w:val="008B6E14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9F509A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083D"/>
    <w:rsid w:val="00AD2ED7"/>
    <w:rsid w:val="00AD3F21"/>
    <w:rsid w:val="00AE45A6"/>
    <w:rsid w:val="00AE4ABB"/>
    <w:rsid w:val="00AF603A"/>
    <w:rsid w:val="00B015D0"/>
    <w:rsid w:val="00B0194E"/>
    <w:rsid w:val="00B10277"/>
    <w:rsid w:val="00B23795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1FE8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1206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A37"/>
    <w:rsid w:val="00C84BA8"/>
    <w:rsid w:val="00C853FF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3DD3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B7961"/>
    <w:rsid w:val="00EC167D"/>
    <w:rsid w:val="00EC1963"/>
    <w:rsid w:val="00EC4F17"/>
    <w:rsid w:val="00EC74CA"/>
    <w:rsid w:val="00ED051C"/>
    <w:rsid w:val="00ED19C3"/>
    <w:rsid w:val="00ED2DBF"/>
    <w:rsid w:val="00EF40B7"/>
    <w:rsid w:val="00EF43C8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02FC"/>
    <w:rsid w:val="00FA5286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023D"/>
  </w:style>
  <w:style w:type="paragraph" w:styleId="aa">
    <w:name w:val="header"/>
    <w:basedOn w:val="a"/>
    <w:link w:val="ab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2023D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2023D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12023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23D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1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E0FB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E0F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E1D5-FCC9-46E5-B624-1156E66D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4</cp:revision>
  <cp:lastPrinted>2023-09-12T11:30:00Z</cp:lastPrinted>
  <dcterms:created xsi:type="dcterms:W3CDTF">2023-09-12T11:18:00Z</dcterms:created>
  <dcterms:modified xsi:type="dcterms:W3CDTF">2023-09-14T06:58:00Z</dcterms:modified>
</cp:coreProperties>
</file>