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FE7BE" w14:textId="77777777" w:rsidR="006512AF" w:rsidRDefault="006512AF" w:rsidP="006512A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2A5A4475" w14:textId="77777777" w:rsidR="006512AF" w:rsidRDefault="006512AF" w:rsidP="006512A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4010D93" w14:textId="77777777" w:rsidR="006512AF" w:rsidRDefault="006512AF" w:rsidP="006512A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72AEC6" w14:textId="77777777" w:rsidR="006512AF" w:rsidRDefault="006512AF" w:rsidP="006512A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25A7AAC3" w14:textId="77777777" w:rsidR="006512AF" w:rsidRDefault="006512AF" w:rsidP="006512A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4EC399" w14:textId="77777777" w:rsidR="006512AF" w:rsidRDefault="006512AF" w:rsidP="006512A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B2865E" w14:textId="77777777" w:rsidR="006512AF" w:rsidRDefault="006512AF" w:rsidP="006512A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D81E84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339F1602" w:rsidR="00CA4CA0" w:rsidRPr="00CA4CA0" w:rsidRDefault="00050137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A268B">
        <w:rPr>
          <w:rFonts w:ascii="Times New Roman" w:hAnsi="Times New Roman" w:cs="Times New Roman"/>
          <w:sz w:val="28"/>
          <w:szCs w:val="28"/>
        </w:rPr>
        <w:t>.09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26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4FE3CEF9" w:rsidR="00F311F6" w:rsidRPr="00A1076D" w:rsidRDefault="00050137" w:rsidP="00050137">
      <w:pPr>
        <w:pStyle w:val="a3"/>
        <w:ind w:right="2977"/>
        <w:jc w:val="both"/>
        <w:rPr>
          <w:sz w:val="28"/>
          <w:szCs w:val="28"/>
        </w:rPr>
      </w:pPr>
      <w:r w:rsidRPr="00050137"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11.11.2015 № 421-па «Об утверждении муниципальной программы «Устойчивое развитие</w:t>
      </w:r>
      <w:r>
        <w:rPr>
          <w:sz w:val="28"/>
          <w:szCs w:val="28"/>
        </w:rPr>
        <w:t xml:space="preserve"> </w:t>
      </w:r>
      <w:r w:rsidRPr="00050137">
        <w:rPr>
          <w:sz w:val="28"/>
          <w:szCs w:val="28"/>
        </w:rPr>
        <w:t>территории Никольского городского поселения</w:t>
      </w:r>
      <w:r>
        <w:rPr>
          <w:sz w:val="28"/>
          <w:szCs w:val="28"/>
        </w:rPr>
        <w:t xml:space="preserve"> </w:t>
      </w:r>
      <w:r w:rsidRPr="00050137">
        <w:rPr>
          <w:sz w:val="28"/>
          <w:szCs w:val="28"/>
        </w:rPr>
        <w:t>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5847F65D" w:rsidR="0045539C" w:rsidRPr="0045539C" w:rsidRDefault="00050137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1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области, постановлениями администрации Никольского городского поселения Тосненского района Ленинградской области </w:t>
      </w:r>
      <w:r w:rsidR="005969C7">
        <w:rPr>
          <w:rFonts w:ascii="Times New Roman" w:hAnsi="Times New Roman" w:cs="Times New Roman"/>
          <w:sz w:val="28"/>
          <w:szCs w:val="28"/>
        </w:rPr>
        <w:br/>
      </w:r>
      <w:r w:rsidRPr="00050137">
        <w:rPr>
          <w:rFonts w:ascii="Times New Roman" w:hAnsi="Times New Roman" w:cs="Times New Roman"/>
          <w:sz w:val="28"/>
          <w:szCs w:val="28"/>
        </w:rPr>
        <w:t>от 20.06.2022 № 48-пa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области», от 28.04.2016 № 122-па «Об утверждении Положения о полномочиях администрации Никольского городского поселения Тосненского района Ленинградской области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конфликтов»,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FC0C76" w14:textId="1966926F" w:rsidR="00050137" w:rsidRDefault="00050137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137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</w:t>
      </w:r>
      <w:r w:rsidR="005969C7">
        <w:rPr>
          <w:rFonts w:ascii="Times New Roman" w:hAnsi="Times New Roman" w:cs="Times New Roman"/>
          <w:sz w:val="28"/>
          <w:szCs w:val="28"/>
        </w:rPr>
        <w:br/>
      </w:r>
      <w:r w:rsidRPr="00050137">
        <w:rPr>
          <w:rFonts w:ascii="Times New Roman" w:hAnsi="Times New Roman" w:cs="Times New Roman"/>
          <w:sz w:val="28"/>
          <w:szCs w:val="28"/>
        </w:rPr>
        <w:t xml:space="preserve">от 11.11.2015 № 421-па «Об утверждении муниципальной программы «Устойчивое развитие территории Никольского городского поселения </w:t>
      </w:r>
      <w:r w:rsidR="0001239A">
        <w:rPr>
          <w:rFonts w:ascii="Times New Roman" w:hAnsi="Times New Roman" w:cs="Times New Roman"/>
          <w:sz w:val="28"/>
          <w:szCs w:val="28"/>
        </w:rPr>
        <w:t>Т</w:t>
      </w:r>
      <w:r w:rsidRPr="00050137">
        <w:rPr>
          <w:rFonts w:ascii="Times New Roman" w:hAnsi="Times New Roman" w:cs="Times New Roman"/>
          <w:sz w:val="28"/>
          <w:szCs w:val="28"/>
        </w:rPr>
        <w:t xml:space="preserve">осненского района Ленинградской области»» (далее - Постановление), изложив приложение к Постановлению в редакции согласно </w:t>
      </w:r>
      <w:proofErr w:type="gramStart"/>
      <w:r w:rsidRPr="0005013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50137">
        <w:rPr>
          <w:rFonts w:ascii="Times New Roman" w:hAnsi="Times New Roman" w:cs="Times New Roman"/>
          <w:sz w:val="28"/>
          <w:szCs w:val="28"/>
        </w:rPr>
        <w:t xml:space="preserve"> </w:t>
      </w:r>
      <w:r w:rsidR="005969C7">
        <w:rPr>
          <w:rFonts w:ascii="Times New Roman" w:hAnsi="Times New Roman" w:cs="Times New Roman"/>
          <w:sz w:val="28"/>
          <w:szCs w:val="28"/>
        </w:rPr>
        <w:br/>
      </w:r>
      <w:r w:rsidRPr="00050137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0BE3894B" w14:textId="183823E0" w:rsidR="00772354" w:rsidRDefault="00050137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137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сектор ГО и ЧС.</w:t>
      </w:r>
    </w:p>
    <w:p w14:paraId="196B1BE8" w14:textId="68E9CB0E" w:rsidR="00772354" w:rsidRPr="00772354" w:rsidRDefault="00050137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187E964C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0501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5FAA53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15F463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4D69A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DC31D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0179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44B3B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58E529" w14:textId="77777777" w:rsidR="005969C7" w:rsidRDefault="005969C7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AF93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C6FA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8C1DC0" w14:textId="77777777" w:rsidR="0001239A" w:rsidRDefault="0001239A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5E4F40" w14:textId="77777777" w:rsidR="0001239A" w:rsidRDefault="0001239A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1337DE" w14:textId="77777777" w:rsidR="0001239A" w:rsidRDefault="0001239A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5335E2" w14:textId="77777777" w:rsidR="0001239A" w:rsidRDefault="0001239A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7592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5695D09D" w:rsidR="00772354" w:rsidRPr="00772354" w:rsidRDefault="00050137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Кокоулина</w:t>
      </w:r>
      <w:proofErr w:type="spellEnd"/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FAECE29" w14:textId="77777777" w:rsidR="00DA02DD" w:rsidRDefault="00772354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354">
        <w:rPr>
          <w:rFonts w:ascii="Times New Roman" w:eastAsia="Times New Roman" w:hAnsi="Times New Roman" w:cs="Times New Roman"/>
          <w:sz w:val="20"/>
          <w:szCs w:val="20"/>
        </w:rPr>
        <w:t>8(813) 6152309</w:t>
      </w:r>
    </w:p>
    <w:p w14:paraId="37983CD3" w14:textId="4027C380" w:rsidR="00DE76F1" w:rsidRPr="00050137" w:rsidRDefault="00DE76F1" w:rsidP="0005013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5F8C0E3E" w14:textId="1FA726D0" w:rsidR="00DE76F1" w:rsidRPr="00050137" w:rsidRDefault="00DE76F1" w:rsidP="0005013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Никольского городского поселения</w:t>
      </w:r>
    </w:p>
    <w:p w14:paraId="1B0B429B" w14:textId="3D022609" w:rsidR="00DE76F1" w:rsidRPr="00050137" w:rsidRDefault="00DE76F1" w:rsidP="0005013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050137" w:rsidRDefault="00DE76F1" w:rsidP="0005013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Ленинградской области </w:t>
      </w:r>
    </w:p>
    <w:p w14:paraId="1A6088DE" w14:textId="7D8DA98C" w:rsidR="00DE76F1" w:rsidRPr="00050137" w:rsidRDefault="00DE76F1" w:rsidP="0005013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5013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A02DD" w:rsidRPr="00050137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1B398E" w:rsidRPr="00050137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DA02DD" w:rsidRPr="00050137">
        <w:rPr>
          <w:rFonts w:ascii="Times New Roman" w:eastAsia="Times New Roman" w:hAnsi="Times New Roman" w:cs="Times New Roman"/>
          <w:sz w:val="28"/>
          <w:szCs w:val="28"/>
        </w:rPr>
        <w:t>7</w:t>
      </w:r>
      <w:r w:rsidR="0005013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050137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733C1748" w14:textId="77777777" w:rsidR="00050137" w:rsidRDefault="00050137" w:rsidP="000501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B720EA" w14:textId="77777777" w:rsidR="00050137" w:rsidRPr="00050137" w:rsidRDefault="00050137" w:rsidP="0005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14:paraId="4B76805B" w14:textId="77777777" w:rsidR="00050137" w:rsidRPr="00050137" w:rsidRDefault="00050137" w:rsidP="0005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Никольского городского поселения </w:t>
      </w:r>
    </w:p>
    <w:p w14:paraId="1C270A9D" w14:textId="77777777" w:rsidR="00050137" w:rsidRPr="00050137" w:rsidRDefault="00050137" w:rsidP="0005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Ленинградской области </w:t>
      </w:r>
    </w:p>
    <w:p w14:paraId="20CEDD90" w14:textId="77777777" w:rsidR="00050137" w:rsidRPr="00050137" w:rsidRDefault="00050137" w:rsidP="0005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169D74" w14:textId="77777777" w:rsidR="00050137" w:rsidRPr="00050137" w:rsidRDefault="00050137" w:rsidP="0005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sz w:val="28"/>
          <w:szCs w:val="28"/>
        </w:rPr>
        <w:t xml:space="preserve">«Устойчивое развитие территории Никольского городского поселения </w:t>
      </w:r>
    </w:p>
    <w:p w14:paraId="6DA33132" w14:textId="28B1EE11" w:rsidR="00050137" w:rsidRPr="00050137" w:rsidRDefault="00050137" w:rsidP="0005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13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6348A" wp14:editId="04CC324A">
                <wp:simplePos x="0" y="0"/>
                <wp:positionH relativeFrom="column">
                  <wp:posOffset>998855</wp:posOffset>
                </wp:positionH>
                <wp:positionV relativeFrom="paragraph">
                  <wp:posOffset>170815</wp:posOffset>
                </wp:positionV>
                <wp:extent cx="4114800" cy="17145"/>
                <wp:effectExtent l="12065" t="13335" r="698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3CA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78.65pt;margin-top:13.45pt;width:324pt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"/>
            </w:pict>
          </mc:Fallback>
        </mc:AlternateContent>
      </w:r>
      <w:r w:rsidRPr="00050137">
        <w:rPr>
          <w:rFonts w:ascii="Times New Roman" w:eastAsia="Times New Roman" w:hAnsi="Times New Roman" w:cs="Times New Roman"/>
          <w:sz w:val="28"/>
          <w:szCs w:val="28"/>
        </w:rPr>
        <w:t>Тосненского района Ленинградской области»</w:t>
      </w:r>
    </w:p>
    <w:p w14:paraId="28A34500" w14:textId="77777777" w:rsidR="00050137" w:rsidRPr="00050137" w:rsidRDefault="00050137" w:rsidP="0005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50137">
        <w:rPr>
          <w:rFonts w:ascii="Times New Roman" w:eastAsia="Times New Roman" w:hAnsi="Times New Roman" w:cs="Times New Roman"/>
          <w:sz w:val="16"/>
          <w:szCs w:val="16"/>
        </w:rPr>
        <w:t>наименование муниципальной программы</w:t>
      </w:r>
    </w:p>
    <w:p w14:paraId="1A9AD1F7" w14:textId="77777777" w:rsidR="00050137" w:rsidRPr="00050137" w:rsidRDefault="00050137" w:rsidP="0005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851"/>
        <w:gridCol w:w="772"/>
        <w:gridCol w:w="503"/>
        <w:gridCol w:w="851"/>
        <w:gridCol w:w="776"/>
        <w:gridCol w:w="17"/>
      </w:tblGrid>
      <w:tr w:rsidR="00050137" w:rsidRPr="00050137" w14:paraId="3EE8C67B" w14:textId="77777777" w:rsidTr="00050137">
        <w:trPr>
          <w:trHeight w:val="109"/>
        </w:trPr>
        <w:tc>
          <w:tcPr>
            <w:tcW w:w="4503" w:type="dxa"/>
            <w:shd w:val="clear" w:color="auto" w:fill="auto"/>
          </w:tcPr>
          <w:p w14:paraId="4075B6B7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7EEF56FB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2023-2025</w:t>
            </w:r>
          </w:p>
        </w:tc>
      </w:tr>
      <w:tr w:rsidR="00050137" w:rsidRPr="00050137" w14:paraId="5A8C73F7" w14:textId="77777777" w:rsidTr="00050137">
        <w:trPr>
          <w:trHeight w:val="247"/>
        </w:trPr>
        <w:tc>
          <w:tcPr>
            <w:tcW w:w="4503" w:type="dxa"/>
            <w:shd w:val="clear" w:color="auto" w:fill="auto"/>
          </w:tcPr>
          <w:p w14:paraId="03133AB9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13C07D1D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Сектор ГО и ЧС администрация Никольского городского поселения Тосненского района Ленинградской области</w:t>
            </w:r>
          </w:p>
        </w:tc>
      </w:tr>
      <w:tr w:rsidR="00050137" w:rsidRPr="00050137" w14:paraId="11AC724F" w14:textId="77777777" w:rsidTr="00050137">
        <w:trPr>
          <w:trHeight w:val="109"/>
        </w:trPr>
        <w:tc>
          <w:tcPr>
            <w:tcW w:w="4503" w:type="dxa"/>
            <w:shd w:val="clear" w:color="auto" w:fill="auto"/>
          </w:tcPr>
          <w:p w14:paraId="59499E93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7855510E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1. Муниципальное казенное учреждение «Спортивно-досуговый центр «Надежда»».</w:t>
            </w:r>
          </w:p>
          <w:p w14:paraId="7C137640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2. Муниципальное казенное учреждение «Никольский дом культуры».</w:t>
            </w:r>
          </w:p>
        </w:tc>
      </w:tr>
      <w:tr w:rsidR="00050137" w:rsidRPr="00050137" w14:paraId="0CAB683E" w14:textId="77777777" w:rsidTr="00050137">
        <w:trPr>
          <w:trHeight w:val="109"/>
        </w:trPr>
        <w:tc>
          <w:tcPr>
            <w:tcW w:w="4503" w:type="dxa"/>
            <w:shd w:val="clear" w:color="auto" w:fill="auto"/>
          </w:tcPr>
          <w:p w14:paraId="1FA9FA52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 xml:space="preserve">Участник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56F4E96A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050137" w:rsidRPr="00050137" w14:paraId="6259E84C" w14:textId="77777777" w:rsidTr="00050137">
        <w:trPr>
          <w:trHeight w:val="109"/>
        </w:trPr>
        <w:tc>
          <w:tcPr>
            <w:tcW w:w="4503" w:type="dxa"/>
            <w:shd w:val="clear" w:color="auto" w:fill="auto"/>
          </w:tcPr>
          <w:p w14:paraId="26CAD91C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4EF7BEB1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Создание на территории Никольского городского поселения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терроризму и экстремизму. Уменьшение проявлений экстремизма и негативного отношения к лицам других национальностей и религиозных конфессий.</w:t>
            </w:r>
          </w:p>
          <w:p w14:paraId="115B7CFF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Формирование у населения внутренней потребности в гармоничном отношении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14:paraId="7DD6FD4D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Содействие патриотизму и духовно-нравственному воспитанию жителей Никольского городского поселения.</w:t>
            </w:r>
          </w:p>
          <w:p w14:paraId="3BC07BCB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Противодействие нелегальной миграции и экстремизму, профилактика проявлений ксенофобии, национальной и расовой нетерпимости.</w:t>
            </w:r>
          </w:p>
        </w:tc>
      </w:tr>
      <w:tr w:rsidR="00050137" w:rsidRPr="00050137" w14:paraId="45A1CFC9" w14:textId="77777777" w:rsidTr="00050137">
        <w:trPr>
          <w:trHeight w:val="109"/>
        </w:trPr>
        <w:tc>
          <w:tcPr>
            <w:tcW w:w="4503" w:type="dxa"/>
            <w:shd w:val="clear" w:color="auto" w:fill="auto"/>
          </w:tcPr>
          <w:p w14:paraId="2E318560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3CD67E94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 xml:space="preserve">1. Обеспечение конструктивного взаимодействия всех представленных в поселении </w:t>
            </w:r>
            <w:proofErr w:type="spellStart"/>
            <w:r w:rsidRPr="00050137">
              <w:rPr>
                <w:rFonts w:ascii="Times New Roman" w:eastAsia="Calibri" w:hAnsi="Times New Roman" w:cs="Times New Roman"/>
              </w:rPr>
              <w:t>этноконфессиональных</w:t>
            </w:r>
            <w:proofErr w:type="spellEnd"/>
            <w:r w:rsidRPr="00050137">
              <w:rPr>
                <w:rFonts w:ascii="Times New Roman" w:eastAsia="Calibri" w:hAnsi="Times New Roman" w:cs="Times New Roman"/>
              </w:rPr>
              <w:t xml:space="preserve"> групп с использованием потенциала национально-культурных объединений и религиозных организаций в целях достижения гражданского мира.</w:t>
            </w:r>
          </w:p>
          <w:p w14:paraId="0BC2D148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2. Создание условий для профилактики межэтнических и межкультурных конфликтов, искоренение проявлений ксенофобии, расизма.</w:t>
            </w:r>
          </w:p>
          <w:p w14:paraId="4BE35EA5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lastRenderedPageBreak/>
              <w:t xml:space="preserve">3. Воспитание у молодежи позитивных ценностей и установок на уважение, понимание и принятие сконцентрированного на территории Никольского городского поселения многообразия культур. Направление первоочередного внимания Программы на культурную интеграцию детей и молодежи из семей российских и зарубежных мигрантов в новую для них культурную среду и систему социальных отношений. </w:t>
            </w:r>
          </w:p>
          <w:p w14:paraId="6CB2AF37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4. Информирование населения поселения по вопросам реализации государственной политики в сферах межнациональных (межконфессиональных) отношений. Содействие правоохранительным органам в выявлении правонарушений и преступлений в указанных сферах.</w:t>
            </w:r>
          </w:p>
          <w:p w14:paraId="1DF8B191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5. Создание благоприятной атмосферы межкультурного и межконфессионального взаимодействия жителей Никольского городского поселения, расширение форм сотрудничества с национально-культурными объединениями, религиозными организациями, общинами и землячествами.</w:t>
            </w:r>
          </w:p>
          <w:p w14:paraId="68C0C065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 xml:space="preserve">6. Пропаганда толерантного поведения к людям других национальностей и религиозных конфессий. Усиление роли </w:t>
            </w:r>
            <w:proofErr w:type="spellStart"/>
            <w:r w:rsidRPr="00050137">
              <w:rPr>
                <w:rFonts w:ascii="Times New Roman" w:eastAsia="Calibri" w:hAnsi="Times New Roman" w:cs="Times New Roman"/>
              </w:rPr>
              <w:t>медиасообщества</w:t>
            </w:r>
            <w:proofErr w:type="spellEnd"/>
            <w:r w:rsidRPr="00050137">
              <w:rPr>
                <w:rFonts w:ascii="Times New Roman" w:eastAsia="Calibri" w:hAnsi="Times New Roman" w:cs="Times New Roman"/>
              </w:rPr>
              <w:t xml:space="preserve"> в процессе распространения идей гражданской солидарности, взаимоуважения и противодействия негативным стереотипам и установкам.</w:t>
            </w:r>
          </w:p>
        </w:tc>
      </w:tr>
      <w:tr w:rsidR="00050137" w:rsidRPr="00050137" w14:paraId="3C182C8E" w14:textId="77777777" w:rsidTr="00050137">
        <w:trPr>
          <w:trHeight w:val="109"/>
        </w:trPr>
        <w:tc>
          <w:tcPr>
            <w:tcW w:w="4503" w:type="dxa"/>
            <w:shd w:val="clear" w:color="auto" w:fill="auto"/>
          </w:tcPr>
          <w:p w14:paraId="6BAD3DD7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702A498E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1. Укрепление нетерпимости к любым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14:paraId="2154AE85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2. Формирование благоприятных условий для взаимодействия личности, социальной группы и общества в сфере молодежной культуры, образования, досуга, спорта.</w:t>
            </w:r>
          </w:p>
          <w:p w14:paraId="48B7E761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3. Поддержание межконфессионального мира и согласия на территории Никольского городского поселения.</w:t>
            </w:r>
          </w:p>
          <w:p w14:paraId="52343D84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4. Отсутствие нацистской свастики на объектах инфраструктуры поселения.</w:t>
            </w:r>
          </w:p>
          <w:p w14:paraId="3928E385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5. Недопущение деятельности националистических экстремистских молодежных группировок. Снижение степени распространения негативных этнических конфессиональных установок и предрассудков при неукоснительном соблюдении прав и свобод граждан.</w:t>
            </w:r>
          </w:p>
          <w:p w14:paraId="70AD34BD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6.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культурам.</w:t>
            </w:r>
          </w:p>
          <w:p w14:paraId="3FCD252E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 xml:space="preserve">7. Снижение риска возникновения конфликтных ситуаций среди населения </w:t>
            </w:r>
            <w:r w:rsidRPr="00050137">
              <w:rPr>
                <w:rFonts w:ascii="Times New Roman" w:eastAsia="Calibri" w:hAnsi="Times New Roman" w:cs="Times New Roman"/>
              </w:rPr>
              <w:lastRenderedPageBreak/>
              <w:t>поселения в результате миграции. Создание возможностей для привития у молодых мигрантов ценностных установок на изучение истории Никольского городского поселения, интеграция молодых мигрантов в городское культурное и спортивное сообщество.</w:t>
            </w:r>
          </w:p>
        </w:tc>
      </w:tr>
      <w:tr w:rsidR="00050137" w:rsidRPr="00050137" w14:paraId="3116C93F" w14:textId="77777777" w:rsidTr="00050137">
        <w:trPr>
          <w:trHeight w:val="109"/>
        </w:trPr>
        <w:tc>
          <w:tcPr>
            <w:tcW w:w="4503" w:type="dxa"/>
            <w:shd w:val="clear" w:color="auto" w:fill="auto"/>
          </w:tcPr>
          <w:p w14:paraId="06720B12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lastRenderedPageBreak/>
              <w:t xml:space="preserve">Подпрограмма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601F6FF4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«Гармонизация межнациональных и межконфессиональных отношений и проведение профилактики межнациональных конфликтов на территории Никольского городского поселения Тосненского района Ленинградской области».</w:t>
            </w:r>
          </w:p>
        </w:tc>
      </w:tr>
      <w:tr w:rsidR="00050137" w:rsidRPr="00050137" w14:paraId="72D6F819" w14:textId="77777777" w:rsidTr="00050137">
        <w:trPr>
          <w:trHeight w:val="109"/>
        </w:trPr>
        <w:tc>
          <w:tcPr>
            <w:tcW w:w="4503" w:type="dxa"/>
            <w:shd w:val="clear" w:color="auto" w:fill="auto"/>
          </w:tcPr>
          <w:p w14:paraId="5233350D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11871249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мониторинга деятельности неформальных молодежных объединений, принятие мер по снижению фактов вовлечения молодежи в неформальные молодежные объединения экстремистской направленности.</w:t>
            </w:r>
          </w:p>
          <w:p w14:paraId="05D536D7" w14:textId="77777777" w:rsidR="00050137" w:rsidRPr="00050137" w:rsidRDefault="00050137" w:rsidP="000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Формирование индивидуального и общественного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сознания,</w:t>
            </w:r>
            <w:r w:rsidRPr="000501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</w:t>
            </w:r>
            <w:r w:rsidRPr="000501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жизненной</w:t>
            </w:r>
            <w:r w:rsidRPr="00050137">
              <w:rPr>
                <w:rFonts w:ascii="Times New Roman" w:eastAsia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позиции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и повышение</w:t>
            </w:r>
            <w:r w:rsidRPr="000501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r w:rsidRPr="0005013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Pr="000501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5013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0501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обеспечения</w:t>
            </w:r>
            <w:r w:rsidRPr="00050137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укрепления</w:t>
            </w:r>
            <w:r w:rsidRPr="00050137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межэтнических</w:t>
            </w:r>
            <w:r w:rsidRPr="00050137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01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межкультурных</w:t>
            </w:r>
            <w:r w:rsidRPr="000501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отношений,</w:t>
            </w:r>
          </w:p>
          <w:p w14:paraId="5FA5920C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укрепления толерантности в поселении.</w:t>
            </w:r>
          </w:p>
          <w:p w14:paraId="6DE0BC2F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050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Pr="000501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профилактических </w:t>
            </w: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мероприятий</w:t>
            </w:r>
            <w:r w:rsidRPr="00050137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</w:t>
            </w:r>
            <w:r w:rsidRPr="00050137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предупреждению</w:t>
            </w:r>
            <w:r w:rsidRPr="00050137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  <w:r w:rsidRPr="000501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националистического</w:t>
            </w:r>
            <w:r w:rsidRPr="000501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экстремизма.</w:t>
            </w:r>
          </w:p>
          <w:p w14:paraId="61A05181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дня толерантности, приуроченного</w:t>
            </w:r>
            <w:r w:rsidRPr="0005013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501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Российскому</w:t>
            </w:r>
            <w:r w:rsidRPr="000501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государственному</w:t>
            </w:r>
            <w:r w:rsidRPr="00050137">
              <w:rPr>
                <w:rFonts w:ascii="Times New Roman" w:eastAsia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празднику</w:t>
            </w:r>
            <w:r w:rsidRPr="00050137">
              <w:rPr>
                <w:rFonts w:ascii="Times New Roman" w:eastAsia="Times New Roman" w:hAnsi="Times New Roman" w:cs="Times New Roman"/>
                <w:spacing w:val="47"/>
                <w:w w:val="95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–</w:t>
            </w:r>
            <w:r w:rsidRPr="00050137">
              <w:rPr>
                <w:rFonts w:ascii="Times New Roman" w:eastAsia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 народного единства.</w:t>
            </w:r>
          </w:p>
          <w:p w14:paraId="5E63BA92" w14:textId="77777777" w:rsidR="00050137" w:rsidRPr="00050137" w:rsidRDefault="00050137" w:rsidP="000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5.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05013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Pr="0005013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</w:t>
            </w:r>
            <w:r w:rsidRPr="0005013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</w:t>
            </w:r>
            <w:r w:rsidRPr="0005013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05013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05013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05013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gramStart"/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50137">
              <w:rPr>
                <w:rFonts w:ascii="Times New Roman" w:eastAsia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proofErr w:type="gramEnd"/>
            <w:r w:rsidRPr="0005013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народов,</w:t>
            </w:r>
            <w:r w:rsidRPr="0005013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живущих</w:t>
            </w:r>
            <w:r w:rsidRPr="0005013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501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  <w:p w14:paraId="32F964C8" w14:textId="77777777" w:rsidR="00050137" w:rsidRPr="00050137" w:rsidRDefault="00050137" w:rsidP="000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6. Изготовление информационно -</w:t>
            </w:r>
          </w:p>
          <w:p w14:paraId="249C1C28" w14:textId="77777777" w:rsidR="00050137" w:rsidRPr="00050137" w:rsidRDefault="00050137" w:rsidP="000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публицистических материалов, печатной продукции, спортивной атрибутики, объектов рекламы, сувениров, демонстрационных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поселении.</w:t>
            </w:r>
          </w:p>
          <w:p w14:paraId="13F0F9A9" w14:textId="77777777" w:rsidR="00050137" w:rsidRPr="00050137" w:rsidRDefault="00050137" w:rsidP="000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7. Проведение мониторинга религиозной ситуации.</w:t>
            </w:r>
          </w:p>
          <w:p w14:paraId="1EA674AE" w14:textId="77777777" w:rsidR="00050137" w:rsidRPr="00050137" w:rsidRDefault="00050137" w:rsidP="000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Проведение культурно-досуговых </w:t>
            </w:r>
            <w:proofErr w:type="gramStart"/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спортивно-массовых и молодежных мероприятий</w:t>
            </w:r>
            <w:proofErr w:type="gramEnd"/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распространение и укрепление культуры мира, продвижение идеалов </w:t>
            </w: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взаимопонимания терпимости, межнациональной солидарности.</w:t>
            </w:r>
          </w:p>
        </w:tc>
      </w:tr>
      <w:tr w:rsidR="00050137" w:rsidRPr="00050137" w14:paraId="79284533" w14:textId="77777777" w:rsidTr="00050137">
        <w:trPr>
          <w:trHeight w:val="383"/>
        </w:trPr>
        <w:tc>
          <w:tcPr>
            <w:tcW w:w="4503" w:type="dxa"/>
            <w:vMerge w:val="restart"/>
            <w:shd w:val="clear" w:color="auto" w:fill="auto"/>
          </w:tcPr>
          <w:p w14:paraId="3BF8BC76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lastRenderedPageBreak/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5062CB90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Общий объем финансирования программы в 2023-2025 г. г., в том числе по годам (тыс. руб.)</w:t>
            </w:r>
          </w:p>
        </w:tc>
      </w:tr>
      <w:tr w:rsidR="00050137" w:rsidRPr="00050137" w14:paraId="798AD714" w14:textId="77777777" w:rsidTr="00050137">
        <w:trPr>
          <w:gridAfter w:val="1"/>
          <w:wAfter w:w="17" w:type="dxa"/>
          <w:trHeight w:val="39"/>
        </w:trPr>
        <w:tc>
          <w:tcPr>
            <w:tcW w:w="4503" w:type="dxa"/>
            <w:vMerge/>
            <w:shd w:val="clear" w:color="auto" w:fill="auto"/>
          </w:tcPr>
          <w:p w14:paraId="18F3B954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9199279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  <w:tc>
          <w:tcPr>
            <w:tcW w:w="851" w:type="dxa"/>
            <w:shd w:val="clear" w:color="auto" w:fill="auto"/>
          </w:tcPr>
          <w:p w14:paraId="45150652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772" w:type="dxa"/>
            <w:shd w:val="clear" w:color="auto" w:fill="auto"/>
          </w:tcPr>
          <w:p w14:paraId="52A053E0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ФБ</w:t>
            </w:r>
          </w:p>
        </w:tc>
        <w:tc>
          <w:tcPr>
            <w:tcW w:w="503" w:type="dxa"/>
            <w:shd w:val="clear" w:color="auto" w:fill="auto"/>
          </w:tcPr>
          <w:p w14:paraId="6BBE9B47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ОБ</w:t>
            </w:r>
          </w:p>
        </w:tc>
        <w:tc>
          <w:tcPr>
            <w:tcW w:w="851" w:type="dxa"/>
            <w:shd w:val="clear" w:color="auto" w:fill="auto"/>
          </w:tcPr>
          <w:p w14:paraId="0A57EA02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776" w:type="dxa"/>
            <w:shd w:val="clear" w:color="auto" w:fill="auto"/>
          </w:tcPr>
          <w:p w14:paraId="69B901E6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Прочие источники</w:t>
            </w:r>
          </w:p>
        </w:tc>
      </w:tr>
      <w:tr w:rsidR="00050137" w:rsidRPr="00050137" w14:paraId="65A7B630" w14:textId="77777777" w:rsidTr="00050137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5E6A0423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42DA5E2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0641898D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2" w:type="dxa"/>
            <w:shd w:val="clear" w:color="auto" w:fill="auto"/>
          </w:tcPr>
          <w:p w14:paraId="1B468D6A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7CABCEE8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62D8B59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6" w:type="dxa"/>
            <w:shd w:val="clear" w:color="auto" w:fill="auto"/>
          </w:tcPr>
          <w:p w14:paraId="7C47B2EA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50137" w:rsidRPr="00050137" w14:paraId="2105DCA3" w14:textId="77777777" w:rsidTr="00050137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6E0540F4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A99B199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553F1638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2" w:type="dxa"/>
            <w:shd w:val="clear" w:color="auto" w:fill="auto"/>
          </w:tcPr>
          <w:p w14:paraId="704441CD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059D3F0D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C8886A6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6" w:type="dxa"/>
            <w:shd w:val="clear" w:color="auto" w:fill="auto"/>
          </w:tcPr>
          <w:p w14:paraId="1CA27F99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50137" w:rsidRPr="00050137" w14:paraId="482F46C2" w14:textId="77777777" w:rsidTr="00050137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78EE1AB3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1833BC9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02998A7B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2" w:type="dxa"/>
            <w:shd w:val="clear" w:color="auto" w:fill="auto"/>
          </w:tcPr>
          <w:p w14:paraId="576238D8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6E2B9E18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A5CF795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6" w:type="dxa"/>
            <w:shd w:val="clear" w:color="auto" w:fill="auto"/>
          </w:tcPr>
          <w:p w14:paraId="7B92C227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50137" w:rsidRPr="00050137" w14:paraId="2BB66EE1" w14:textId="77777777" w:rsidTr="00050137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58BA4C3A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E0B3F68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</w:tcPr>
          <w:p w14:paraId="108C8008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72" w:type="dxa"/>
            <w:shd w:val="clear" w:color="auto" w:fill="auto"/>
          </w:tcPr>
          <w:p w14:paraId="79186122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37535854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370557A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76" w:type="dxa"/>
            <w:shd w:val="clear" w:color="auto" w:fill="auto"/>
          </w:tcPr>
          <w:p w14:paraId="578BDD52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013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50137" w:rsidRPr="00050137" w14:paraId="2D3F88D4" w14:textId="77777777" w:rsidTr="00050137">
        <w:trPr>
          <w:trHeight w:val="187"/>
        </w:trPr>
        <w:tc>
          <w:tcPr>
            <w:tcW w:w="4503" w:type="dxa"/>
            <w:vMerge/>
            <w:shd w:val="clear" w:color="auto" w:fill="auto"/>
          </w:tcPr>
          <w:p w14:paraId="10C86A49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0" w:type="dxa"/>
            <w:gridSpan w:val="7"/>
            <w:shd w:val="clear" w:color="auto" w:fill="auto"/>
          </w:tcPr>
          <w:p w14:paraId="73A21D00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37">
              <w:rPr>
                <w:rFonts w:ascii="Times New Roman" w:eastAsia="Calibri" w:hAnsi="Times New Roman" w:cs="Times New Roman"/>
              </w:rPr>
              <w:t>Объемы финансирования ежегодно уточняются в соответствии с областными законами и нормативно-правовыми актами Правительства Ленинградской области</w:t>
            </w:r>
          </w:p>
        </w:tc>
      </w:tr>
    </w:tbl>
    <w:p w14:paraId="7971025B" w14:textId="77777777" w:rsidR="00050137" w:rsidRPr="00050137" w:rsidRDefault="00050137" w:rsidP="0005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2D86CC89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Общая характеристика, основные проблемы и прогноз развития </w:t>
      </w:r>
    </w:p>
    <w:p w14:paraId="27616988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b/>
          <w:bCs/>
          <w:sz w:val="28"/>
          <w:szCs w:val="28"/>
        </w:rPr>
        <w:t>сферы реализации Программы</w:t>
      </w:r>
    </w:p>
    <w:p w14:paraId="5F1A3E00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C97DAA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Гармонизация межнациональных отношений представляет собой одну из наиболее важных и сложных сфер управленческой деятельности. Особенно актуальны вопросы сохранения стабильности в межнациональной и в межконфессиональной сфере и предотвращения национальных конфликтов, создания благоприятных условий для развития национальных культур народов на муниципальном уровне, поскольку органы местного самоуправления находятся в непосредственной близости к обществу и способны оперативно решать жизненно важные вопросы.</w:t>
      </w:r>
    </w:p>
    <w:p w14:paraId="28E6994F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Необходимость разработки Программы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а так же по профилактике терроризма и экстремизма на территории Никольского городского поселения. Разработка Программы вызвана необходимостью поддержания стабильной общественно- политической обстановки и профилактики экстремизма на территории поселения, в частности, в сфере межнациональных отношений.</w:t>
      </w:r>
    </w:p>
    <w:p w14:paraId="3194282B" w14:textId="21248939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Администрацией Никольского городского поселения 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конфликтов, и содействие национально-культурной интеграции жителей — представителей разных народов, что способствует стабильности в сфере межнациональных и межконфессиональных отношений, сохраняя позитивную динамику развития.</w:t>
      </w:r>
    </w:p>
    <w:p w14:paraId="1BD5C381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 xml:space="preserve">Необходимо вести работу по укреплению межнациональных и межконфессиональных отношений и профилактике межнациональных конфликтов   на территории Никольского   городского поселения, направленную на снижение конфликтного потенциала в обществе, посредством консолидации национально-культурных объединений и этнических групп на </w:t>
      </w:r>
      <w:r w:rsidRPr="005969C7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конструктивной основе, привлекая их к участию в реализации программ по социально- экономическому развитию поселения, что создаст условия воспитания патриотично настроенной молодежи, демонстрирующей высокую культуру и чувствующей свою ответственность за настоящее и будущее своей Родины. Молодежь всех национальностей, проживающая на территории Никольского городского поселения, должна быть способна принимать самостоятельные решения, нацеленные на повышение благосостояния страны, народа и своей семьи.</w:t>
      </w:r>
    </w:p>
    <w:p w14:paraId="72B9E315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Утверждение Программы позволит укрепить успешное   взаимодействие между органами местного самоуправления поселения и общественностью и послужит залогом решения поставленных задач.</w:t>
      </w:r>
    </w:p>
    <w:p w14:paraId="604997CF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51D1B8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14:paraId="17E73A71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B9B62E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14:paraId="1B8EC4E0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969C7">
        <w:rPr>
          <w:rFonts w:ascii="Times New Roman" w:eastAsia="Times New Roman" w:hAnsi="Times New Roman" w:cs="Times New Roman"/>
          <w:sz w:val="28"/>
          <w:szCs w:val="28"/>
        </w:rPr>
        <w:tab/>
        <w:t>обеспечение укрепления межнациональных и межконфессиональных отношений;</w:t>
      </w:r>
    </w:p>
    <w:p w14:paraId="4F2387C3" w14:textId="01E0BB95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969C7">
        <w:rPr>
          <w:rFonts w:ascii="Times New Roman" w:eastAsia="Times New Roman" w:hAnsi="Times New Roman" w:cs="Times New Roman"/>
          <w:sz w:val="28"/>
          <w:szCs w:val="28"/>
        </w:rPr>
        <w:tab/>
        <w:t>поддержание стабильной общественно-политической обстановки и профилактики экстремизма на территории Никольского</w:t>
      </w:r>
      <w:r w:rsidR="005969C7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5969C7">
        <w:rPr>
          <w:rFonts w:ascii="Times New Roman" w:eastAsia="Times New Roman" w:hAnsi="Times New Roman" w:cs="Times New Roman"/>
          <w:sz w:val="28"/>
          <w:szCs w:val="28"/>
        </w:rPr>
        <w:t>поселения, в частности, в сфере межнациональных отношений;</w:t>
      </w:r>
    </w:p>
    <w:p w14:paraId="211C1B22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969C7">
        <w:rPr>
          <w:rFonts w:ascii="Times New Roman" w:eastAsia="Times New Roman" w:hAnsi="Times New Roman" w:cs="Times New Roman"/>
          <w:sz w:val="28"/>
          <w:szCs w:val="28"/>
        </w:rPr>
        <w:tab/>
        <w:t>предотвращение этнических конфликтов.</w:t>
      </w:r>
    </w:p>
    <w:p w14:paraId="4E49B248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14:paraId="7C494035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969C7">
        <w:rPr>
          <w:rFonts w:ascii="Times New Roman" w:eastAsia="Times New Roman" w:hAnsi="Times New Roman" w:cs="Times New Roman"/>
          <w:sz w:val="28"/>
          <w:szCs w:val="28"/>
        </w:rPr>
        <w:tab/>
        <w:t>укрепление межэтнического сотрудничества, мира и согласия, обеспечение терпимости в межнациональных отношениях;</w:t>
      </w:r>
    </w:p>
    <w:p w14:paraId="2131191B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969C7">
        <w:rPr>
          <w:rFonts w:ascii="Times New Roman" w:eastAsia="Times New Roman" w:hAnsi="Times New Roman" w:cs="Times New Roman"/>
          <w:sz w:val="28"/>
          <w:szCs w:val="28"/>
        </w:rPr>
        <w:tab/>
        <w:t>поддержка и распространение идей духовного единства и межэтнического согласия;</w:t>
      </w:r>
    </w:p>
    <w:p w14:paraId="739CF15B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969C7">
        <w:rPr>
          <w:rFonts w:ascii="Times New Roman" w:eastAsia="Times New Roman" w:hAnsi="Times New Roman" w:cs="Times New Roman"/>
          <w:sz w:val="28"/>
          <w:szCs w:val="28"/>
        </w:rPr>
        <w:tab/>
        <w:t>развитие национальных культур народов, проживающих</w:t>
      </w:r>
      <w:r w:rsidRPr="005969C7">
        <w:rPr>
          <w:rFonts w:ascii="Times New Roman" w:eastAsia="Times New Roman" w:hAnsi="Times New Roman" w:cs="Times New Roman"/>
          <w:sz w:val="28"/>
          <w:szCs w:val="28"/>
        </w:rPr>
        <w:tab/>
        <w:t>на территории Никольского городского поселения.</w:t>
      </w:r>
    </w:p>
    <w:p w14:paraId="66E41403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E09CEB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Краткая характеристика программных мероприятий</w:t>
      </w:r>
    </w:p>
    <w:p w14:paraId="01F0B772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BA3C40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поселении, профилактику межэтнических конфликтов планируется через муниципальную программу «Гармонизация межнациональных и межконфессиональных отношений и проведение профилактики межнациональных конфликтов на территории Никольского городского поселения Тосненского района Ленинградской области».</w:t>
      </w:r>
    </w:p>
    <w:p w14:paraId="25A620B2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проведение культурно-досуговых, спортивно-массовых и молодежных мероприятий, подготовка и издание демонстрационных материалов по антирасистским, межэтническим, межконфессиональным отношениям.</w:t>
      </w:r>
    </w:p>
    <w:p w14:paraId="71411508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D0D6B1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муниципальной Программы</w:t>
      </w:r>
    </w:p>
    <w:p w14:paraId="2EC9336C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C67805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Программы рассчитана на 2023-2025 годы.</w:t>
      </w:r>
    </w:p>
    <w:p w14:paraId="13F74417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FBEBF8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социально-экономической эффективности </w:t>
      </w:r>
    </w:p>
    <w:p w14:paraId="4E9832C1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b/>
          <w:bCs/>
          <w:sz w:val="28"/>
          <w:szCs w:val="28"/>
        </w:rPr>
        <w:t>от реализации Программы</w:t>
      </w:r>
    </w:p>
    <w:p w14:paraId="3FDFEFA7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F9B5D5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в 2023 — 2025 годах позволит:</w:t>
      </w:r>
    </w:p>
    <w:p w14:paraId="62C16FE3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- повысить уровень информированности представителей органов местного самоуправления и общественности об этническом и культурном разнообразии на территории Никольского городского поселения;</w:t>
      </w:r>
    </w:p>
    <w:p w14:paraId="31EE4A8E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- обеспечить гармонизацию межнациональных отношений;</w:t>
      </w:r>
    </w:p>
    <w:p w14:paraId="1DAF036D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- поддерживать стабильную общественно-политическую обстановку и профилактику экстремизма на территории поселения, в частности, в сфере межнациональных отношений;</w:t>
      </w:r>
    </w:p>
    <w:p w14:paraId="5E233E45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- предотвращать этнические конфликты, способные дестабилизировать миграционную обстановку, межэтническую и межконфессиональную ситуацию.</w:t>
      </w:r>
    </w:p>
    <w:p w14:paraId="0918B676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41C74BB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14:paraId="22B6F5B0" w14:textId="77777777" w:rsidR="00050137" w:rsidRPr="005969C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FC2CEA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осуществляться в соответствии с действующим законодательством.</w:t>
      </w:r>
    </w:p>
    <w:p w14:paraId="6853EDE3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Основанием для разработки Программы являются:</w:t>
      </w:r>
    </w:p>
    <w:p w14:paraId="76DA1858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- Федеральный закон от 26.09.1997 № 125-ФЗ «О свободе совести и о религиозных объединениях»;</w:t>
      </w:r>
    </w:p>
    <w:p w14:paraId="27E4E3FA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- Федеральный закон от 25.07.2002 № 114-ФЗ «О противодействии экстремистской деятельности»;</w:t>
      </w:r>
    </w:p>
    <w:p w14:paraId="130AB8FA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1D67096B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31.10.2018 № 622 «О Концепции государственной миграционной политики Российской Федерации на период до 2025 года»;</w:t>
      </w:r>
    </w:p>
    <w:p w14:paraId="14E10300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 xml:space="preserve">- Указ Президента Российской Федерации от 19.12.2012 № 1666 «О Стратегии государственной национальной политики Российской Федерации на период до 2025 года»; </w:t>
      </w:r>
    </w:p>
    <w:p w14:paraId="173CC229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29.05.2020 № 344 «Об утверждении Стратегии противодействия экстремизму в Российской Федерации до 2025 года»;</w:t>
      </w:r>
    </w:p>
    <w:p w14:paraId="10F16A5A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 xml:space="preserve">- Устав Никольского городского поселения Тосненского района Ленинградской области; </w:t>
      </w:r>
    </w:p>
    <w:p w14:paraId="1889AECD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Никольского городского поселения Тосненского района Ленинградской области от 22.10.2013 № 229-па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области».</w:t>
      </w:r>
    </w:p>
    <w:p w14:paraId="7503B979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Координатор Программы — администрация Никольского городского поселения — в ходе реализации Программы:</w:t>
      </w:r>
    </w:p>
    <w:p w14:paraId="2AEF5058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координацию деятельности исполнителей мероприятий </w:t>
      </w:r>
      <w:r w:rsidRPr="005969C7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Программы;</w:t>
      </w:r>
    </w:p>
    <w:p w14:paraId="39E9FD56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нормативно-правовое и методическое обеспечение реализации Программы; </w:t>
      </w:r>
    </w:p>
    <w:p w14:paraId="60A89D03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</w:p>
    <w:p w14:paraId="3F9C74F3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- осуществляет оценку социально-экономической эффективности показателей реализации Программы в целом.</w:t>
      </w:r>
    </w:p>
    <w:p w14:paraId="703F6797" w14:textId="77777777" w:rsidR="00050137" w:rsidRPr="005969C7" w:rsidRDefault="00050137" w:rsidP="00596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C7">
        <w:rPr>
          <w:rFonts w:ascii="Times New Roman" w:eastAsia="Times New Roman" w:hAnsi="Times New Roman" w:cs="Times New Roman"/>
          <w:sz w:val="28"/>
          <w:szCs w:val="28"/>
        </w:rPr>
        <w:t>Контроль за ходом выполнения Программы осуществляется администрацией Никольского городского поселения Тосненского района Ленинградской области. Общая характеристика, основные проблемы, на решение которых направлена муниципальная программа.</w:t>
      </w:r>
    </w:p>
    <w:p w14:paraId="4B75F97A" w14:textId="77777777" w:rsidR="00050137" w:rsidRPr="0005013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08D46" w14:textId="77777777" w:rsidR="00050137" w:rsidRPr="00050137" w:rsidRDefault="00050137" w:rsidP="00050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50137" w:rsidRPr="00050137" w:rsidSect="005969C7">
          <w:headerReference w:type="default" r:id="rId8"/>
          <w:pgSz w:w="11906" w:h="16838"/>
          <w:pgMar w:top="-567" w:right="707" w:bottom="993" w:left="1701" w:header="720" w:footer="720" w:gutter="0"/>
          <w:cols w:space="720"/>
          <w:docGrid w:linePitch="360"/>
        </w:sectPr>
      </w:pPr>
    </w:p>
    <w:p w14:paraId="699CE77F" w14:textId="77777777" w:rsidR="00050137" w:rsidRPr="00050137" w:rsidRDefault="00050137" w:rsidP="0005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69DCA3" w14:textId="77777777" w:rsidR="00050137" w:rsidRPr="00050137" w:rsidRDefault="00050137" w:rsidP="0059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137">
        <w:rPr>
          <w:rFonts w:ascii="Times New Roman" w:eastAsia="Times New Roman" w:hAnsi="Times New Roman" w:cs="Times New Roman"/>
          <w:sz w:val="24"/>
          <w:szCs w:val="24"/>
        </w:rPr>
        <w:t>План реализации муниципальной программы (форма)</w:t>
      </w:r>
    </w:p>
    <w:p w14:paraId="4F422976" w14:textId="77777777" w:rsidR="00050137" w:rsidRPr="00050137" w:rsidRDefault="00050137" w:rsidP="0059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3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7"/>
        <w:gridCol w:w="1843"/>
        <w:gridCol w:w="29"/>
        <w:gridCol w:w="2665"/>
        <w:gridCol w:w="29"/>
        <w:gridCol w:w="997"/>
        <w:gridCol w:w="1124"/>
        <w:gridCol w:w="1417"/>
        <w:gridCol w:w="1134"/>
        <w:gridCol w:w="1114"/>
        <w:gridCol w:w="25"/>
        <w:gridCol w:w="1139"/>
      </w:tblGrid>
      <w:tr w:rsidR="00050137" w:rsidRPr="00050137" w14:paraId="69860CF0" w14:textId="77777777" w:rsidTr="00050137">
        <w:trPr>
          <w:jc w:val="center"/>
        </w:trPr>
        <w:tc>
          <w:tcPr>
            <w:tcW w:w="4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25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6D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0E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FE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050137" w:rsidRPr="00050137" w14:paraId="5B941130" w14:textId="77777777" w:rsidTr="00050137">
        <w:trPr>
          <w:jc w:val="center"/>
        </w:trPr>
        <w:tc>
          <w:tcPr>
            <w:tcW w:w="4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0D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396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A1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5A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04C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5C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7C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93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050137" w:rsidRPr="00050137" w14:paraId="65625DD0" w14:textId="77777777" w:rsidTr="00050137">
        <w:trPr>
          <w:jc w:val="center"/>
        </w:trPr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FD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D4C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CE4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1FD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3F1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92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267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43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50137" w:rsidRPr="00050137" w14:paraId="485092B7" w14:textId="77777777" w:rsidTr="00050137">
        <w:trPr>
          <w:jc w:val="center"/>
        </w:trPr>
        <w:tc>
          <w:tcPr>
            <w:tcW w:w="48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5D87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Программа «Устойчивое развитие территории Никольского городского поселения </w:t>
            </w:r>
          </w:p>
          <w:p w14:paraId="203D45C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Тосненского района Ленинградской области»</w:t>
            </w:r>
          </w:p>
          <w:p w14:paraId="69AA141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D1B6C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«Гармонизация межнациональных и межконфессиональных отношений и проведение профилактики межнациональных конфликтов на территории Никольского городского поселения Тосненского района Ленинградской области»</w:t>
            </w:r>
          </w:p>
          <w:p w14:paraId="545DFD3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B3D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12A7750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40688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  <w:p w14:paraId="6AF7C41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4CA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4EE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EDC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C5E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F38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96F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5E95B57A" w14:textId="77777777" w:rsidTr="00050137">
        <w:trPr>
          <w:trHeight w:val="127"/>
          <w:jc w:val="center"/>
        </w:trPr>
        <w:tc>
          <w:tcPr>
            <w:tcW w:w="4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9628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C0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5405AAB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871FE7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  <w:p w14:paraId="483C4E4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0B5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58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0A3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394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02F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4D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17201F63" w14:textId="77777777" w:rsidTr="00050137">
        <w:trPr>
          <w:trHeight w:val="127"/>
          <w:jc w:val="center"/>
        </w:trPr>
        <w:tc>
          <w:tcPr>
            <w:tcW w:w="4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1B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147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75C66BD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247AD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  <w:p w14:paraId="0A8857B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5B9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DF4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A96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784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8F0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21D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2ABD21BD" w14:textId="77777777" w:rsidTr="00050137">
        <w:trPr>
          <w:trHeight w:val="205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D55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D5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B79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C9F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AD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45,0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4F7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50137" w:rsidRPr="00050137" w14:paraId="6128EB52" w14:textId="77777777" w:rsidTr="00050137">
        <w:trPr>
          <w:trHeight w:val="205"/>
          <w:jc w:val="center"/>
        </w:trPr>
        <w:tc>
          <w:tcPr>
            <w:tcW w:w="14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36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Подпрограмма «Гармонизация межнациональных и межконфессиональных отношений и проведение профилактики межнациональных конфликтов на территории Никольского городского поселения Тосненского района Ленинградской области».</w:t>
            </w:r>
          </w:p>
        </w:tc>
      </w:tr>
      <w:tr w:rsidR="00050137" w:rsidRPr="00050137" w14:paraId="05FD9F4A" w14:textId="77777777" w:rsidTr="00050137">
        <w:trPr>
          <w:jc w:val="center"/>
        </w:trPr>
        <w:tc>
          <w:tcPr>
            <w:tcW w:w="14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CA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050137" w:rsidRPr="00050137" w14:paraId="435BE87A" w14:textId="77777777" w:rsidTr="00050137">
        <w:trPr>
          <w:trHeight w:val="851"/>
          <w:jc w:val="center"/>
        </w:trPr>
        <w:tc>
          <w:tcPr>
            <w:tcW w:w="30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26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26F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1. Проведение мониторинга деятельности неформальных молодежных объединений, принятие мер по снижению фактов вовлечения молодежи в неформальные молодежные объединения экстремистской направленности.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121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7B1220C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E6F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3AE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DF8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008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593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7DE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1A83700B" w14:textId="77777777" w:rsidTr="00050137">
        <w:trPr>
          <w:trHeight w:val="851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6D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9E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44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821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6BF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EB1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0E6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439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885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6D1D26A3" w14:textId="77777777" w:rsidTr="00050137">
        <w:trPr>
          <w:trHeight w:val="851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D1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26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2CA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FCC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FB2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6B4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069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F3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21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701D487B" w14:textId="77777777" w:rsidTr="00050137">
        <w:trPr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25D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ED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F23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2C3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E3F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1D6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DC1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50137" w:rsidRPr="00050137" w14:paraId="578FDC62" w14:textId="77777777" w:rsidTr="00050137">
        <w:trPr>
          <w:trHeight w:val="1000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91D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52BCC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2. 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</w:t>
            </w:r>
          </w:p>
          <w:p w14:paraId="0D21E56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укрепления толерантности в поселении.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B889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350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AA3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8A7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164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79B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0F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1954AFB5" w14:textId="77777777" w:rsidTr="00050137">
        <w:trPr>
          <w:trHeight w:val="915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753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A21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6F1E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DE3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20D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E1E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0FE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87C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0F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00074ABC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57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F86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3D4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30B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182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509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27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040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DD8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5D0A83E6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FF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39DB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FF9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581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29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977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665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50137" w:rsidRPr="00050137" w14:paraId="0A6F9502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12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A43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Проведение профилактических мероприятий по предупреждению фактов националистического экстремизма. </w:t>
            </w:r>
          </w:p>
          <w:p w14:paraId="3A9B72D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17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1C5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C15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672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AFC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A3F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B8D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68CCB630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35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3A4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1C3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52A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ED7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218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2BB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6A0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C13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53A7B697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88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48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DD0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268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638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4BB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09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262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F3C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7F6C1028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98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54E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676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B94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D71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E9C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D35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50137" w:rsidRPr="00050137" w14:paraId="2B54FE0E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DC2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5CF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4. Проведение дня толерантности, приуроченного к Российскому государственному празднику – День народного единства.</w:t>
            </w:r>
          </w:p>
          <w:p w14:paraId="0CF174B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D3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7EF45B8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68303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B16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D35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105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C1F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951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BA0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151CA3FA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28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8C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0F5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BEF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EAA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175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EBB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FBD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171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2CCC1852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06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3D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16D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BFA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395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B59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26A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EB7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9FE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6E8B97FA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D7B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07E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58F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034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84D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7C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932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50137" w:rsidRPr="00050137" w14:paraId="30580554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21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2461B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5. Реализация мероприятий, направленных</w:t>
            </w:r>
          </w:p>
          <w:p w14:paraId="77C5CB8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на распространение знаний об истории и культуре народов, живущих в России.</w:t>
            </w:r>
          </w:p>
          <w:p w14:paraId="7A1EB5D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3D0C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69DE298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EB1C5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433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7AA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456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901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70E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869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4F77F138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36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2AE3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3375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0FD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FE0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8A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E81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95E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0AC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0AC0B389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E07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F70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40B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E51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05D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CCF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3BB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2F7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037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663D5E48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4C1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CB9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430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C96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F27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CA3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C46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50137" w:rsidRPr="00050137" w14:paraId="0048E43D" w14:textId="77777777" w:rsidTr="00050137">
        <w:trPr>
          <w:trHeight w:val="1694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DF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28667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6. Изготовление информационно -</w:t>
            </w:r>
          </w:p>
          <w:p w14:paraId="24EF554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публицистических материалов, печатной продукции, спортивной атрибутики, объектов рекламы, сувениров, демонстрационных материалов, посвященных истории, культуре и традициям народов, современной жизни национальных общин, </w:t>
            </w: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направленных на воспитание культуры толерантности, формирующих уважительное отношение к представителям различных национальностей, проживающих в поселении.</w:t>
            </w:r>
          </w:p>
          <w:p w14:paraId="0CA8005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677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41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BA5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3D4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891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B36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AA3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587565AE" w14:textId="77777777" w:rsidTr="00050137">
        <w:trPr>
          <w:trHeight w:val="1361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CF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11B8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B274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1C9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B26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82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5FB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2C7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55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50A0C088" w14:textId="77777777" w:rsidTr="00050137">
        <w:trPr>
          <w:trHeight w:val="930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66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79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D3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852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2A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2A9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7C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415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933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093CF332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E8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BD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78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4C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A5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23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83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50137" w:rsidRPr="00050137" w14:paraId="6ECA3022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E2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08F5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7. Проведение мониторинга религиозной ситуации.</w:t>
            </w:r>
          </w:p>
          <w:p w14:paraId="053870F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1F16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Сектор ГО и ЧС администрации Никольского городского поселения Тосненского района Ленинградской области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93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A5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28E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63E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42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399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3D15C04B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6FB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B9C2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2EB8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301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31F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508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764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775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919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714E9C3D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BC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08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BA4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BC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C1E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B37B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331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2A5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269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07B5E9DC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B64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E8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BCE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89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B4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5B3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5D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50137" w:rsidRPr="00050137" w14:paraId="7E40AAFE" w14:textId="77777777" w:rsidTr="00050137">
        <w:trPr>
          <w:trHeight w:val="846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525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8E75C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Проведение культурно-досуговых </w:t>
            </w:r>
            <w:proofErr w:type="gramStart"/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спортивно-массовых и молодежных мероприятий</w:t>
            </w:r>
            <w:proofErr w:type="gramEnd"/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направленных на распространение и укрепление культуры мира, продвижение идеалов взаимопонимания терпимости, межнациональной солидарности.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BC1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A2F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BB70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E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66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A72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FE3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4960384C" w14:textId="77777777" w:rsidTr="00050137">
        <w:trPr>
          <w:trHeight w:val="774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CDC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E4C2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BD18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EB36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3A0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F0D9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6C6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894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85E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19500133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859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9DD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1A5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93E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1C3A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C63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3FE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9082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BF84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13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0137" w:rsidRPr="00050137" w14:paraId="0B90F9CD" w14:textId="77777777" w:rsidTr="00050137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7A1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483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1D5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83B7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ED6E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68A8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CABF" w14:textId="77777777" w:rsidR="00050137" w:rsidRPr="00050137" w:rsidRDefault="00050137" w:rsidP="00050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13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</w:tbl>
    <w:p w14:paraId="53CBDD0D" w14:textId="77777777" w:rsidR="00050137" w:rsidRPr="0005013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EC22AC" w14:textId="77777777" w:rsidR="00050137" w:rsidRPr="0005013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FB105A" w14:textId="185BB13E" w:rsidR="00050137" w:rsidRPr="0005013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AF2DCD" w14:textId="77777777" w:rsidR="00050137" w:rsidRPr="0005013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7CFAE6" w14:textId="77777777" w:rsidR="00050137" w:rsidRPr="0005013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137">
        <w:rPr>
          <w:rFonts w:ascii="Times New Roman" w:eastAsia="Times New Roman" w:hAnsi="Times New Roman" w:cs="Times New Roman"/>
          <w:sz w:val="24"/>
          <w:szCs w:val="24"/>
        </w:rPr>
        <w:t>Сведения о целевых показателях муниципальной программы. Значения целевых показателей муниципальной программы (форма)</w:t>
      </w:r>
    </w:p>
    <w:p w14:paraId="0DB212D7" w14:textId="77777777" w:rsidR="00050137" w:rsidRPr="0005013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967F3" w14:textId="77777777" w:rsidR="00050137" w:rsidRPr="0005013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7230"/>
        <w:gridCol w:w="1029"/>
        <w:gridCol w:w="847"/>
        <w:gridCol w:w="851"/>
        <w:gridCol w:w="850"/>
        <w:gridCol w:w="851"/>
        <w:gridCol w:w="850"/>
        <w:gridCol w:w="878"/>
      </w:tblGrid>
      <w:tr w:rsidR="00050137" w:rsidRPr="00050137" w14:paraId="5D89AAF9" w14:textId="77777777" w:rsidTr="00050137">
        <w:trPr>
          <w:trHeight w:val="360"/>
          <w:tblCellSpacing w:w="5" w:type="nil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56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п/п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97C3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(наименование)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A9B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 </w:t>
            </w: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измерения</w:t>
            </w:r>
            <w:proofErr w:type="gramEnd"/>
          </w:p>
        </w:tc>
        <w:tc>
          <w:tcPr>
            <w:tcW w:w="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330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целевых показателей</w:t>
            </w:r>
          </w:p>
        </w:tc>
      </w:tr>
      <w:tr w:rsidR="00050137" w:rsidRPr="00050137" w14:paraId="0928FE7C" w14:textId="77777777" w:rsidTr="00050137">
        <w:trPr>
          <w:trHeight w:val="720"/>
          <w:tblCellSpacing w:w="5" w:type="nil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7B0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D9F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0FED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7E7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Базовый </w:t>
            </w:r>
            <w:proofErr w:type="gramStart"/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  </w:t>
            </w: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</w:t>
            </w:r>
            <w:proofErr w:type="gramEnd"/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год) </w:t>
            </w: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CD5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38CE4138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(2021)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304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76B419D7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(2022)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1B1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год реализации</w:t>
            </w:r>
          </w:p>
          <w:p w14:paraId="7FF5156A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(2023)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5EC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 год реализации</w:t>
            </w:r>
          </w:p>
          <w:p w14:paraId="4F0FC6A9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(2024)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18D6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Последний</w:t>
            </w: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   </w:t>
            </w: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14D6A29C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(2025)</w:t>
            </w:r>
          </w:p>
        </w:tc>
      </w:tr>
      <w:tr w:rsidR="00050137" w:rsidRPr="00050137" w14:paraId="6AC4D5C2" w14:textId="77777777" w:rsidTr="00050137">
        <w:trPr>
          <w:tblCellSpacing w:w="5" w:type="nil"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D4A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2E1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E8B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6C2A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FCB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BA1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B1C2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A3F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4CDF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50137" w:rsidRPr="00050137" w14:paraId="485AD25F" w14:textId="77777777" w:rsidTr="00050137">
        <w:trPr>
          <w:tblCellSpacing w:w="5" w:type="nil"/>
          <w:jc w:val="center"/>
        </w:trPr>
        <w:tc>
          <w:tcPr>
            <w:tcW w:w="138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7003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«Устойчивое развитие территории Никольского городского поселения Тосненского района Ленинградской </w:t>
            </w:r>
            <w:proofErr w:type="gramStart"/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области»   </w:t>
            </w:r>
            <w:proofErr w:type="gramEnd"/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</w:tr>
      <w:tr w:rsidR="00050137" w:rsidRPr="00050137" w14:paraId="2A0F00CA" w14:textId="77777777" w:rsidTr="00050137">
        <w:trPr>
          <w:tblCellSpacing w:w="5" w:type="nil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197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7D9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Воспитание культуры толерантности, формирующее уважительное отношение к представителям различных национальностей, проживающих в поселении. Пропаганда толерантного поведения.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2914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% (с нарастанием)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B569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7DFB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FFF2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A0C3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502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C219" w14:textId="77777777" w:rsidR="00050137" w:rsidRPr="00050137" w:rsidRDefault="00050137" w:rsidP="0005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C9E18B5" w14:textId="77777777" w:rsidR="00050137" w:rsidRPr="00050137" w:rsidRDefault="00050137" w:rsidP="00050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268AA1" w14:textId="77777777" w:rsidR="00050137" w:rsidRPr="00050137" w:rsidRDefault="00050137" w:rsidP="0005013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01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A12923" w14:textId="77777777" w:rsidR="00050137" w:rsidRPr="00050137" w:rsidRDefault="00050137" w:rsidP="0005013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36B41E39" w14:textId="77777777" w:rsidR="00050137" w:rsidRPr="00050137" w:rsidRDefault="00050137" w:rsidP="0005013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36F849F3" w14:textId="77777777" w:rsidR="00050137" w:rsidRPr="00050137" w:rsidRDefault="00050137" w:rsidP="0005013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6E39AF90" w14:textId="77777777" w:rsidR="00050137" w:rsidRPr="00050137" w:rsidRDefault="00050137" w:rsidP="0005013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361121AC" w14:textId="77777777" w:rsidR="00050137" w:rsidRPr="00050137" w:rsidRDefault="00050137" w:rsidP="0005013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  <w:sectPr w:rsidR="00050137" w:rsidRPr="00050137" w:rsidSect="00050137">
          <w:pgSz w:w="16838" w:h="11906" w:orient="landscape"/>
          <w:pgMar w:top="709" w:right="1701" w:bottom="568" w:left="1134" w:header="720" w:footer="720" w:gutter="0"/>
          <w:cols w:space="720"/>
          <w:docGrid w:linePitch="360"/>
        </w:sectPr>
      </w:pPr>
    </w:p>
    <w:p w14:paraId="7A341B40" w14:textId="76D32BCA" w:rsidR="00050137" w:rsidRPr="00050137" w:rsidRDefault="00050137" w:rsidP="00596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137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взаимосвязи целей, задач, ожидаемых результатов, показателей и мероприятий муниципальной программы (форма)</w:t>
      </w:r>
    </w:p>
    <w:p w14:paraId="3C065EE3" w14:textId="77777777" w:rsidR="00050137" w:rsidRPr="00050137" w:rsidRDefault="00050137" w:rsidP="00050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B72EF06" w14:textId="77777777" w:rsidR="00050137" w:rsidRPr="00050137" w:rsidRDefault="00050137" w:rsidP="00050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1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6"/>
        <w:gridCol w:w="2384"/>
        <w:gridCol w:w="2384"/>
        <w:gridCol w:w="2453"/>
        <w:gridCol w:w="2447"/>
      </w:tblGrid>
      <w:tr w:rsidR="00050137" w:rsidRPr="00050137" w14:paraId="5F3F5B15" w14:textId="77777777" w:rsidTr="00050137">
        <w:trPr>
          <w:trHeight w:val="106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9ABC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Цель муниципальной программы/</w:t>
            </w:r>
          </w:p>
          <w:p w14:paraId="73650B2A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78B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Задача муниципальной программы/</w:t>
            </w:r>
          </w:p>
          <w:p w14:paraId="36474795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FC9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Ожидаемый результат муниципальной программы/</w:t>
            </w:r>
          </w:p>
          <w:p w14:paraId="670EA7FF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3A5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Основное мероприятие (проект/подпрограмма)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AE5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Целевой показатель муниципальной программы/</w:t>
            </w:r>
          </w:p>
          <w:p w14:paraId="1FD8E7BF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</w:tr>
      <w:tr w:rsidR="00050137" w:rsidRPr="00050137" w14:paraId="1CB43EF0" w14:textId="77777777" w:rsidTr="00050137">
        <w:trPr>
          <w:trHeight w:val="290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686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99C0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7FE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508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430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050137" w:rsidRPr="00050137" w14:paraId="199B2429" w14:textId="77777777" w:rsidTr="00050137">
        <w:trPr>
          <w:trHeight w:val="2672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4D6F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Воспитание культуры толерантности, формирующее уважительное отношение к представителям различных национальностей, проживающих в поселении. Пропаганда толерантного поведения.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9C5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0137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2500 человек населения.</w:t>
            </w:r>
          </w:p>
          <w:p w14:paraId="27741A5E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CC9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социальной напряженности между гражданами РФ разных национальностей, исповедующими различные религии, а также иностранными гражданами и лицами без гражданства, проживающими или временно прибывающими на территории поселения, сокращения рисков экстремистских проявлений.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7D2F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Гармонизация межнациональных и межконфессиональных отношений и проведение профилактики межнациональных конфликтов на территории Никольского городского поселения Тосненского района Ленинградской области.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675" w14:textId="77777777" w:rsidR="00050137" w:rsidRPr="00050137" w:rsidRDefault="00050137" w:rsidP="0005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50137">
              <w:rPr>
                <w:rFonts w:ascii="Times New Roman" w:eastAsia="Times New Roman" w:hAnsi="Times New Roman" w:cs="Times New Roman"/>
                <w:sz w:val="18"/>
                <w:szCs w:val="24"/>
              </w:rPr>
              <w:t>Количество обученного населения.</w:t>
            </w:r>
          </w:p>
        </w:tc>
      </w:tr>
    </w:tbl>
    <w:p w14:paraId="2ADF201C" w14:textId="77777777" w:rsidR="005969C7" w:rsidRDefault="005969C7" w:rsidP="00596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69C7" w:rsidSect="005969C7">
          <w:pgSz w:w="16838" w:h="11906" w:orient="landscape"/>
          <w:pgMar w:top="567" w:right="1701" w:bottom="1701" w:left="567" w:header="709" w:footer="709" w:gutter="0"/>
          <w:cols w:space="708"/>
          <w:docGrid w:linePitch="360"/>
        </w:sectPr>
      </w:pPr>
    </w:p>
    <w:p w14:paraId="046F7DBA" w14:textId="1E43D215" w:rsidR="00DE76F1" w:rsidRDefault="00DE76F1" w:rsidP="00596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E76F1" w:rsidSect="00BA4BE9">
      <w:pgSz w:w="11906" w:h="16838"/>
      <w:pgMar w:top="568" w:right="56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BC61D" w14:textId="77777777" w:rsidR="003D2B12" w:rsidRDefault="003D2B12" w:rsidP="00050137">
      <w:pPr>
        <w:spacing w:after="0" w:line="240" w:lineRule="auto"/>
      </w:pPr>
      <w:r>
        <w:separator/>
      </w:r>
    </w:p>
  </w:endnote>
  <w:endnote w:type="continuationSeparator" w:id="0">
    <w:p w14:paraId="14E8371F" w14:textId="77777777" w:rsidR="003D2B12" w:rsidRDefault="003D2B12" w:rsidP="0005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2ABF4" w14:textId="77777777" w:rsidR="003D2B12" w:rsidRDefault="003D2B12" w:rsidP="00050137">
      <w:pPr>
        <w:spacing w:after="0" w:line="240" w:lineRule="auto"/>
      </w:pPr>
      <w:r>
        <w:separator/>
      </w:r>
    </w:p>
  </w:footnote>
  <w:footnote w:type="continuationSeparator" w:id="0">
    <w:p w14:paraId="1C6E6ACE" w14:textId="77777777" w:rsidR="003D2B12" w:rsidRDefault="003D2B12" w:rsidP="0005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AB46" w14:textId="77777777" w:rsidR="00050137" w:rsidRPr="001F3C75" w:rsidRDefault="00050137">
    <w:pPr>
      <w:pStyle w:val="ab"/>
      <w:jc w:val="center"/>
      <w:rPr>
        <w:rFonts w:ascii="Times New Roman" w:hAnsi="Times New Roman"/>
        <w:sz w:val="18"/>
        <w:szCs w:val="18"/>
      </w:rPr>
    </w:pPr>
  </w:p>
  <w:p w14:paraId="03205D52" w14:textId="77777777" w:rsidR="00050137" w:rsidRDefault="0005013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31"/>
    <w:multiLevelType w:val="hybridMultilevel"/>
    <w:tmpl w:val="6018EE14"/>
    <w:lvl w:ilvl="0" w:tplc="3208A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6AE"/>
    <w:multiLevelType w:val="hybridMultilevel"/>
    <w:tmpl w:val="2C622A4E"/>
    <w:lvl w:ilvl="0" w:tplc="8F3ECDA0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680"/>
    <w:multiLevelType w:val="hybridMultilevel"/>
    <w:tmpl w:val="3B660B3E"/>
    <w:lvl w:ilvl="0" w:tplc="979230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174D9"/>
    <w:multiLevelType w:val="multilevel"/>
    <w:tmpl w:val="1EF0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11E407A6"/>
    <w:multiLevelType w:val="hybridMultilevel"/>
    <w:tmpl w:val="3CC6F3F4"/>
    <w:lvl w:ilvl="0" w:tplc="6338D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B11D13"/>
    <w:multiLevelType w:val="hybridMultilevel"/>
    <w:tmpl w:val="429CB4D6"/>
    <w:lvl w:ilvl="0" w:tplc="FA3EAB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492645"/>
    <w:multiLevelType w:val="hybridMultilevel"/>
    <w:tmpl w:val="C102EDD4"/>
    <w:lvl w:ilvl="0" w:tplc="4798F7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814F2"/>
    <w:multiLevelType w:val="hybridMultilevel"/>
    <w:tmpl w:val="8A80E564"/>
    <w:lvl w:ilvl="0" w:tplc="8872E6D8">
      <w:start w:val="6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20046D7B"/>
    <w:multiLevelType w:val="hybridMultilevel"/>
    <w:tmpl w:val="D6BC8D20"/>
    <w:lvl w:ilvl="0" w:tplc="93C0C7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3F7B15"/>
    <w:multiLevelType w:val="multilevel"/>
    <w:tmpl w:val="F954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303A9F"/>
    <w:multiLevelType w:val="multilevel"/>
    <w:tmpl w:val="27DC9422"/>
    <w:lvl w:ilvl="0">
      <w:start w:val="2"/>
      <w:numFmt w:val="decimal"/>
      <w:lvlText w:val="%1."/>
      <w:lvlJc w:val="left"/>
      <w:pPr>
        <w:ind w:left="4897" w:hanging="360"/>
      </w:pPr>
      <w:rPr>
        <w:rFonts w:eastAsia="Calibri" w:hint="default"/>
      </w:rPr>
    </w:lvl>
    <w:lvl w:ilvl="1">
      <w:start w:val="5"/>
      <w:numFmt w:val="decimal"/>
      <w:suff w:val="space"/>
      <w:lvlText w:val="%1.%2."/>
      <w:lvlJc w:val="left"/>
      <w:pPr>
        <w:ind w:left="4755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12" w15:restartNumberingAfterBreak="0">
    <w:nsid w:val="3FC80FF9"/>
    <w:multiLevelType w:val="hybridMultilevel"/>
    <w:tmpl w:val="34AC23BE"/>
    <w:lvl w:ilvl="0" w:tplc="B4162870">
      <w:start w:val="1"/>
      <w:numFmt w:val="decimal"/>
      <w:suff w:val="space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27162D"/>
    <w:multiLevelType w:val="hybridMultilevel"/>
    <w:tmpl w:val="F86038E4"/>
    <w:lvl w:ilvl="0" w:tplc="B4162870">
      <w:start w:val="1"/>
      <w:numFmt w:val="decimal"/>
      <w:suff w:val="space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6F7B30"/>
    <w:multiLevelType w:val="hybridMultilevel"/>
    <w:tmpl w:val="F954C4EA"/>
    <w:lvl w:ilvl="0" w:tplc="83780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77CB6"/>
    <w:multiLevelType w:val="multilevel"/>
    <w:tmpl w:val="0764DF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58D1B3F"/>
    <w:multiLevelType w:val="hybridMultilevel"/>
    <w:tmpl w:val="FFF4D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6895447"/>
    <w:multiLevelType w:val="multilevel"/>
    <w:tmpl w:val="E7044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8892118"/>
    <w:multiLevelType w:val="hybridMultilevel"/>
    <w:tmpl w:val="1EE8179E"/>
    <w:lvl w:ilvl="0" w:tplc="9AD42FC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0B2121"/>
    <w:multiLevelType w:val="multilevel"/>
    <w:tmpl w:val="32B220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FDA2656"/>
    <w:multiLevelType w:val="multilevel"/>
    <w:tmpl w:val="27DEE1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9"/>
  </w:num>
  <w:num w:numId="14">
    <w:abstractNumId w:val="5"/>
  </w:num>
  <w:num w:numId="15">
    <w:abstractNumId w:val="17"/>
  </w:num>
  <w:num w:numId="16">
    <w:abstractNumId w:val="21"/>
  </w:num>
  <w:num w:numId="17">
    <w:abstractNumId w:val="4"/>
  </w:num>
  <w:num w:numId="18">
    <w:abstractNumId w:val="3"/>
  </w:num>
  <w:num w:numId="19">
    <w:abstractNumId w:val="8"/>
  </w:num>
  <w:num w:numId="20">
    <w:abstractNumId w:val="0"/>
  </w:num>
  <w:num w:numId="21">
    <w:abstractNumId w:val="20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239A"/>
    <w:rsid w:val="000162B7"/>
    <w:rsid w:val="0001642E"/>
    <w:rsid w:val="00016985"/>
    <w:rsid w:val="000232C4"/>
    <w:rsid w:val="00050137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2B1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45CCA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9C7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12AF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5539E"/>
    <w:rsid w:val="00772354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079EC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numbering" w:customStyle="1" w:styleId="1">
    <w:name w:val="Нет списка1"/>
    <w:next w:val="a2"/>
    <w:semiHidden/>
    <w:rsid w:val="00050137"/>
  </w:style>
  <w:style w:type="paragraph" w:customStyle="1" w:styleId="ConsNonformat">
    <w:name w:val="ConsNonformat"/>
    <w:rsid w:val="000501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50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0501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501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50137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unhideWhenUsed/>
    <w:rsid w:val="000501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050137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050137"/>
    <w:rPr>
      <w:vertAlign w:val="superscript"/>
    </w:rPr>
  </w:style>
  <w:style w:type="paragraph" w:styleId="af0">
    <w:name w:val="footer"/>
    <w:basedOn w:val="a"/>
    <w:link w:val="af1"/>
    <w:rsid w:val="00050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0501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8375-B9F4-4AFE-AF0C-65A18473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6</cp:revision>
  <cp:lastPrinted>2022-11-08T07:59:00Z</cp:lastPrinted>
  <dcterms:created xsi:type="dcterms:W3CDTF">2022-11-08T07:42:00Z</dcterms:created>
  <dcterms:modified xsi:type="dcterms:W3CDTF">2022-11-08T08:32:00Z</dcterms:modified>
</cp:coreProperties>
</file>