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FD3" w:rsidRDefault="00495FD3"/>
    <w:p w:rsidR="00495FD3" w:rsidRDefault="00495FD3" w:rsidP="00495FD3">
      <w:pPr>
        <w:jc w:val="center"/>
        <w:rPr>
          <w:rFonts w:ascii="Times New Roman" w:hAnsi="Times New Roman" w:cs="Times New Roman"/>
          <w:sz w:val="24"/>
          <w:szCs w:val="24"/>
        </w:rPr>
      </w:pPr>
      <w:r w:rsidRPr="00DD05A6">
        <w:rPr>
          <w:rFonts w:ascii="Times New Roman" w:hAnsi="Times New Roman" w:cs="Times New Roman"/>
          <w:sz w:val="24"/>
          <w:szCs w:val="24"/>
        </w:rPr>
        <w:t>Отчет о финансировании  муниципальных программ</w:t>
      </w:r>
    </w:p>
    <w:p w:rsidR="003E31C1" w:rsidRPr="00DD05A6" w:rsidRDefault="003E31C1" w:rsidP="00495FD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01.04.2015</w:t>
      </w:r>
    </w:p>
    <w:p w:rsidR="00495FD3" w:rsidRPr="00495FD3" w:rsidRDefault="00495FD3" w:rsidP="00495FD3">
      <w:pPr>
        <w:jc w:val="center"/>
        <w:rPr>
          <w:rFonts w:ascii="Times New Roman" w:hAnsi="Times New Roman" w:cs="Times New Roman"/>
          <w:sz w:val="24"/>
          <w:szCs w:val="24"/>
        </w:rPr>
      </w:pPr>
      <w:r w:rsidRPr="00495FD3">
        <w:rPr>
          <w:rFonts w:ascii="Times New Roman" w:hAnsi="Times New Roman" w:cs="Times New Roman"/>
          <w:sz w:val="24"/>
          <w:szCs w:val="24"/>
        </w:rPr>
        <w:t>Администрация Никольского городского поселения Тосненского района Ленинградской области</w:t>
      </w:r>
    </w:p>
    <w:p w:rsidR="00495FD3" w:rsidRPr="00495FD3" w:rsidRDefault="00495FD3" w:rsidP="00495FD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89" w:type="dxa"/>
        <w:tblLook w:val="04A0" w:firstRow="1" w:lastRow="0" w:firstColumn="1" w:lastColumn="0" w:noHBand="0" w:noVBand="1"/>
      </w:tblPr>
      <w:tblGrid>
        <w:gridCol w:w="608"/>
        <w:gridCol w:w="4320"/>
        <w:gridCol w:w="2693"/>
        <w:gridCol w:w="2168"/>
      </w:tblGrid>
      <w:tr w:rsidR="00AB4490" w:rsidRPr="006F374F" w:rsidTr="00495FD3">
        <w:tc>
          <w:tcPr>
            <w:tcW w:w="608" w:type="dxa"/>
          </w:tcPr>
          <w:p w:rsidR="00AB4490" w:rsidRPr="006F374F" w:rsidRDefault="00AB4490" w:rsidP="00AB449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20" w:type="dxa"/>
          </w:tcPr>
          <w:p w:rsidR="00AB4490" w:rsidRPr="006F374F" w:rsidRDefault="00AB4490" w:rsidP="008079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="008079EF">
              <w:rPr>
                <w:rFonts w:ascii="Times New Roman" w:hAnsi="Times New Roman" w:cs="Times New Roman"/>
                <w:b/>
                <w:sz w:val="24"/>
                <w:szCs w:val="24"/>
              </w:rPr>
              <w:t>именование</w:t>
            </w:r>
            <w:r w:rsidRPr="006F37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5FD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693" w:type="dxa"/>
          </w:tcPr>
          <w:p w:rsidR="00AB4490" w:rsidRPr="006F374F" w:rsidRDefault="00495FD3" w:rsidP="003E31C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Ассигнования на 201</w:t>
            </w:r>
            <w:r w:rsidR="003E31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68" w:type="dxa"/>
          </w:tcPr>
          <w:p w:rsidR="004C17DA" w:rsidRPr="006F374F" w:rsidRDefault="00495FD3" w:rsidP="003E31C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 на 01.</w:t>
            </w:r>
            <w:r w:rsidR="003E31C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 w:rsidR="003E31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B4490" w:rsidRPr="006F374F" w:rsidTr="00CD007E">
        <w:tc>
          <w:tcPr>
            <w:tcW w:w="608" w:type="dxa"/>
          </w:tcPr>
          <w:p w:rsidR="00AB4490" w:rsidRPr="006F374F" w:rsidRDefault="00AB4490" w:rsidP="00AB44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AB4490" w:rsidRPr="006F374F" w:rsidRDefault="00AB4490" w:rsidP="001B40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 в Никольском городском поселении Тосненского района Ленингр</w:t>
            </w:r>
            <w:r w:rsidR="00790758" w:rsidRPr="006F374F">
              <w:rPr>
                <w:rFonts w:ascii="Times New Roman" w:hAnsi="Times New Roman" w:cs="Times New Roman"/>
                <w:sz w:val="24"/>
                <w:szCs w:val="24"/>
              </w:rPr>
              <w:t>адской области на 2014-201</w:t>
            </w:r>
            <w:r w:rsidR="001B40BD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790758" w:rsidRPr="006F374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693" w:type="dxa"/>
            <w:vAlign w:val="center"/>
          </w:tcPr>
          <w:p w:rsidR="00AB4490" w:rsidRPr="006F374F" w:rsidRDefault="003E31C1" w:rsidP="00CD00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15 422 823</w:t>
            </w:r>
          </w:p>
        </w:tc>
        <w:tc>
          <w:tcPr>
            <w:tcW w:w="2168" w:type="dxa"/>
            <w:vAlign w:val="center"/>
          </w:tcPr>
          <w:p w:rsidR="00AB4490" w:rsidRPr="006F374F" w:rsidRDefault="001B40BD" w:rsidP="00CD00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3 287 976,39</w:t>
            </w:r>
          </w:p>
        </w:tc>
      </w:tr>
      <w:tr w:rsidR="00AB4490" w:rsidRPr="006F374F" w:rsidTr="00CD007E">
        <w:tc>
          <w:tcPr>
            <w:tcW w:w="608" w:type="dxa"/>
          </w:tcPr>
          <w:p w:rsidR="00AB4490" w:rsidRPr="006F374F" w:rsidRDefault="00AB4490" w:rsidP="00AB44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:rsidR="00AB4490" w:rsidRPr="006F374F" w:rsidRDefault="00AB4490" w:rsidP="001B40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>Развитие культуры Никольского городского поселения Тосненского района Ленингр</w:t>
            </w:r>
            <w:r w:rsidR="00E141C3" w:rsidRPr="006F374F">
              <w:rPr>
                <w:rFonts w:ascii="Times New Roman" w:hAnsi="Times New Roman" w:cs="Times New Roman"/>
                <w:sz w:val="24"/>
                <w:szCs w:val="24"/>
              </w:rPr>
              <w:t>адской области на 2014-201</w:t>
            </w:r>
            <w:r w:rsidR="001B40BD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E141C3" w:rsidRPr="006F374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693" w:type="dxa"/>
            <w:vAlign w:val="center"/>
          </w:tcPr>
          <w:p w:rsidR="00AB4490" w:rsidRPr="006F374F" w:rsidRDefault="003E31C1" w:rsidP="00CD00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19 543 429</w:t>
            </w:r>
          </w:p>
        </w:tc>
        <w:tc>
          <w:tcPr>
            <w:tcW w:w="2168" w:type="dxa"/>
            <w:vAlign w:val="center"/>
          </w:tcPr>
          <w:p w:rsidR="00AB4490" w:rsidRPr="006F374F" w:rsidRDefault="001B40BD" w:rsidP="00CD00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2 850 014,35</w:t>
            </w:r>
          </w:p>
        </w:tc>
      </w:tr>
      <w:tr w:rsidR="00AB4490" w:rsidRPr="006F374F" w:rsidTr="00CD007E">
        <w:tc>
          <w:tcPr>
            <w:tcW w:w="608" w:type="dxa"/>
          </w:tcPr>
          <w:p w:rsidR="00AB4490" w:rsidRPr="006F374F" w:rsidRDefault="00AB4490" w:rsidP="00AB44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0" w:type="dxa"/>
          </w:tcPr>
          <w:p w:rsidR="00AB4490" w:rsidRPr="006F374F" w:rsidRDefault="00AB4490" w:rsidP="001B40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>Развитие автомобильных дорог Никольского городского поселения Тосненского района Ленинградской области на 2014-201</w:t>
            </w:r>
            <w:r w:rsidR="001B40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93" w:type="dxa"/>
            <w:vAlign w:val="center"/>
          </w:tcPr>
          <w:p w:rsidR="00AB4490" w:rsidRPr="006F374F" w:rsidRDefault="001B40BD" w:rsidP="00CD00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26 789 603</w:t>
            </w:r>
          </w:p>
        </w:tc>
        <w:tc>
          <w:tcPr>
            <w:tcW w:w="2168" w:type="dxa"/>
            <w:vAlign w:val="center"/>
          </w:tcPr>
          <w:p w:rsidR="00AB4490" w:rsidRPr="006F374F" w:rsidRDefault="001B40BD" w:rsidP="00CD00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2 173 590,28</w:t>
            </w:r>
          </w:p>
        </w:tc>
      </w:tr>
      <w:tr w:rsidR="00AB4490" w:rsidRPr="006F374F" w:rsidTr="00CD007E">
        <w:tc>
          <w:tcPr>
            <w:tcW w:w="608" w:type="dxa"/>
          </w:tcPr>
          <w:p w:rsidR="00AB4490" w:rsidRPr="006F374F" w:rsidRDefault="00AB4490" w:rsidP="00AB44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0" w:type="dxa"/>
          </w:tcPr>
          <w:p w:rsidR="00AB4490" w:rsidRPr="006F374F" w:rsidRDefault="00AB4490" w:rsidP="00AB44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>Безопасность Никольского городского поселения Тосненского района Ленингра</w:t>
            </w:r>
            <w:r w:rsidR="00E141C3" w:rsidRPr="006F374F">
              <w:rPr>
                <w:rFonts w:ascii="Times New Roman" w:hAnsi="Times New Roman" w:cs="Times New Roman"/>
                <w:sz w:val="24"/>
                <w:szCs w:val="24"/>
              </w:rPr>
              <w:t>дской области на 2014-2</w:t>
            </w:r>
            <w:r w:rsidR="001B40BD">
              <w:rPr>
                <w:rFonts w:ascii="Times New Roman" w:hAnsi="Times New Roman" w:cs="Times New Roman"/>
                <w:sz w:val="24"/>
                <w:szCs w:val="24"/>
              </w:rPr>
              <w:t>017</w:t>
            </w:r>
            <w:r w:rsidR="00E141C3" w:rsidRPr="006F374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93" w:type="dxa"/>
            <w:vAlign w:val="center"/>
          </w:tcPr>
          <w:p w:rsidR="00AB4490" w:rsidRPr="006F374F" w:rsidRDefault="001B40BD" w:rsidP="00CD00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1 558 000</w:t>
            </w:r>
          </w:p>
        </w:tc>
        <w:tc>
          <w:tcPr>
            <w:tcW w:w="2168" w:type="dxa"/>
            <w:vAlign w:val="center"/>
          </w:tcPr>
          <w:p w:rsidR="00AB4490" w:rsidRPr="006F374F" w:rsidRDefault="001B40BD" w:rsidP="00CD00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10 300</w:t>
            </w:r>
          </w:p>
        </w:tc>
      </w:tr>
      <w:tr w:rsidR="00AB4490" w:rsidRPr="006F374F" w:rsidTr="00CD007E">
        <w:tc>
          <w:tcPr>
            <w:tcW w:w="608" w:type="dxa"/>
          </w:tcPr>
          <w:p w:rsidR="00AB4490" w:rsidRPr="006F374F" w:rsidRDefault="00AB4490" w:rsidP="00AB44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20" w:type="dxa"/>
          </w:tcPr>
          <w:p w:rsidR="00AB4490" w:rsidRPr="006F374F" w:rsidRDefault="004C17DA" w:rsidP="001B40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части  территорий Никольского городского поселения Тосненского района Ленингра</w:t>
            </w:r>
            <w:r w:rsidR="00E141C3" w:rsidRPr="006F374F">
              <w:rPr>
                <w:rFonts w:ascii="Times New Roman" w:hAnsi="Times New Roman" w:cs="Times New Roman"/>
                <w:sz w:val="24"/>
                <w:szCs w:val="24"/>
              </w:rPr>
              <w:t>дской области на 2014–201</w:t>
            </w:r>
            <w:r w:rsidR="001B40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141C3" w:rsidRPr="006F374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93" w:type="dxa"/>
            <w:vAlign w:val="center"/>
          </w:tcPr>
          <w:p w:rsidR="00AB4490" w:rsidRPr="006F374F" w:rsidRDefault="001B40BD" w:rsidP="00CD00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2168" w:type="dxa"/>
            <w:vAlign w:val="center"/>
          </w:tcPr>
          <w:p w:rsidR="00AB4490" w:rsidRPr="006F374F" w:rsidRDefault="00CD007E" w:rsidP="00CD00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17DA" w:rsidRPr="006F374F" w:rsidTr="00CD007E">
        <w:tc>
          <w:tcPr>
            <w:tcW w:w="608" w:type="dxa"/>
          </w:tcPr>
          <w:p w:rsidR="004C17DA" w:rsidRPr="006F374F" w:rsidRDefault="004C17DA" w:rsidP="00AB44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20" w:type="dxa"/>
          </w:tcPr>
          <w:p w:rsidR="004C17DA" w:rsidRPr="006F374F" w:rsidRDefault="004C17DA" w:rsidP="001B40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Никольского городского поселения Тосненского района Ленингра</w:t>
            </w:r>
            <w:r w:rsidR="00E141C3" w:rsidRPr="006F374F">
              <w:rPr>
                <w:rFonts w:ascii="Times New Roman" w:hAnsi="Times New Roman" w:cs="Times New Roman"/>
                <w:sz w:val="24"/>
                <w:szCs w:val="24"/>
              </w:rPr>
              <w:t>дской области на 2014-201</w:t>
            </w:r>
            <w:r w:rsidR="001B40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141C3" w:rsidRPr="006F374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93" w:type="dxa"/>
            <w:vAlign w:val="center"/>
          </w:tcPr>
          <w:p w:rsidR="004C17DA" w:rsidRPr="006F374F" w:rsidRDefault="001B40BD" w:rsidP="00CD00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34 306 358</w:t>
            </w:r>
          </w:p>
        </w:tc>
        <w:tc>
          <w:tcPr>
            <w:tcW w:w="2168" w:type="dxa"/>
            <w:vAlign w:val="center"/>
          </w:tcPr>
          <w:p w:rsidR="004C17DA" w:rsidRPr="006F374F" w:rsidRDefault="001B40BD" w:rsidP="00CD00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4 672 861,77</w:t>
            </w:r>
          </w:p>
        </w:tc>
      </w:tr>
      <w:tr w:rsidR="004C17DA" w:rsidRPr="006F374F" w:rsidTr="00CD007E">
        <w:tc>
          <w:tcPr>
            <w:tcW w:w="608" w:type="dxa"/>
          </w:tcPr>
          <w:p w:rsidR="004C17DA" w:rsidRPr="006F374F" w:rsidRDefault="004C17DA" w:rsidP="00BB3A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20" w:type="dxa"/>
          </w:tcPr>
          <w:p w:rsidR="004C17DA" w:rsidRPr="006F374F" w:rsidRDefault="004C17DA" w:rsidP="001B40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>Развитие и поддержка малого и среднего предпринимательства на территории Никольского городского поселения Тосненского района Ленинградской области на 2014–201</w:t>
            </w:r>
            <w:r w:rsidR="001B40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2693" w:type="dxa"/>
            <w:vAlign w:val="center"/>
          </w:tcPr>
          <w:p w:rsidR="004C17DA" w:rsidRPr="006F374F" w:rsidRDefault="00CD007E" w:rsidP="00CD00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B4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68" w:type="dxa"/>
            <w:vAlign w:val="center"/>
          </w:tcPr>
          <w:p w:rsidR="004C17DA" w:rsidRPr="006F374F" w:rsidRDefault="00FB295F" w:rsidP="00CD00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B4490" w:rsidRPr="006F374F" w:rsidTr="00CD007E">
        <w:tc>
          <w:tcPr>
            <w:tcW w:w="608" w:type="dxa"/>
          </w:tcPr>
          <w:p w:rsidR="00AB4490" w:rsidRPr="006F374F" w:rsidRDefault="004C17DA" w:rsidP="00AB44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20" w:type="dxa"/>
          </w:tcPr>
          <w:p w:rsidR="00AB4490" w:rsidRPr="006F374F" w:rsidRDefault="00E141C3" w:rsidP="001B40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>Газификация индивидуальных жилых домов на территории муниципального образования Никольское городское поселение Тосненского района Ленинградской области в 2014 – 201</w:t>
            </w:r>
            <w:r w:rsidR="001B40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F37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AB4490" w:rsidRPr="006F374F" w:rsidRDefault="001B40BD" w:rsidP="00CD00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1 387 000</w:t>
            </w:r>
          </w:p>
        </w:tc>
        <w:tc>
          <w:tcPr>
            <w:tcW w:w="2168" w:type="dxa"/>
            <w:vAlign w:val="center"/>
          </w:tcPr>
          <w:p w:rsidR="00AB4490" w:rsidRPr="006F374F" w:rsidRDefault="001B40BD" w:rsidP="00CD00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79 325</w:t>
            </w:r>
          </w:p>
        </w:tc>
      </w:tr>
    </w:tbl>
    <w:p w:rsidR="00AB4490" w:rsidRDefault="00AB4490" w:rsidP="00AB4490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FB295F" w:rsidRPr="00FB295F" w:rsidRDefault="00FB295F" w:rsidP="00AB4490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FB295F">
        <w:rPr>
          <w:rFonts w:ascii="Times New Roman" w:hAnsi="Times New Roman" w:cs="Times New Roman"/>
          <w:sz w:val="24"/>
          <w:szCs w:val="24"/>
        </w:rPr>
        <w:t xml:space="preserve">Главный бухгалтер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B295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FB295F">
        <w:rPr>
          <w:rFonts w:ascii="Times New Roman" w:hAnsi="Times New Roman" w:cs="Times New Roman"/>
          <w:sz w:val="24"/>
          <w:szCs w:val="24"/>
        </w:rPr>
        <w:t>Т.Ф.Макаренко</w:t>
      </w:r>
      <w:proofErr w:type="spellEnd"/>
    </w:p>
    <w:sectPr w:rsidR="00FB295F" w:rsidRPr="00FB2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490"/>
    <w:rsid w:val="001573E6"/>
    <w:rsid w:val="00183B89"/>
    <w:rsid w:val="001B40BD"/>
    <w:rsid w:val="0039508D"/>
    <w:rsid w:val="003E31C1"/>
    <w:rsid w:val="00495FD3"/>
    <w:rsid w:val="004C17DA"/>
    <w:rsid w:val="006F374F"/>
    <w:rsid w:val="00790758"/>
    <w:rsid w:val="008079EF"/>
    <w:rsid w:val="00824179"/>
    <w:rsid w:val="00923DEC"/>
    <w:rsid w:val="009B061A"/>
    <w:rsid w:val="00AB4490"/>
    <w:rsid w:val="00CD007E"/>
    <w:rsid w:val="00D60591"/>
    <w:rsid w:val="00DD05A6"/>
    <w:rsid w:val="00E141C3"/>
    <w:rsid w:val="00EE5735"/>
    <w:rsid w:val="00F55C20"/>
    <w:rsid w:val="00FB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490"/>
    <w:pPr>
      <w:spacing w:after="0" w:line="240" w:lineRule="auto"/>
    </w:pPr>
  </w:style>
  <w:style w:type="table" w:styleId="a4">
    <w:name w:val="Table Grid"/>
    <w:basedOn w:val="a1"/>
    <w:uiPriority w:val="59"/>
    <w:rsid w:val="00AB4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57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490"/>
    <w:pPr>
      <w:spacing w:after="0" w:line="240" w:lineRule="auto"/>
    </w:pPr>
  </w:style>
  <w:style w:type="table" w:styleId="a4">
    <w:name w:val="Table Grid"/>
    <w:basedOn w:val="a1"/>
    <w:uiPriority w:val="59"/>
    <w:rsid w:val="00AB4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57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Chelysheva_vb</cp:lastModifiedBy>
  <cp:revision>2</cp:revision>
  <cp:lastPrinted>2015-05-15T08:25:00Z</cp:lastPrinted>
  <dcterms:created xsi:type="dcterms:W3CDTF">2015-05-15T08:36:00Z</dcterms:created>
  <dcterms:modified xsi:type="dcterms:W3CDTF">2015-05-15T08:36:00Z</dcterms:modified>
</cp:coreProperties>
</file>