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5C" w:rsidRPr="00225A00" w:rsidRDefault="00521C5C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25A00">
        <w:rPr>
          <w:sz w:val="24"/>
          <w:szCs w:val="24"/>
        </w:rPr>
        <w:t xml:space="preserve">ПРОЕКТ </w:t>
      </w:r>
      <w:proofErr w:type="gramStart"/>
      <w:r w:rsidRPr="00225A00">
        <w:rPr>
          <w:sz w:val="24"/>
          <w:szCs w:val="24"/>
        </w:rPr>
        <w:t>ДОГОВОРА  №</w:t>
      </w:r>
      <w:proofErr w:type="gramEnd"/>
      <w:r w:rsidRPr="00225A00">
        <w:rPr>
          <w:sz w:val="24"/>
          <w:szCs w:val="24"/>
        </w:rPr>
        <w:t>______</w:t>
      </w:r>
    </w:p>
    <w:p w:rsidR="006271A1" w:rsidRPr="007F0129" w:rsidRDefault="00521C5C" w:rsidP="006271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25A00">
        <w:rPr>
          <w:sz w:val="24"/>
          <w:szCs w:val="24"/>
        </w:rPr>
        <w:t xml:space="preserve">купли-продажи </w:t>
      </w:r>
      <w:r w:rsidR="00DE6D95">
        <w:rPr>
          <w:sz w:val="24"/>
          <w:szCs w:val="24"/>
        </w:rPr>
        <w:t>земельного участка</w:t>
      </w:r>
    </w:p>
    <w:p w:rsidR="00521C5C" w:rsidRPr="00352630" w:rsidRDefault="00521C5C" w:rsidP="008A729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1C5C" w:rsidRPr="001651DA" w:rsidRDefault="00521C5C" w:rsidP="00521C5C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1651DA">
        <w:rPr>
          <w:b/>
          <w:i/>
          <w:sz w:val="24"/>
          <w:szCs w:val="24"/>
        </w:rPr>
        <w:t>г.</w:t>
      </w:r>
      <w:r w:rsidR="00D22AB6">
        <w:rPr>
          <w:b/>
          <w:i/>
          <w:sz w:val="24"/>
          <w:szCs w:val="24"/>
        </w:rPr>
        <w:t xml:space="preserve"> Никольское</w:t>
      </w:r>
      <w:r w:rsidRPr="001651DA">
        <w:rPr>
          <w:b/>
          <w:i/>
          <w:sz w:val="24"/>
          <w:szCs w:val="24"/>
        </w:rPr>
        <w:t xml:space="preserve"> Тосненского </w:t>
      </w:r>
      <w:r w:rsidR="008A729B">
        <w:rPr>
          <w:b/>
          <w:i/>
          <w:sz w:val="24"/>
          <w:szCs w:val="24"/>
        </w:rPr>
        <w:t xml:space="preserve">муниципального </w:t>
      </w:r>
      <w:r w:rsidRPr="001651DA">
        <w:rPr>
          <w:b/>
          <w:i/>
          <w:sz w:val="24"/>
          <w:szCs w:val="24"/>
        </w:rPr>
        <w:t>района Ленинградской области</w:t>
      </w:r>
    </w:p>
    <w:p w:rsidR="00521C5C" w:rsidRPr="001651DA" w:rsidRDefault="00521C5C" w:rsidP="00521C5C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521C5C" w:rsidRPr="007276C5" w:rsidRDefault="00521C5C" w:rsidP="006271A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F6054">
        <w:rPr>
          <w:sz w:val="24"/>
          <w:szCs w:val="24"/>
        </w:rPr>
        <w:t xml:space="preserve">Администрация </w:t>
      </w:r>
      <w:r w:rsidR="00D22AB6">
        <w:rPr>
          <w:sz w:val="24"/>
          <w:szCs w:val="24"/>
        </w:rPr>
        <w:t>Никольского</w:t>
      </w:r>
      <w:r w:rsidRPr="00EF6054">
        <w:rPr>
          <w:sz w:val="24"/>
          <w:szCs w:val="24"/>
        </w:rPr>
        <w:t xml:space="preserve"> городского поселения Тосненского </w:t>
      </w:r>
      <w:r w:rsidR="008A729B">
        <w:rPr>
          <w:sz w:val="24"/>
          <w:szCs w:val="24"/>
        </w:rPr>
        <w:t xml:space="preserve">муниципального </w:t>
      </w:r>
      <w:r w:rsidR="006271A1">
        <w:rPr>
          <w:sz w:val="24"/>
          <w:szCs w:val="24"/>
        </w:rPr>
        <w:t>района Ленинградской области</w:t>
      </w:r>
      <w:r w:rsidR="00DE6D95">
        <w:rPr>
          <w:sz w:val="24"/>
          <w:szCs w:val="24"/>
        </w:rPr>
        <w:t>,</w:t>
      </w:r>
      <w:r w:rsidR="00DE6D95" w:rsidRPr="00DE6D95">
        <w:rPr>
          <w:sz w:val="24"/>
          <w:szCs w:val="24"/>
        </w:rPr>
        <w:t xml:space="preserve"> </w:t>
      </w:r>
      <w:r w:rsidR="00DE6D95">
        <w:rPr>
          <w:sz w:val="24"/>
          <w:szCs w:val="24"/>
        </w:rPr>
        <w:t>именуем</w:t>
      </w:r>
      <w:r w:rsidR="00DE6D95">
        <w:rPr>
          <w:sz w:val="24"/>
          <w:szCs w:val="24"/>
        </w:rPr>
        <w:t>ая</w:t>
      </w:r>
      <w:r w:rsidR="00DE6D95">
        <w:rPr>
          <w:sz w:val="24"/>
          <w:szCs w:val="24"/>
        </w:rPr>
        <w:t xml:space="preserve"> в дальнейшем </w:t>
      </w:r>
      <w:r w:rsidR="00DE6D95" w:rsidRPr="00225A00">
        <w:rPr>
          <w:sz w:val="24"/>
          <w:szCs w:val="24"/>
        </w:rPr>
        <w:t>«</w:t>
      </w:r>
      <w:r w:rsidR="00DE6D95">
        <w:rPr>
          <w:sz w:val="24"/>
          <w:szCs w:val="24"/>
        </w:rPr>
        <w:t>Продавец</w:t>
      </w:r>
      <w:r w:rsidR="00DE6D95" w:rsidRPr="00225A00">
        <w:rPr>
          <w:sz w:val="24"/>
          <w:szCs w:val="24"/>
        </w:rPr>
        <w:t>»</w:t>
      </w:r>
      <w:r w:rsidRPr="007276C5">
        <w:rPr>
          <w:sz w:val="24"/>
          <w:szCs w:val="24"/>
        </w:rPr>
        <w:t>, с одной стороны, и _________________</w:t>
      </w:r>
      <w:r w:rsidR="006271A1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именуемый в дальнейшем </w:t>
      </w:r>
      <w:r w:rsidRPr="00225A00">
        <w:rPr>
          <w:sz w:val="24"/>
          <w:szCs w:val="24"/>
        </w:rPr>
        <w:t>«Покупатель»,</w:t>
      </w:r>
      <w:r w:rsidRPr="007276C5">
        <w:rPr>
          <w:sz w:val="24"/>
          <w:szCs w:val="24"/>
        </w:rPr>
        <w:t xml:space="preserve"> с другой стороны (далее вместе именуемые – </w:t>
      </w:r>
      <w:r w:rsidRPr="00225A00">
        <w:rPr>
          <w:sz w:val="24"/>
          <w:szCs w:val="24"/>
        </w:rPr>
        <w:t>«Стороны»),</w:t>
      </w:r>
      <w:r w:rsidR="00DE6D95">
        <w:rPr>
          <w:sz w:val="24"/>
          <w:szCs w:val="24"/>
        </w:rPr>
        <w:t xml:space="preserve"> на </w:t>
      </w:r>
      <w:r w:rsidR="00DE6D95">
        <w:rPr>
          <w:sz w:val="24"/>
          <w:szCs w:val="24"/>
        </w:rPr>
        <w:t xml:space="preserve">основании ст. 39.1, п. 1 ст. 39.3, п. 1 ст. 39.4, ст. 39.11, 39.12, 39.13, </w:t>
      </w:r>
      <w:r w:rsidR="00DE6D95" w:rsidRPr="00023871">
        <w:rPr>
          <w:sz w:val="24"/>
          <w:szCs w:val="24"/>
        </w:rPr>
        <w:t>ст. 3.3 Федерального закона от 25.10.2001 № 137-ФЗ «О введении в действие Земельного кодекса Российской Федерации»,</w:t>
      </w:r>
      <w:r w:rsidR="00DE6D95">
        <w:rPr>
          <w:sz w:val="24"/>
          <w:szCs w:val="24"/>
        </w:rPr>
        <w:t xml:space="preserve"> </w:t>
      </w:r>
      <w:r w:rsidR="00D22AB6">
        <w:rPr>
          <w:sz w:val="24"/>
          <w:szCs w:val="24"/>
        </w:rPr>
        <w:t>распоряжения</w:t>
      </w:r>
      <w:r w:rsidRPr="007276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D22AB6">
        <w:rPr>
          <w:sz w:val="24"/>
          <w:szCs w:val="24"/>
        </w:rPr>
        <w:t>Никольского</w:t>
      </w:r>
      <w:r>
        <w:rPr>
          <w:sz w:val="24"/>
          <w:szCs w:val="24"/>
        </w:rPr>
        <w:t xml:space="preserve"> городского поселения Тосненско</w:t>
      </w:r>
      <w:r w:rsidR="008A729B">
        <w:rPr>
          <w:sz w:val="24"/>
          <w:szCs w:val="24"/>
        </w:rPr>
        <w:t xml:space="preserve">го муниципального </w:t>
      </w:r>
      <w:r w:rsidR="004077EA">
        <w:rPr>
          <w:sz w:val="24"/>
          <w:szCs w:val="24"/>
        </w:rPr>
        <w:t xml:space="preserve">района Ленинградской области, </w:t>
      </w:r>
      <w:r w:rsidRPr="007276C5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 xml:space="preserve">об итогах аукциона </w:t>
      </w:r>
      <w:r w:rsidRPr="007276C5">
        <w:rPr>
          <w:sz w:val="24"/>
          <w:szCs w:val="24"/>
        </w:rPr>
        <w:t xml:space="preserve">от ________ </w:t>
      </w:r>
      <w:r>
        <w:rPr>
          <w:sz w:val="24"/>
          <w:szCs w:val="24"/>
        </w:rPr>
        <w:t xml:space="preserve">        № </w:t>
      </w:r>
      <w:r w:rsidRPr="007276C5">
        <w:rPr>
          <w:sz w:val="24"/>
          <w:szCs w:val="24"/>
        </w:rPr>
        <w:t>«___________», заключили настоящий договор (далее – Договор) о нижеследующем: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sz w:val="24"/>
          <w:szCs w:val="24"/>
        </w:rPr>
        <w:tab/>
      </w:r>
    </w:p>
    <w:p w:rsidR="00521C5C" w:rsidRDefault="00521C5C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D3313">
        <w:rPr>
          <w:sz w:val="24"/>
          <w:szCs w:val="24"/>
        </w:rPr>
        <w:t>1. Предмет Договора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1.1.Продавец продает </w:t>
      </w:r>
      <w:r w:rsidR="00DE6D95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__________________________________________ (далее </w:t>
      </w:r>
      <w:r w:rsidR="00DE6D9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6D95">
        <w:rPr>
          <w:sz w:val="24"/>
          <w:szCs w:val="24"/>
        </w:rPr>
        <w:t>Земельный участок</w:t>
      </w:r>
      <w:r>
        <w:rPr>
          <w:sz w:val="24"/>
          <w:szCs w:val="24"/>
        </w:rPr>
        <w:t>).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7276C5">
        <w:rPr>
          <w:sz w:val="24"/>
          <w:szCs w:val="24"/>
        </w:rPr>
        <w:t xml:space="preserve">. Покупатель приобретает в собственность </w:t>
      </w:r>
      <w:r w:rsidR="00DE6D95">
        <w:rPr>
          <w:sz w:val="24"/>
          <w:szCs w:val="24"/>
        </w:rPr>
        <w:t>Земельный участок</w:t>
      </w:r>
      <w:r w:rsidRPr="007276C5">
        <w:rPr>
          <w:sz w:val="24"/>
          <w:szCs w:val="24"/>
        </w:rPr>
        <w:t>, указанн</w:t>
      </w:r>
      <w:r w:rsidR="00DE6D95">
        <w:rPr>
          <w:sz w:val="24"/>
          <w:szCs w:val="24"/>
        </w:rPr>
        <w:t>ый в п. 1.1 настоящего Д</w:t>
      </w:r>
      <w:r w:rsidRPr="007276C5">
        <w:rPr>
          <w:sz w:val="24"/>
          <w:szCs w:val="24"/>
        </w:rPr>
        <w:t xml:space="preserve">оговора и оплачивает на условиях, </w:t>
      </w:r>
      <w:r w:rsidR="00DE6D95">
        <w:rPr>
          <w:sz w:val="24"/>
          <w:szCs w:val="24"/>
        </w:rPr>
        <w:t>указанных в Д</w:t>
      </w:r>
      <w:r w:rsidRPr="007276C5">
        <w:rPr>
          <w:sz w:val="24"/>
          <w:szCs w:val="24"/>
        </w:rPr>
        <w:t>оговоре.</w:t>
      </w:r>
    </w:p>
    <w:p w:rsidR="00521C5C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7276C5">
        <w:rPr>
          <w:sz w:val="24"/>
          <w:szCs w:val="24"/>
        </w:rPr>
        <w:t>. Указанн</w:t>
      </w:r>
      <w:r w:rsidR="00DE6D95">
        <w:rPr>
          <w:sz w:val="24"/>
          <w:szCs w:val="24"/>
        </w:rPr>
        <w:t>ый</w:t>
      </w:r>
      <w:r w:rsidRPr="007276C5">
        <w:rPr>
          <w:sz w:val="24"/>
          <w:szCs w:val="24"/>
        </w:rPr>
        <w:t xml:space="preserve"> в п. 1.1 </w:t>
      </w:r>
      <w:r w:rsidR="00DE6D95">
        <w:rPr>
          <w:sz w:val="24"/>
          <w:szCs w:val="24"/>
        </w:rPr>
        <w:t>Земельный участок</w:t>
      </w:r>
      <w:r w:rsidRPr="007276C5">
        <w:rPr>
          <w:sz w:val="24"/>
          <w:szCs w:val="24"/>
        </w:rPr>
        <w:t xml:space="preserve"> принадлежит </w:t>
      </w:r>
      <w:r w:rsidR="00F6353F">
        <w:rPr>
          <w:sz w:val="24"/>
          <w:szCs w:val="24"/>
        </w:rPr>
        <w:t>Никольскому</w:t>
      </w:r>
      <w:r>
        <w:rPr>
          <w:sz w:val="24"/>
          <w:szCs w:val="24"/>
        </w:rPr>
        <w:t xml:space="preserve"> городскому поселению Тосненског</w:t>
      </w:r>
      <w:r w:rsidR="008A729B">
        <w:rPr>
          <w:sz w:val="24"/>
          <w:szCs w:val="24"/>
        </w:rPr>
        <w:t xml:space="preserve">о муниципального района Ленинградской области </w:t>
      </w:r>
      <w:r>
        <w:rPr>
          <w:sz w:val="24"/>
          <w:szCs w:val="24"/>
        </w:rPr>
        <w:t>на праве собственности.</w:t>
      </w:r>
    </w:p>
    <w:p w:rsidR="00521C5C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7276C5">
        <w:rPr>
          <w:sz w:val="24"/>
          <w:szCs w:val="24"/>
        </w:rPr>
        <w:t xml:space="preserve">. </w:t>
      </w:r>
      <w:r w:rsidR="00DE6D95">
        <w:rPr>
          <w:sz w:val="24"/>
          <w:szCs w:val="24"/>
        </w:rPr>
        <w:t>Земельный участок</w:t>
      </w:r>
      <w:r w:rsidR="00DE6D95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>н</w:t>
      </w:r>
      <w:r w:rsidR="00DE6D95">
        <w:rPr>
          <w:sz w:val="24"/>
          <w:szCs w:val="24"/>
        </w:rPr>
        <w:t>а момент заключения настоящего Договора не продан, не подарен, не заложен</w:t>
      </w:r>
      <w:r w:rsidRPr="007276C5">
        <w:rPr>
          <w:sz w:val="24"/>
          <w:szCs w:val="24"/>
        </w:rPr>
        <w:t>, под арестом (запрещением</w:t>
      </w:r>
      <w:r w:rsidR="00DE6D95">
        <w:rPr>
          <w:sz w:val="24"/>
          <w:szCs w:val="24"/>
        </w:rPr>
        <w:t>) не состоит. Продавец продает П</w:t>
      </w:r>
      <w:r w:rsidRPr="007276C5">
        <w:rPr>
          <w:sz w:val="24"/>
          <w:szCs w:val="24"/>
        </w:rPr>
        <w:t xml:space="preserve">окупателю </w:t>
      </w:r>
      <w:r w:rsidR="00DE6D95">
        <w:rPr>
          <w:sz w:val="24"/>
          <w:szCs w:val="24"/>
        </w:rPr>
        <w:t>Земельный участок</w:t>
      </w:r>
      <w:r w:rsidR="00DE6D95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>свободным от прав третьих лиц на него.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Default="00521C5C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D3313">
        <w:rPr>
          <w:sz w:val="24"/>
          <w:szCs w:val="24"/>
        </w:rPr>
        <w:t>2. Цена и порядок расчетов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2.1. Цена продажи</w:t>
      </w:r>
      <w:r w:rsidR="00DE6D95" w:rsidRPr="00DE6D95">
        <w:rPr>
          <w:sz w:val="24"/>
          <w:szCs w:val="24"/>
        </w:rPr>
        <w:t xml:space="preserve"> </w:t>
      </w:r>
      <w:r w:rsidR="00DE6D95">
        <w:rPr>
          <w:sz w:val="24"/>
          <w:szCs w:val="24"/>
        </w:rPr>
        <w:t>Земельн</w:t>
      </w:r>
      <w:r w:rsidR="00DE6D95">
        <w:rPr>
          <w:sz w:val="24"/>
          <w:szCs w:val="24"/>
        </w:rPr>
        <w:t>ого</w:t>
      </w:r>
      <w:r w:rsidR="00DE6D95">
        <w:rPr>
          <w:sz w:val="24"/>
          <w:szCs w:val="24"/>
        </w:rPr>
        <w:t xml:space="preserve"> участ</w:t>
      </w:r>
      <w:r w:rsidR="00DE6D95">
        <w:rPr>
          <w:sz w:val="24"/>
          <w:szCs w:val="24"/>
        </w:rPr>
        <w:t>ка</w:t>
      </w:r>
      <w:r w:rsidRPr="007276C5">
        <w:rPr>
          <w:sz w:val="24"/>
          <w:szCs w:val="24"/>
        </w:rPr>
        <w:t>, я</w:t>
      </w:r>
      <w:r w:rsidR="00DE6D95">
        <w:rPr>
          <w:sz w:val="24"/>
          <w:szCs w:val="24"/>
        </w:rPr>
        <w:t>вляющегося предметом настоящего Договора,</w:t>
      </w:r>
      <w:r w:rsidR="00DE6D95" w:rsidRPr="00DE6D95">
        <w:rPr>
          <w:sz w:val="24"/>
          <w:szCs w:val="24"/>
        </w:rPr>
        <w:t xml:space="preserve"> </w:t>
      </w:r>
      <w:r w:rsidR="00DE6D95">
        <w:rPr>
          <w:sz w:val="24"/>
          <w:szCs w:val="24"/>
        </w:rPr>
        <w:t>по результатам торгов</w:t>
      </w:r>
      <w:r w:rsidRPr="007276C5">
        <w:rPr>
          <w:sz w:val="24"/>
          <w:szCs w:val="24"/>
        </w:rPr>
        <w:t xml:space="preserve"> составляет _____</w:t>
      </w:r>
      <w:r>
        <w:rPr>
          <w:sz w:val="24"/>
          <w:szCs w:val="24"/>
        </w:rPr>
        <w:t xml:space="preserve">_________ (___________________) </w:t>
      </w:r>
      <w:r w:rsidRPr="007276C5">
        <w:rPr>
          <w:sz w:val="24"/>
          <w:szCs w:val="24"/>
        </w:rPr>
        <w:t xml:space="preserve">рублей, </w:t>
      </w:r>
      <w:r w:rsidR="00D61187">
        <w:rPr>
          <w:sz w:val="24"/>
          <w:szCs w:val="24"/>
        </w:rPr>
        <w:t>НДС не облагается</w:t>
      </w:r>
      <w:r w:rsidRPr="007276C5">
        <w:rPr>
          <w:sz w:val="24"/>
          <w:szCs w:val="24"/>
        </w:rPr>
        <w:t xml:space="preserve">. 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276C5">
        <w:rPr>
          <w:sz w:val="24"/>
          <w:szCs w:val="24"/>
        </w:rPr>
        <w:t>Задаток, внесенный покупателем</w:t>
      </w:r>
      <w:r>
        <w:rPr>
          <w:sz w:val="24"/>
          <w:szCs w:val="24"/>
        </w:rPr>
        <w:t xml:space="preserve"> в размере ________ (_______________) рублей 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76C5">
        <w:rPr>
          <w:sz w:val="24"/>
          <w:szCs w:val="24"/>
        </w:rPr>
        <w:t>засчитывается в оплату приобретаемого</w:t>
      </w:r>
      <w:r w:rsidR="00DE6D95" w:rsidRPr="00DE6D95">
        <w:rPr>
          <w:sz w:val="24"/>
          <w:szCs w:val="24"/>
        </w:rPr>
        <w:t xml:space="preserve"> </w:t>
      </w:r>
      <w:r w:rsidR="00DE6D95">
        <w:rPr>
          <w:sz w:val="24"/>
          <w:szCs w:val="24"/>
        </w:rPr>
        <w:t>Земельн</w:t>
      </w:r>
      <w:r w:rsidR="00DE6D95">
        <w:rPr>
          <w:sz w:val="24"/>
          <w:szCs w:val="24"/>
        </w:rPr>
        <w:t>ого</w:t>
      </w:r>
      <w:r w:rsidR="00DE6D95">
        <w:rPr>
          <w:sz w:val="24"/>
          <w:szCs w:val="24"/>
        </w:rPr>
        <w:t xml:space="preserve"> участ</w:t>
      </w:r>
      <w:r w:rsidR="00DE6D95">
        <w:rPr>
          <w:sz w:val="24"/>
          <w:szCs w:val="24"/>
        </w:rPr>
        <w:t>ка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2.2. Оплата </w:t>
      </w:r>
      <w:r w:rsidR="00DE6D95">
        <w:rPr>
          <w:sz w:val="24"/>
          <w:szCs w:val="24"/>
        </w:rPr>
        <w:t>Земельн</w:t>
      </w:r>
      <w:r w:rsidR="00DE6D95">
        <w:rPr>
          <w:sz w:val="24"/>
          <w:szCs w:val="24"/>
        </w:rPr>
        <w:t>ого</w:t>
      </w:r>
      <w:r w:rsidR="00DE6D95">
        <w:rPr>
          <w:sz w:val="24"/>
          <w:szCs w:val="24"/>
        </w:rPr>
        <w:t xml:space="preserve"> участ</w:t>
      </w:r>
      <w:r w:rsidR="00DE6D95">
        <w:rPr>
          <w:sz w:val="24"/>
          <w:szCs w:val="24"/>
        </w:rPr>
        <w:t>ка</w:t>
      </w:r>
      <w:r w:rsidR="00DE6D95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 xml:space="preserve">производится Покупателем единовременно в течение пяти рабочих дней с момента подписания договора купли-продажи. При уклонении или отказе Покупателя от заключения в установленный срок договора купли-продажи </w:t>
      </w:r>
      <w:r w:rsidR="00DE6D95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 xml:space="preserve"> задаток ему не возвращается, и он утрачивает </w:t>
      </w:r>
      <w:r w:rsidR="00DE6D95">
        <w:rPr>
          <w:sz w:val="24"/>
          <w:szCs w:val="24"/>
        </w:rPr>
        <w:t>право на заключение указанного Д</w:t>
      </w:r>
      <w:r w:rsidRPr="007276C5">
        <w:rPr>
          <w:sz w:val="24"/>
          <w:szCs w:val="24"/>
        </w:rPr>
        <w:t>оговора.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2.3. Покупатель </w:t>
      </w:r>
      <w:r w:rsidR="00D22AB6" w:rsidRPr="00D22AB6">
        <w:rPr>
          <w:sz w:val="24"/>
          <w:szCs w:val="24"/>
        </w:rPr>
        <w:t xml:space="preserve">перечисляет в доход бюджета Никольского городского поселения Тосненского района Ленинградской области: Наименование получателя: </w:t>
      </w:r>
      <w:r w:rsidR="001E64E7" w:rsidRPr="004F4BE3">
        <w:rPr>
          <w:sz w:val="24"/>
          <w:szCs w:val="24"/>
        </w:rPr>
        <w:t xml:space="preserve">УФК по Ленинградской области </w:t>
      </w:r>
      <w:r w:rsidR="00D22AB6" w:rsidRPr="00D22AB6">
        <w:rPr>
          <w:sz w:val="24"/>
          <w:szCs w:val="24"/>
        </w:rPr>
        <w:t xml:space="preserve">(Администрация Никольского городского поселения Тосненского </w:t>
      </w:r>
      <w:r w:rsidR="008A729B">
        <w:rPr>
          <w:sz w:val="24"/>
          <w:szCs w:val="24"/>
        </w:rPr>
        <w:t xml:space="preserve">муниципального </w:t>
      </w:r>
      <w:r w:rsidR="00D22AB6" w:rsidRPr="00D22AB6">
        <w:rPr>
          <w:sz w:val="24"/>
          <w:szCs w:val="24"/>
        </w:rPr>
        <w:t>района Ленинградской области, л/с 04453004030) ИНН 4716024666, КПП 471601001, Единый казначейский счет 40102810745370000098 Банк получателя Северо-Западное ГУ Банка России// УФК по Ленинградской области, БИК 044030098 ОКТМО 41648108, Номер счет получате</w:t>
      </w:r>
      <w:r w:rsidR="00D148E6">
        <w:rPr>
          <w:sz w:val="24"/>
          <w:szCs w:val="24"/>
        </w:rPr>
        <w:t>ля 03100643000000014500, КБК 014</w:t>
      </w:r>
      <w:r w:rsidR="00D22AB6" w:rsidRPr="00D22AB6">
        <w:rPr>
          <w:sz w:val="24"/>
          <w:szCs w:val="24"/>
        </w:rPr>
        <w:t>11406025130000430  (за земельный участок)</w:t>
      </w:r>
      <w:r>
        <w:rPr>
          <w:sz w:val="24"/>
          <w:szCs w:val="24"/>
        </w:rPr>
        <w:t xml:space="preserve">  </w:t>
      </w:r>
      <w:r w:rsidRPr="007276C5">
        <w:rPr>
          <w:sz w:val="24"/>
          <w:szCs w:val="24"/>
        </w:rPr>
        <w:t>Назначение платежа: «Оплата по договору купли-пр</w:t>
      </w:r>
      <w:r>
        <w:rPr>
          <w:sz w:val="24"/>
          <w:szCs w:val="24"/>
        </w:rPr>
        <w:t xml:space="preserve">одажи </w:t>
      </w:r>
      <w:r w:rsidR="00DE6D95">
        <w:rPr>
          <w:sz w:val="24"/>
          <w:szCs w:val="24"/>
        </w:rPr>
        <w:t xml:space="preserve">земельного участка </w:t>
      </w:r>
      <w:r>
        <w:rPr>
          <w:sz w:val="24"/>
          <w:szCs w:val="24"/>
        </w:rPr>
        <w:t>от</w:t>
      </w:r>
      <w:r w:rsidRPr="007276C5">
        <w:rPr>
          <w:sz w:val="24"/>
          <w:szCs w:val="24"/>
        </w:rPr>
        <w:t xml:space="preserve"> « __ » _____ 20_г. </w:t>
      </w:r>
      <w:r>
        <w:rPr>
          <w:sz w:val="24"/>
          <w:szCs w:val="24"/>
        </w:rPr>
        <w:t xml:space="preserve">     </w:t>
      </w:r>
      <w:r w:rsidRPr="007276C5">
        <w:rPr>
          <w:sz w:val="24"/>
          <w:szCs w:val="24"/>
        </w:rPr>
        <w:t>№ __</w:t>
      </w:r>
      <w:r>
        <w:rPr>
          <w:sz w:val="24"/>
          <w:szCs w:val="24"/>
        </w:rPr>
        <w:t>__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2.4. Датой оплаты цены </w:t>
      </w:r>
      <w:r w:rsidR="00DE6D95">
        <w:rPr>
          <w:sz w:val="24"/>
          <w:szCs w:val="24"/>
        </w:rPr>
        <w:t>Земельного</w:t>
      </w:r>
      <w:r w:rsidR="00DE6D95">
        <w:rPr>
          <w:sz w:val="24"/>
          <w:szCs w:val="24"/>
        </w:rPr>
        <w:t xml:space="preserve"> участ</w:t>
      </w:r>
      <w:r w:rsidR="00DE6D95">
        <w:rPr>
          <w:sz w:val="24"/>
          <w:szCs w:val="24"/>
        </w:rPr>
        <w:t>ка</w:t>
      </w:r>
      <w:r w:rsidR="00DE6D95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>считается дата поступления денежных средств на счет Продавца.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2.5. Документом, подтверждающим поступление денежных средств на счет Продавца, является выписка со счета Продавца.</w:t>
      </w:r>
    </w:p>
    <w:p w:rsidR="006271A1" w:rsidRDefault="00521C5C" w:rsidP="00D61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71A1" w:rsidRDefault="006271A1" w:rsidP="00521C5C">
      <w:pPr>
        <w:jc w:val="center"/>
        <w:rPr>
          <w:sz w:val="24"/>
          <w:szCs w:val="24"/>
        </w:rPr>
      </w:pPr>
    </w:p>
    <w:p w:rsidR="00521C5C" w:rsidRDefault="00521C5C" w:rsidP="00521C5C">
      <w:pPr>
        <w:jc w:val="center"/>
        <w:rPr>
          <w:sz w:val="24"/>
          <w:szCs w:val="24"/>
        </w:rPr>
      </w:pPr>
      <w:r w:rsidRPr="003964DA">
        <w:rPr>
          <w:sz w:val="24"/>
          <w:szCs w:val="24"/>
        </w:rPr>
        <w:t>3. Порядок и срок передачи Имущества в собственность Покупателя</w:t>
      </w:r>
    </w:p>
    <w:p w:rsidR="00521C5C" w:rsidRPr="00BB06F6" w:rsidRDefault="00521C5C" w:rsidP="00521C5C">
      <w:pPr>
        <w:jc w:val="center"/>
        <w:rPr>
          <w:sz w:val="8"/>
          <w:szCs w:val="8"/>
        </w:rPr>
      </w:pPr>
    </w:p>
    <w:p w:rsidR="00521C5C" w:rsidRPr="007276C5" w:rsidRDefault="00521C5C" w:rsidP="00521C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3.1. Передача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 xml:space="preserve"> в собственность Покупателя и обращение за государственной регистрацией права собственности на нег</w:t>
      </w:r>
      <w:r w:rsidR="006271A1">
        <w:rPr>
          <w:sz w:val="24"/>
          <w:szCs w:val="24"/>
        </w:rPr>
        <w:t xml:space="preserve">о осуществляется в соответствии </w:t>
      </w:r>
      <w:r w:rsidRPr="007276C5">
        <w:rPr>
          <w:sz w:val="24"/>
          <w:szCs w:val="24"/>
        </w:rPr>
        <w:t xml:space="preserve">с законодательством Российской Федерации и настоящим Договором после полной оплаты Покупателем цены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 xml:space="preserve">, предусмотренной </w:t>
      </w:r>
      <w:r w:rsidR="00D61187">
        <w:rPr>
          <w:sz w:val="24"/>
          <w:szCs w:val="24"/>
        </w:rPr>
        <w:t>разделом</w:t>
      </w:r>
      <w:r w:rsidRPr="007276C5">
        <w:rPr>
          <w:sz w:val="24"/>
          <w:szCs w:val="24"/>
        </w:rPr>
        <w:t xml:space="preserve"> настоящего Договора, не позднее пяти рабочих дней после дня полной оплаты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3.2. Право собственности на </w:t>
      </w:r>
      <w:r w:rsidR="00D61187">
        <w:rPr>
          <w:sz w:val="24"/>
          <w:szCs w:val="24"/>
        </w:rPr>
        <w:t>Земельный участок</w:t>
      </w:r>
      <w:r w:rsidR="00D61187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>переходит к Покупателю со дня государственной регистрации перехода права собственности на</w:t>
      </w:r>
      <w:r w:rsidR="00D61187" w:rsidRPr="00D61187">
        <w:rPr>
          <w:sz w:val="24"/>
          <w:szCs w:val="24"/>
        </w:rPr>
        <w:t xml:space="preserve"> </w:t>
      </w:r>
      <w:r w:rsidR="00D61187">
        <w:rPr>
          <w:sz w:val="24"/>
          <w:szCs w:val="24"/>
        </w:rPr>
        <w:t>Земельный участок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3.3. </w:t>
      </w:r>
      <w:r w:rsidR="00D61187">
        <w:rPr>
          <w:sz w:val="24"/>
          <w:szCs w:val="24"/>
        </w:rPr>
        <w:t>Земельный участок</w:t>
      </w:r>
      <w:r w:rsidR="00D61187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 xml:space="preserve">считается переданным Продавцом и принятым Покупателем </w:t>
      </w:r>
      <w:r>
        <w:rPr>
          <w:sz w:val="24"/>
          <w:szCs w:val="24"/>
        </w:rPr>
        <w:t xml:space="preserve">             </w:t>
      </w:r>
      <w:r w:rsidRPr="007276C5">
        <w:rPr>
          <w:sz w:val="24"/>
          <w:szCs w:val="24"/>
        </w:rPr>
        <w:t xml:space="preserve">с момента </w:t>
      </w:r>
      <w:r w:rsidR="00D61187">
        <w:rPr>
          <w:sz w:val="24"/>
          <w:szCs w:val="24"/>
        </w:rPr>
        <w:t>подписания акта приема-передачи</w:t>
      </w:r>
      <w:r w:rsidR="00D61187" w:rsidRPr="00D61187">
        <w:rPr>
          <w:sz w:val="24"/>
          <w:szCs w:val="24"/>
        </w:rPr>
        <w:t xml:space="preserve"> </w:t>
      </w:r>
      <w:r w:rsidR="00D61187">
        <w:rPr>
          <w:sz w:val="24"/>
          <w:szCs w:val="24"/>
        </w:rPr>
        <w:t>Земельн</w:t>
      </w:r>
      <w:r w:rsidR="00D61187">
        <w:rPr>
          <w:sz w:val="24"/>
          <w:szCs w:val="24"/>
        </w:rPr>
        <w:t xml:space="preserve">ого </w:t>
      </w:r>
      <w:r w:rsidR="00D61187">
        <w:rPr>
          <w:sz w:val="24"/>
          <w:szCs w:val="24"/>
        </w:rPr>
        <w:t>участ</w:t>
      </w:r>
      <w:r w:rsidR="00D61187">
        <w:rPr>
          <w:sz w:val="24"/>
          <w:szCs w:val="24"/>
        </w:rPr>
        <w:t>ка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276C5">
        <w:rPr>
          <w:color w:val="000000"/>
          <w:sz w:val="24"/>
          <w:szCs w:val="24"/>
        </w:rPr>
        <w:t xml:space="preserve">3.4. Покупатель осмотрел объект в </w:t>
      </w:r>
      <w:r w:rsidRPr="007276C5">
        <w:rPr>
          <w:sz w:val="24"/>
          <w:szCs w:val="24"/>
        </w:rPr>
        <w:t>натуре,</w:t>
      </w:r>
      <w:r w:rsidRPr="007276C5">
        <w:rPr>
          <w:color w:val="000000"/>
          <w:sz w:val="24"/>
          <w:szCs w:val="24"/>
        </w:rPr>
        <w:t xml:space="preserve"> ознакомился с его составом, количественными и качественными характеристиками, правовым режимом и не имеет претензий.</w:t>
      </w:r>
    </w:p>
    <w:p w:rsidR="00521C5C" w:rsidRPr="007276C5" w:rsidRDefault="00521C5C" w:rsidP="00521C5C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3.5. Продавец обязуется: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3.5.1. Передать </w:t>
      </w:r>
      <w:r w:rsidR="00D61187">
        <w:rPr>
          <w:sz w:val="24"/>
          <w:szCs w:val="24"/>
        </w:rPr>
        <w:t>Земельный участок</w:t>
      </w:r>
      <w:r w:rsidR="00D61187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>по акту приема-пер</w:t>
      </w:r>
      <w:r w:rsidR="00D61187">
        <w:rPr>
          <w:sz w:val="24"/>
          <w:szCs w:val="24"/>
        </w:rPr>
        <w:t xml:space="preserve">едачи не позднее 5 рабочих дней </w:t>
      </w:r>
      <w:r w:rsidRPr="007276C5">
        <w:rPr>
          <w:sz w:val="24"/>
          <w:szCs w:val="24"/>
        </w:rPr>
        <w:t xml:space="preserve">после полной оплаты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3.5.2. Направить не позднее пяти рабочих дней после полной оплаты </w:t>
      </w:r>
      <w:r w:rsidR="00D61187">
        <w:rPr>
          <w:sz w:val="24"/>
          <w:szCs w:val="24"/>
        </w:rPr>
        <w:t xml:space="preserve">Земельного участка </w:t>
      </w:r>
      <w:r w:rsidRPr="007276C5">
        <w:rPr>
          <w:sz w:val="24"/>
          <w:szCs w:val="24"/>
        </w:rPr>
        <w:t>в орган регистрации прав заявление о государственной</w:t>
      </w:r>
      <w:r w:rsidR="00D61187">
        <w:rPr>
          <w:sz w:val="24"/>
          <w:szCs w:val="24"/>
        </w:rPr>
        <w:t xml:space="preserve"> регистрации прав и прилагаемые </w:t>
      </w:r>
      <w:r w:rsidRPr="007276C5">
        <w:rPr>
          <w:sz w:val="24"/>
          <w:szCs w:val="24"/>
        </w:rPr>
        <w:t xml:space="preserve">к нему документы в отношении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>, в порядке, предусмотренном Федеральным законом от 13.07.2015 № 218-ФЗ "О государственной регистрации недвижимости".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3.6. Покупатель обязуется: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3.6.1. Оплатить стоимость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>, в порядк</w:t>
      </w:r>
      <w:r w:rsidR="00D61187">
        <w:rPr>
          <w:sz w:val="24"/>
          <w:szCs w:val="24"/>
        </w:rPr>
        <w:t>е, в сроки и в сумме, указанных в разделе 2 настоящего Д</w:t>
      </w:r>
      <w:r w:rsidRPr="007276C5">
        <w:rPr>
          <w:sz w:val="24"/>
          <w:szCs w:val="24"/>
        </w:rPr>
        <w:t>оговора.</w:t>
      </w:r>
    </w:p>
    <w:p w:rsidR="00521C5C" w:rsidRPr="007276C5" w:rsidRDefault="00521C5C" w:rsidP="00521C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3.6.2. Принять </w:t>
      </w:r>
      <w:r w:rsidR="00D61187">
        <w:rPr>
          <w:sz w:val="24"/>
          <w:szCs w:val="24"/>
        </w:rPr>
        <w:t>Земельный участок</w:t>
      </w:r>
      <w:r w:rsidR="00D61187" w:rsidRPr="007276C5">
        <w:rPr>
          <w:sz w:val="24"/>
          <w:szCs w:val="24"/>
        </w:rPr>
        <w:t xml:space="preserve"> </w:t>
      </w:r>
      <w:r w:rsidRPr="007276C5">
        <w:rPr>
          <w:sz w:val="24"/>
          <w:szCs w:val="24"/>
        </w:rPr>
        <w:t xml:space="preserve">от Продавца по акту приема-передачи в течение 2 (двух) рабочих дней с момента получения уведомления от Продавца о передаче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>.</w:t>
      </w:r>
    </w:p>
    <w:p w:rsidR="00521C5C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 xml:space="preserve">3.6.3. Осуществить все необходимые действия для регистрации перехода права </w:t>
      </w:r>
      <w:r>
        <w:rPr>
          <w:sz w:val="24"/>
          <w:szCs w:val="24"/>
        </w:rPr>
        <w:t xml:space="preserve">   </w:t>
      </w:r>
      <w:r w:rsidRPr="007276C5">
        <w:rPr>
          <w:sz w:val="24"/>
          <w:szCs w:val="24"/>
        </w:rPr>
        <w:t>собственности на</w:t>
      </w:r>
      <w:r w:rsidR="00D61187" w:rsidRPr="00D61187">
        <w:rPr>
          <w:sz w:val="24"/>
          <w:szCs w:val="24"/>
        </w:rPr>
        <w:t xml:space="preserve"> </w:t>
      </w:r>
      <w:r w:rsidR="00D61187">
        <w:rPr>
          <w:sz w:val="24"/>
          <w:szCs w:val="24"/>
        </w:rPr>
        <w:t>Земельный участок</w:t>
      </w:r>
      <w:r w:rsidRPr="007276C5">
        <w:rPr>
          <w:sz w:val="24"/>
          <w:szCs w:val="24"/>
        </w:rPr>
        <w:t>.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Pr="00BB06F6" w:rsidRDefault="00521C5C" w:rsidP="00521C5C">
      <w:pPr>
        <w:jc w:val="both"/>
        <w:rPr>
          <w:sz w:val="8"/>
          <w:szCs w:val="8"/>
        </w:rPr>
      </w:pPr>
    </w:p>
    <w:p w:rsidR="00521C5C" w:rsidRDefault="00F6353F" w:rsidP="00521C5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21C5C" w:rsidRPr="003964DA">
        <w:rPr>
          <w:color w:val="000000"/>
          <w:sz w:val="24"/>
          <w:szCs w:val="24"/>
        </w:rPr>
        <w:t xml:space="preserve">. Порядок осуществления Покупателем полномочий в отношении Имущества </w:t>
      </w:r>
    </w:p>
    <w:p w:rsidR="00521C5C" w:rsidRDefault="00521C5C" w:rsidP="00521C5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964DA">
        <w:rPr>
          <w:color w:val="000000"/>
          <w:sz w:val="24"/>
          <w:szCs w:val="24"/>
        </w:rPr>
        <w:t>до перехода к нему права собственности на Имущество</w:t>
      </w:r>
    </w:p>
    <w:p w:rsidR="00521C5C" w:rsidRPr="00BB06F6" w:rsidRDefault="00521C5C" w:rsidP="00521C5C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</w:p>
    <w:p w:rsidR="00521C5C" w:rsidRPr="007276C5" w:rsidRDefault="00521C5C" w:rsidP="00521C5C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F6353F">
        <w:rPr>
          <w:bCs/>
          <w:color w:val="000000"/>
          <w:sz w:val="24"/>
          <w:szCs w:val="24"/>
        </w:rPr>
        <w:t>4</w:t>
      </w:r>
      <w:r w:rsidRPr="007276C5">
        <w:rPr>
          <w:bCs/>
          <w:color w:val="000000"/>
          <w:sz w:val="24"/>
          <w:szCs w:val="24"/>
        </w:rPr>
        <w:t xml:space="preserve">.1. Бремя содержания </w:t>
      </w:r>
      <w:r w:rsidR="00D61187">
        <w:rPr>
          <w:bCs/>
          <w:color w:val="000000"/>
          <w:sz w:val="24"/>
          <w:szCs w:val="24"/>
        </w:rPr>
        <w:t>Земельного участка</w:t>
      </w:r>
      <w:r w:rsidRPr="007276C5">
        <w:rPr>
          <w:bCs/>
          <w:color w:val="000000"/>
          <w:sz w:val="24"/>
          <w:szCs w:val="24"/>
        </w:rPr>
        <w:t xml:space="preserve">, а также риск его случайной гибели или </w:t>
      </w:r>
      <w:r>
        <w:rPr>
          <w:bCs/>
          <w:color w:val="000000"/>
          <w:sz w:val="24"/>
          <w:szCs w:val="24"/>
        </w:rPr>
        <w:t xml:space="preserve">          </w:t>
      </w:r>
      <w:r w:rsidRPr="007276C5">
        <w:rPr>
          <w:bCs/>
          <w:color w:val="000000"/>
          <w:sz w:val="24"/>
          <w:szCs w:val="24"/>
        </w:rPr>
        <w:t xml:space="preserve">случайного повреждения </w:t>
      </w:r>
      <w:r w:rsidR="00D61187">
        <w:rPr>
          <w:bCs/>
          <w:color w:val="000000"/>
          <w:sz w:val="24"/>
          <w:szCs w:val="24"/>
        </w:rPr>
        <w:t>Земельного участка переходит на П</w:t>
      </w:r>
      <w:r w:rsidRPr="007276C5">
        <w:rPr>
          <w:bCs/>
          <w:color w:val="000000"/>
          <w:sz w:val="24"/>
          <w:szCs w:val="24"/>
        </w:rPr>
        <w:t>окупателя с момента подписания акта приема-передачи.</w:t>
      </w:r>
    </w:p>
    <w:p w:rsidR="00521C5C" w:rsidRDefault="00521C5C" w:rsidP="00521C5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F6353F">
        <w:rPr>
          <w:bCs/>
          <w:color w:val="000000"/>
          <w:sz w:val="24"/>
          <w:szCs w:val="24"/>
        </w:rPr>
        <w:t>4</w:t>
      </w:r>
      <w:r w:rsidRPr="007276C5">
        <w:rPr>
          <w:bCs/>
          <w:color w:val="000000"/>
          <w:sz w:val="24"/>
          <w:szCs w:val="24"/>
        </w:rPr>
        <w:t xml:space="preserve">.2. </w:t>
      </w:r>
      <w:r w:rsidRPr="007276C5">
        <w:rPr>
          <w:color w:val="000000"/>
          <w:sz w:val="24"/>
          <w:szCs w:val="24"/>
        </w:rPr>
        <w:t xml:space="preserve">Покупатель не вправе распоряжаться </w:t>
      </w:r>
      <w:r w:rsidR="00D61187">
        <w:rPr>
          <w:color w:val="000000"/>
          <w:sz w:val="24"/>
          <w:szCs w:val="24"/>
        </w:rPr>
        <w:t>Земельным участком</w:t>
      </w:r>
      <w:r w:rsidRPr="007276C5">
        <w:rPr>
          <w:color w:val="000000"/>
          <w:sz w:val="24"/>
          <w:szCs w:val="24"/>
        </w:rPr>
        <w:t xml:space="preserve"> до момента перехода к нему права собственности на </w:t>
      </w:r>
      <w:r w:rsidR="00D61187">
        <w:rPr>
          <w:color w:val="000000"/>
          <w:sz w:val="24"/>
          <w:szCs w:val="24"/>
        </w:rPr>
        <w:t>Земельный участок</w:t>
      </w:r>
      <w:r w:rsidRPr="007276C5">
        <w:rPr>
          <w:color w:val="000000"/>
          <w:sz w:val="24"/>
          <w:szCs w:val="24"/>
        </w:rPr>
        <w:t>.</w:t>
      </w:r>
    </w:p>
    <w:p w:rsidR="00521C5C" w:rsidRPr="00BB06F6" w:rsidRDefault="00521C5C" w:rsidP="00521C5C">
      <w:pPr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p w:rsidR="00521C5C" w:rsidRDefault="00F6353F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521C5C">
        <w:rPr>
          <w:sz w:val="24"/>
          <w:szCs w:val="24"/>
        </w:rPr>
        <w:t xml:space="preserve">. </w:t>
      </w:r>
      <w:r w:rsidR="00521C5C" w:rsidRPr="003964DA">
        <w:rPr>
          <w:sz w:val="24"/>
          <w:szCs w:val="24"/>
        </w:rPr>
        <w:t>Ответственность Сторон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5</w:t>
      </w:r>
      <w:r w:rsidRPr="007276C5">
        <w:rPr>
          <w:sz w:val="24"/>
          <w:szCs w:val="24"/>
        </w:rPr>
        <w:t xml:space="preserve">.1. Покупатель несет ответственность за несвоевременную или неполную оплату суммы договора купли-продажи: в случае просрочки оплаты или неполной оплаты </w:t>
      </w:r>
      <w:r>
        <w:rPr>
          <w:sz w:val="24"/>
          <w:szCs w:val="24"/>
        </w:rPr>
        <w:t xml:space="preserve">    </w:t>
      </w:r>
      <w:r w:rsidR="00D61187">
        <w:rPr>
          <w:sz w:val="24"/>
          <w:szCs w:val="24"/>
        </w:rPr>
        <w:t>Земельного участка</w:t>
      </w:r>
      <w:r w:rsidRPr="007276C5">
        <w:rPr>
          <w:sz w:val="24"/>
          <w:szCs w:val="24"/>
        </w:rPr>
        <w:t xml:space="preserve"> по договору купли-продажи Покупатель выплачивает Продавцу пеню в размере одной трехсотой ключевой ставки, установленной Центральным банком Российской Федерации, действующей на дату очередного платежа, от просроченной суммы договора за каждый день просрочки. Выплата пеней не осво</w:t>
      </w:r>
      <w:r w:rsidR="00D61187">
        <w:rPr>
          <w:sz w:val="24"/>
          <w:szCs w:val="24"/>
        </w:rPr>
        <w:t>бождает от выполнения условий Д</w:t>
      </w:r>
      <w:r w:rsidRPr="007276C5">
        <w:rPr>
          <w:sz w:val="24"/>
          <w:szCs w:val="24"/>
        </w:rPr>
        <w:t>оговора.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5</w:t>
      </w:r>
      <w:r w:rsidRPr="007276C5">
        <w:rPr>
          <w:sz w:val="24"/>
          <w:szCs w:val="24"/>
        </w:rPr>
        <w:t xml:space="preserve">.2. Стороны несут ответственность за </w:t>
      </w:r>
      <w:r w:rsidR="00D61187">
        <w:rPr>
          <w:sz w:val="24"/>
          <w:szCs w:val="24"/>
        </w:rPr>
        <w:t>надлежащее исполнение Д</w:t>
      </w:r>
      <w:r w:rsidR="006271A1">
        <w:rPr>
          <w:sz w:val="24"/>
          <w:szCs w:val="24"/>
        </w:rPr>
        <w:t xml:space="preserve">оговора </w:t>
      </w:r>
      <w:r w:rsidRPr="007276C5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521C5C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5</w:t>
      </w:r>
      <w:r w:rsidRPr="007276C5">
        <w:rPr>
          <w:sz w:val="24"/>
          <w:szCs w:val="24"/>
        </w:rPr>
        <w:t>.3. Взаимоотношения сторон</w:t>
      </w:r>
      <w:r w:rsidR="00D61187">
        <w:rPr>
          <w:sz w:val="24"/>
          <w:szCs w:val="24"/>
        </w:rPr>
        <w:t>, не предусмотренные настоящим Д</w:t>
      </w:r>
      <w:r w:rsidRPr="007276C5">
        <w:rPr>
          <w:sz w:val="24"/>
          <w:szCs w:val="24"/>
        </w:rPr>
        <w:t>оговором, регулируются</w:t>
      </w:r>
      <w:r>
        <w:rPr>
          <w:sz w:val="24"/>
          <w:szCs w:val="24"/>
        </w:rPr>
        <w:t xml:space="preserve"> действующим законодательством </w:t>
      </w:r>
      <w:r w:rsidR="00D61187">
        <w:rPr>
          <w:sz w:val="24"/>
          <w:szCs w:val="24"/>
        </w:rPr>
        <w:t>Российской Федерации</w:t>
      </w:r>
      <w:r w:rsidRPr="007276C5">
        <w:rPr>
          <w:sz w:val="24"/>
          <w:szCs w:val="24"/>
        </w:rPr>
        <w:t>.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D61187" w:rsidRDefault="00D61187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1C5C" w:rsidRDefault="00F6353F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21C5C" w:rsidRPr="007F0129">
        <w:rPr>
          <w:sz w:val="24"/>
          <w:szCs w:val="24"/>
        </w:rPr>
        <w:t>. Порядок изменения и расторжения договора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6</w:t>
      </w:r>
      <w:r w:rsidRPr="007276C5">
        <w:rPr>
          <w:sz w:val="24"/>
          <w:szCs w:val="24"/>
        </w:rPr>
        <w:t>.1. Договор не может быть расторгнут в однос</w:t>
      </w:r>
      <w:r w:rsidR="00D61187">
        <w:rPr>
          <w:sz w:val="24"/>
          <w:szCs w:val="24"/>
        </w:rPr>
        <w:t xml:space="preserve">тороннем порядке. Договор также </w:t>
      </w:r>
      <w:r w:rsidRPr="007276C5">
        <w:rPr>
          <w:sz w:val="24"/>
          <w:szCs w:val="24"/>
        </w:rPr>
        <w:t>не может быть расторгнут по соглашению Сторон после государственной регистрации права собственности Покупателя.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6</w:t>
      </w:r>
      <w:r w:rsidRPr="007276C5">
        <w:rPr>
          <w:sz w:val="24"/>
          <w:szCs w:val="24"/>
        </w:rPr>
        <w:t>.2. Из</w:t>
      </w:r>
      <w:r w:rsidR="00D61187">
        <w:rPr>
          <w:sz w:val="24"/>
          <w:szCs w:val="24"/>
        </w:rPr>
        <w:t>менение, дополнение настоящего Д</w:t>
      </w:r>
      <w:r w:rsidRPr="007276C5">
        <w:rPr>
          <w:sz w:val="24"/>
          <w:szCs w:val="24"/>
        </w:rPr>
        <w:t xml:space="preserve">оговора возможно по соглашению Сторон при условии, что они совершены в письменной форме и зарегистрированы в том же </w:t>
      </w:r>
      <w:r>
        <w:rPr>
          <w:sz w:val="24"/>
          <w:szCs w:val="24"/>
        </w:rPr>
        <w:t xml:space="preserve">      </w:t>
      </w:r>
      <w:r w:rsidR="00D61187">
        <w:rPr>
          <w:sz w:val="24"/>
          <w:szCs w:val="24"/>
        </w:rPr>
        <w:t>порядке, что и настоящий Д</w:t>
      </w:r>
      <w:r w:rsidRPr="007276C5">
        <w:rPr>
          <w:sz w:val="24"/>
          <w:szCs w:val="24"/>
        </w:rPr>
        <w:t>оговор.</w:t>
      </w:r>
    </w:p>
    <w:p w:rsidR="00521C5C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6</w:t>
      </w:r>
      <w:r w:rsidRPr="007276C5">
        <w:rPr>
          <w:sz w:val="24"/>
          <w:szCs w:val="24"/>
        </w:rPr>
        <w:t xml:space="preserve">.3. Споры и разногласия, которые </w:t>
      </w:r>
      <w:r w:rsidR="00D61187">
        <w:rPr>
          <w:sz w:val="24"/>
          <w:szCs w:val="24"/>
        </w:rPr>
        <w:t>могут возникнуть из настоящего Д</w:t>
      </w:r>
      <w:r w:rsidRPr="007276C5">
        <w:rPr>
          <w:sz w:val="24"/>
          <w:szCs w:val="24"/>
        </w:rPr>
        <w:t>оговора, подлежат разрешению путем переговоров. В случае невозможности разрешения споров путем переговоров, споры рассматриваются в суде в соответствии с действующим законодательством Российской Федерации.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Pr="007F0129" w:rsidRDefault="00F6353F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521C5C" w:rsidRPr="007F0129">
        <w:rPr>
          <w:sz w:val="24"/>
          <w:szCs w:val="24"/>
        </w:rPr>
        <w:t>. Заключительные положения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7</w:t>
      </w:r>
      <w:r w:rsidR="00D61187">
        <w:rPr>
          <w:sz w:val="24"/>
          <w:szCs w:val="24"/>
        </w:rPr>
        <w:t>.1. Настоящий Д</w:t>
      </w:r>
      <w:r w:rsidRPr="007276C5">
        <w:rPr>
          <w:sz w:val="24"/>
          <w:szCs w:val="24"/>
        </w:rPr>
        <w:t>оговор вступает в силу с мом</w:t>
      </w:r>
      <w:r w:rsidR="00D61187">
        <w:rPr>
          <w:sz w:val="24"/>
          <w:szCs w:val="24"/>
        </w:rPr>
        <w:t xml:space="preserve">ента его подписания и действует </w:t>
      </w:r>
      <w:r w:rsidRPr="007276C5">
        <w:rPr>
          <w:sz w:val="24"/>
          <w:szCs w:val="24"/>
        </w:rPr>
        <w:t>до момента выполнения всех условий договора.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7</w:t>
      </w:r>
      <w:r w:rsidRPr="007276C5">
        <w:rPr>
          <w:sz w:val="24"/>
          <w:szCs w:val="24"/>
        </w:rPr>
        <w:t xml:space="preserve">.2. Право собственности на </w:t>
      </w:r>
      <w:r w:rsidR="00D61187">
        <w:rPr>
          <w:sz w:val="24"/>
          <w:szCs w:val="24"/>
        </w:rPr>
        <w:t>Земельный участок</w:t>
      </w:r>
      <w:r w:rsidRPr="007276C5">
        <w:rPr>
          <w:sz w:val="24"/>
          <w:szCs w:val="24"/>
        </w:rPr>
        <w:t xml:space="preserve"> переходит к Покупателю со дня государственной регистрации перехода права собственности в органе государственной регистрации</w:t>
      </w:r>
      <w:r w:rsidR="00D61187">
        <w:rPr>
          <w:sz w:val="24"/>
          <w:szCs w:val="24"/>
        </w:rPr>
        <w:t xml:space="preserve"> прав</w:t>
      </w:r>
      <w:r w:rsidRPr="007276C5">
        <w:rPr>
          <w:sz w:val="24"/>
          <w:szCs w:val="24"/>
        </w:rPr>
        <w:t>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7</w:t>
      </w:r>
      <w:r w:rsidRPr="007276C5">
        <w:rPr>
          <w:sz w:val="24"/>
          <w:szCs w:val="24"/>
        </w:rPr>
        <w:t>.3. Вопросы</w:t>
      </w:r>
      <w:r w:rsidR="00D61187">
        <w:rPr>
          <w:sz w:val="24"/>
          <w:szCs w:val="24"/>
        </w:rPr>
        <w:t>, не урегулированные настоящим Д</w:t>
      </w:r>
      <w:r w:rsidRPr="007276C5">
        <w:rPr>
          <w:sz w:val="24"/>
          <w:szCs w:val="24"/>
        </w:rPr>
        <w:t>оговором, регулируются действующим законодательством Российской Федерации.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353F">
        <w:rPr>
          <w:sz w:val="24"/>
          <w:szCs w:val="24"/>
        </w:rPr>
        <w:t>7</w:t>
      </w:r>
      <w:r w:rsidRPr="007276C5">
        <w:rPr>
          <w:sz w:val="24"/>
          <w:szCs w:val="24"/>
        </w:rPr>
        <w:t>.4.</w:t>
      </w:r>
      <w:r w:rsidRPr="007276C5">
        <w:rPr>
          <w:b/>
          <w:sz w:val="24"/>
          <w:szCs w:val="24"/>
        </w:rPr>
        <w:t xml:space="preserve"> </w:t>
      </w:r>
      <w:r w:rsidRPr="007276C5">
        <w:rPr>
          <w:sz w:val="24"/>
          <w:szCs w:val="24"/>
        </w:rPr>
        <w:t xml:space="preserve">Договор составлен в </w:t>
      </w:r>
      <w:r w:rsidR="00B316EE">
        <w:rPr>
          <w:sz w:val="24"/>
          <w:szCs w:val="24"/>
        </w:rPr>
        <w:t>2</w:t>
      </w:r>
      <w:r w:rsidRPr="007276C5">
        <w:rPr>
          <w:sz w:val="24"/>
          <w:szCs w:val="24"/>
        </w:rPr>
        <w:t xml:space="preserve"> экземплярах, имеющих одинаковую юридическую силу, один из которых находится у Покупателя, второй </w:t>
      </w:r>
      <w:r w:rsidR="00B316EE">
        <w:rPr>
          <w:sz w:val="24"/>
          <w:szCs w:val="24"/>
        </w:rPr>
        <w:t>хранится в деле у Продавца.</w:t>
      </w: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b/>
          <w:sz w:val="8"/>
          <w:szCs w:val="8"/>
        </w:rPr>
      </w:pPr>
    </w:p>
    <w:p w:rsidR="00521C5C" w:rsidRDefault="00F6353F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521C5C" w:rsidRPr="007F0129">
        <w:rPr>
          <w:sz w:val="24"/>
          <w:szCs w:val="24"/>
        </w:rPr>
        <w:t>. Адреса и реквизиты сторон</w:t>
      </w:r>
    </w:p>
    <w:p w:rsidR="006271A1" w:rsidRDefault="006271A1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1C5C" w:rsidRPr="00BB06F6" w:rsidRDefault="00521C5C" w:rsidP="00521C5C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 w:rsidRPr="007F0129">
        <w:rPr>
          <w:sz w:val="24"/>
          <w:szCs w:val="24"/>
        </w:rPr>
        <w:t xml:space="preserve">ПРОДАВЕЦ:   </w:t>
      </w:r>
      <w:proofErr w:type="gramEnd"/>
      <w:r w:rsidRPr="007F0129">
        <w:rPr>
          <w:sz w:val="24"/>
          <w:szCs w:val="24"/>
        </w:rPr>
        <w:t xml:space="preserve">                                                                          </w:t>
      </w:r>
      <w:r w:rsidR="006271A1">
        <w:rPr>
          <w:sz w:val="24"/>
          <w:szCs w:val="24"/>
        </w:rPr>
        <w:t xml:space="preserve">               </w:t>
      </w:r>
      <w:r w:rsidRPr="007F0129">
        <w:rPr>
          <w:sz w:val="24"/>
          <w:szCs w:val="24"/>
        </w:rPr>
        <w:t>ПОКУПАТЕЛЬ</w:t>
      </w:r>
      <w:r w:rsidRPr="007276C5">
        <w:rPr>
          <w:b/>
          <w:sz w:val="24"/>
          <w:szCs w:val="24"/>
        </w:rPr>
        <w:t>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521C5C" w:rsidRPr="007276C5" w:rsidTr="005814CF">
        <w:tc>
          <w:tcPr>
            <w:tcW w:w="5246" w:type="dxa"/>
            <w:shd w:val="clear" w:color="auto" w:fill="auto"/>
          </w:tcPr>
          <w:p w:rsidR="006271A1" w:rsidRDefault="006271A1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22AB6">
              <w:rPr>
                <w:sz w:val="24"/>
                <w:szCs w:val="24"/>
              </w:rPr>
              <w:t>Никольского</w:t>
            </w:r>
            <w:r w:rsidR="00627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городского поселения Тосненского </w:t>
            </w:r>
            <w:r w:rsidR="006271A1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района Ленинградской области </w:t>
            </w:r>
          </w:p>
          <w:p w:rsidR="00521C5C" w:rsidRPr="007276C5" w:rsidRDefault="00521C5C" w:rsidP="00D22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6271A1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521C5C" w:rsidRPr="007276C5">
              <w:rPr>
                <w:sz w:val="24"/>
                <w:szCs w:val="24"/>
              </w:rPr>
              <w:t>____________________</w:t>
            </w:r>
          </w:p>
        </w:tc>
      </w:tr>
    </w:tbl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  <w:sectPr w:rsidR="00521C5C" w:rsidRPr="007276C5" w:rsidSect="007276C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521C5C" w:rsidRPr="007F0129" w:rsidRDefault="00521C5C" w:rsidP="00521C5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F0129">
        <w:rPr>
          <w:bCs/>
          <w:sz w:val="24"/>
          <w:szCs w:val="24"/>
        </w:rPr>
        <w:lastRenderedPageBreak/>
        <w:t xml:space="preserve">АКТ приема-передачи к Договору </w:t>
      </w:r>
      <w:proofErr w:type="gramStart"/>
      <w:r w:rsidRPr="007F0129">
        <w:rPr>
          <w:bCs/>
          <w:sz w:val="24"/>
          <w:szCs w:val="24"/>
        </w:rPr>
        <w:t>№  _</w:t>
      </w:r>
      <w:proofErr w:type="gramEnd"/>
      <w:r w:rsidRPr="007F0129">
        <w:rPr>
          <w:bCs/>
          <w:sz w:val="24"/>
          <w:szCs w:val="24"/>
        </w:rPr>
        <w:t>__</w:t>
      </w:r>
    </w:p>
    <w:p w:rsidR="00521C5C" w:rsidRPr="007F0129" w:rsidRDefault="00521C5C" w:rsidP="00521C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F0129">
        <w:rPr>
          <w:sz w:val="24"/>
          <w:szCs w:val="24"/>
        </w:rPr>
        <w:t xml:space="preserve">купли-продажи </w:t>
      </w:r>
      <w:r w:rsidR="00D61187">
        <w:rPr>
          <w:sz w:val="24"/>
          <w:szCs w:val="24"/>
        </w:rPr>
        <w:t>земельного участка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21C5C" w:rsidRPr="001651DA" w:rsidRDefault="00521C5C" w:rsidP="00521C5C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1651DA">
        <w:rPr>
          <w:b/>
          <w:i/>
          <w:sz w:val="24"/>
          <w:szCs w:val="24"/>
        </w:rPr>
        <w:t>г.</w:t>
      </w:r>
      <w:r w:rsidR="00D22AB6">
        <w:rPr>
          <w:b/>
          <w:i/>
          <w:sz w:val="24"/>
          <w:szCs w:val="24"/>
        </w:rPr>
        <w:t xml:space="preserve"> Никольское</w:t>
      </w:r>
      <w:r w:rsidRPr="001651DA">
        <w:rPr>
          <w:b/>
          <w:i/>
          <w:sz w:val="24"/>
          <w:szCs w:val="24"/>
        </w:rPr>
        <w:t xml:space="preserve"> Тосненского </w:t>
      </w:r>
      <w:r w:rsidR="006271A1">
        <w:rPr>
          <w:b/>
          <w:i/>
          <w:sz w:val="24"/>
          <w:szCs w:val="24"/>
        </w:rPr>
        <w:t xml:space="preserve">муниципального </w:t>
      </w:r>
      <w:r w:rsidRPr="001651DA">
        <w:rPr>
          <w:b/>
          <w:i/>
          <w:sz w:val="24"/>
          <w:szCs w:val="24"/>
        </w:rPr>
        <w:t>района Ленинградской области</w:t>
      </w:r>
    </w:p>
    <w:p w:rsidR="00521C5C" w:rsidRPr="007F0129" w:rsidRDefault="00521C5C" w:rsidP="00521C5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21C5C" w:rsidRPr="007276C5" w:rsidRDefault="00521C5C" w:rsidP="00521C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6054">
        <w:rPr>
          <w:sz w:val="24"/>
          <w:szCs w:val="24"/>
        </w:rPr>
        <w:t xml:space="preserve">Администрация </w:t>
      </w:r>
      <w:r w:rsidR="00D22AB6">
        <w:rPr>
          <w:sz w:val="24"/>
          <w:szCs w:val="24"/>
        </w:rPr>
        <w:t>Никольского</w:t>
      </w:r>
      <w:r w:rsidRPr="00EF6054">
        <w:rPr>
          <w:sz w:val="24"/>
          <w:szCs w:val="24"/>
        </w:rPr>
        <w:t xml:space="preserve"> городского поселения Тосненского района Ленинградской области</w:t>
      </w:r>
      <w:r w:rsidR="00D61187">
        <w:rPr>
          <w:sz w:val="24"/>
          <w:szCs w:val="24"/>
        </w:rPr>
        <w:t>,</w:t>
      </w:r>
      <w:r w:rsidR="00D61187" w:rsidRPr="00D61187">
        <w:rPr>
          <w:sz w:val="24"/>
          <w:szCs w:val="24"/>
        </w:rPr>
        <w:t xml:space="preserve"> </w:t>
      </w:r>
      <w:r w:rsidR="00D61187">
        <w:rPr>
          <w:sz w:val="24"/>
          <w:szCs w:val="24"/>
        </w:rPr>
        <w:t xml:space="preserve">именуемая в дальнейшем </w:t>
      </w:r>
      <w:r w:rsidR="00D61187" w:rsidRPr="00225A00">
        <w:rPr>
          <w:sz w:val="24"/>
          <w:szCs w:val="24"/>
        </w:rPr>
        <w:t>«</w:t>
      </w:r>
      <w:r w:rsidR="00D61187">
        <w:rPr>
          <w:sz w:val="24"/>
          <w:szCs w:val="24"/>
        </w:rPr>
        <w:t>Продавец</w:t>
      </w:r>
      <w:r w:rsidR="00D61187" w:rsidRPr="00225A00">
        <w:rPr>
          <w:sz w:val="24"/>
          <w:szCs w:val="24"/>
        </w:rPr>
        <w:t>»</w:t>
      </w:r>
      <w:r w:rsidR="00D61187">
        <w:rPr>
          <w:sz w:val="24"/>
          <w:szCs w:val="24"/>
        </w:rPr>
        <w:t xml:space="preserve">, </w:t>
      </w:r>
      <w:r w:rsidRPr="007276C5">
        <w:rPr>
          <w:sz w:val="24"/>
          <w:szCs w:val="24"/>
        </w:rPr>
        <w:t>передает в собственность за плату, а</w:t>
      </w:r>
      <w:r w:rsidRPr="007276C5">
        <w:rPr>
          <w:b/>
          <w:bCs/>
          <w:sz w:val="24"/>
          <w:szCs w:val="24"/>
        </w:rPr>
        <w:t xml:space="preserve"> </w:t>
      </w:r>
      <w:r w:rsidRPr="001651DA">
        <w:rPr>
          <w:sz w:val="24"/>
          <w:szCs w:val="24"/>
        </w:rPr>
        <w:t>________________________________</w:t>
      </w:r>
      <w:r w:rsidRPr="007276C5">
        <w:rPr>
          <w:sz w:val="24"/>
          <w:szCs w:val="24"/>
        </w:rPr>
        <w:t xml:space="preserve">, </w:t>
      </w:r>
      <w:r w:rsidRPr="007276C5">
        <w:rPr>
          <w:bCs/>
          <w:sz w:val="24"/>
          <w:szCs w:val="24"/>
        </w:rPr>
        <w:t>именуемое</w:t>
      </w: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ый</w:t>
      </w:r>
      <w:proofErr w:type="spellEnd"/>
      <w:r>
        <w:rPr>
          <w:bCs/>
          <w:sz w:val="24"/>
          <w:szCs w:val="24"/>
        </w:rPr>
        <w:t>)</w:t>
      </w:r>
      <w:r w:rsidRPr="007276C5">
        <w:rPr>
          <w:bCs/>
          <w:sz w:val="24"/>
          <w:szCs w:val="24"/>
        </w:rPr>
        <w:t xml:space="preserve"> далее «Покупатель»,</w:t>
      </w:r>
      <w:r w:rsidRPr="007276C5">
        <w:rPr>
          <w:sz w:val="24"/>
          <w:szCs w:val="24"/>
        </w:rPr>
        <w:t xml:space="preserve"> принимает в собственность за плату </w:t>
      </w:r>
      <w:r w:rsidR="00D61187">
        <w:rPr>
          <w:sz w:val="24"/>
          <w:szCs w:val="24"/>
        </w:rPr>
        <w:t xml:space="preserve">земельный </w:t>
      </w:r>
      <w:proofErr w:type="gramStart"/>
      <w:r w:rsidR="00D61187">
        <w:rPr>
          <w:sz w:val="24"/>
          <w:szCs w:val="24"/>
        </w:rPr>
        <w:t>участок</w:t>
      </w:r>
      <w:bookmarkStart w:id="0" w:name="_GoBack"/>
      <w:bookmarkEnd w:id="0"/>
      <w:r w:rsidRPr="007276C5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521C5C" w:rsidRPr="007276C5" w:rsidRDefault="00521C5C" w:rsidP="00521C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76C5">
        <w:rPr>
          <w:sz w:val="24"/>
          <w:szCs w:val="24"/>
        </w:rPr>
        <w:t>Взаимных претензий по состоянию передаваемых Объектов у Продавца и Покупателя не имеется.</w:t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1C5C" w:rsidRPr="00352630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2630">
        <w:rPr>
          <w:sz w:val="24"/>
          <w:szCs w:val="24"/>
        </w:rPr>
        <w:t>Продавец</w:t>
      </w:r>
      <w:r w:rsidRPr="00352630">
        <w:rPr>
          <w:sz w:val="24"/>
          <w:szCs w:val="24"/>
        </w:rPr>
        <w:tab/>
      </w:r>
      <w:r w:rsidRPr="00352630">
        <w:rPr>
          <w:sz w:val="24"/>
          <w:szCs w:val="24"/>
        </w:rPr>
        <w:tab/>
      </w:r>
      <w:r w:rsidRPr="00352630">
        <w:rPr>
          <w:sz w:val="24"/>
          <w:szCs w:val="24"/>
        </w:rPr>
        <w:tab/>
      </w:r>
      <w:r w:rsidRPr="00352630">
        <w:rPr>
          <w:sz w:val="24"/>
          <w:szCs w:val="24"/>
        </w:rPr>
        <w:tab/>
      </w:r>
      <w:r w:rsidRPr="00352630">
        <w:rPr>
          <w:sz w:val="24"/>
          <w:szCs w:val="24"/>
        </w:rPr>
        <w:tab/>
      </w:r>
      <w:r w:rsidRPr="0035263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2630">
        <w:rPr>
          <w:sz w:val="24"/>
          <w:szCs w:val="24"/>
        </w:rPr>
        <w:t>Покупатель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63"/>
        <w:gridCol w:w="5060"/>
      </w:tblGrid>
      <w:tr w:rsidR="00521C5C" w:rsidRPr="007276C5" w:rsidTr="005814CF">
        <w:trPr>
          <w:trHeight w:val="3570"/>
        </w:trPr>
        <w:tc>
          <w:tcPr>
            <w:tcW w:w="4863" w:type="dxa"/>
          </w:tcPr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D22AB6">
              <w:rPr>
                <w:bCs/>
                <w:sz w:val="24"/>
                <w:szCs w:val="24"/>
              </w:rPr>
              <w:t>Никольского</w:t>
            </w:r>
            <w:r>
              <w:rPr>
                <w:bCs/>
                <w:sz w:val="24"/>
                <w:szCs w:val="24"/>
              </w:rPr>
              <w:t xml:space="preserve"> городского поселения Тосненского </w:t>
            </w:r>
            <w:r w:rsidR="006271A1">
              <w:rPr>
                <w:bCs/>
                <w:sz w:val="24"/>
                <w:szCs w:val="24"/>
              </w:rPr>
              <w:t xml:space="preserve">муниципального </w:t>
            </w:r>
            <w:r>
              <w:rPr>
                <w:bCs/>
                <w:sz w:val="24"/>
                <w:szCs w:val="24"/>
              </w:rPr>
              <w:t xml:space="preserve">района Ленинградской области </w:t>
            </w:r>
          </w:p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21C5C" w:rsidRPr="007276C5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60" w:type="dxa"/>
          </w:tcPr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Default="00521C5C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C5C" w:rsidRPr="007276C5" w:rsidRDefault="006271A1" w:rsidP="005814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21C5C">
              <w:rPr>
                <w:sz w:val="24"/>
                <w:szCs w:val="24"/>
              </w:rPr>
              <w:t>________________________________</w:t>
            </w:r>
          </w:p>
        </w:tc>
      </w:tr>
    </w:tbl>
    <w:p w:rsidR="00521C5C" w:rsidRPr="007276C5" w:rsidRDefault="00521C5C" w:rsidP="00521C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4C0D" w:rsidRPr="005C0F23" w:rsidRDefault="00BE4C0D" w:rsidP="005C0F23"/>
    <w:sectPr w:rsidR="00BE4C0D" w:rsidRPr="005C0F23" w:rsidSect="007276C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ED"/>
    <w:rsid w:val="000565F8"/>
    <w:rsid w:val="00065F6E"/>
    <w:rsid w:val="00085A66"/>
    <w:rsid w:val="000A0EB6"/>
    <w:rsid w:val="001C3953"/>
    <w:rsid w:val="001E64E7"/>
    <w:rsid w:val="00214C80"/>
    <w:rsid w:val="003449C0"/>
    <w:rsid w:val="003A055B"/>
    <w:rsid w:val="004077EA"/>
    <w:rsid w:val="00521C5C"/>
    <w:rsid w:val="005419D3"/>
    <w:rsid w:val="005C0F23"/>
    <w:rsid w:val="006271A1"/>
    <w:rsid w:val="0063719B"/>
    <w:rsid w:val="007D0760"/>
    <w:rsid w:val="008240D4"/>
    <w:rsid w:val="00893951"/>
    <w:rsid w:val="008A729B"/>
    <w:rsid w:val="008C0741"/>
    <w:rsid w:val="009145B4"/>
    <w:rsid w:val="00B316EE"/>
    <w:rsid w:val="00BB7E9A"/>
    <w:rsid w:val="00BE4C0D"/>
    <w:rsid w:val="00CA3FED"/>
    <w:rsid w:val="00CC397C"/>
    <w:rsid w:val="00D148E6"/>
    <w:rsid w:val="00D22AB6"/>
    <w:rsid w:val="00D61187"/>
    <w:rsid w:val="00DE6D95"/>
    <w:rsid w:val="00E71A2C"/>
    <w:rsid w:val="00E8391E"/>
    <w:rsid w:val="00EB63BD"/>
    <w:rsid w:val="00EF7748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6B3B-3066-4774-80BE-D89A36B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9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419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4C0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3A05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A055B"/>
    <w:pPr>
      <w:shd w:val="clear" w:color="auto" w:fill="FFFFFF"/>
      <w:spacing w:before="300" w:after="7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2FA5-5352-45D5-B48B-56CFC3A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Закупки-2</cp:lastModifiedBy>
  <cp:revision>2</cp:revision>
  <cp:lastPrinted>2019-05-27T06:30:00Z</cp:lastPrinted>
  <dcterms:created xsi:type="dcterms:W3CDTF">2025-03-13T14:10:00Z</dcterms:created>
  <dcterms:modified xsi:type="dcterms:W3CDTF">2025-03-13T14:10:00Z</dcterms:modified>
</cp:coreProperties>
</file>